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036434" w:rsidP="007940B8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О внесении изменений и дополнений в приложение к постановлению администрации Базарно-Карабулакского муниципального района Саратовской области от 29.01.2019 №67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034EF9" w:rsidRDefault="00A70FB3" w:rsidP="003510B5">
      <w:pPr>
        <w:numPr>
          <w:ilvl w:val="0"/>
          <w:numId w:val="1"/>
        </w:numPr>
        <w:ind w:left="0" w:firstLine="360"/>
        <w:jc w:val="both"/>
      </w:pPr>
      <w:r>
        <w:t>В п</w:t>
      </w:r>
      <w:r w:rsidR="00036434">
        <w:t xml:space="preserve">риложение к постановлению </w:t>
      </w:r>
      <w:r w:rsidR="00036434" w:rsidRPr="00036434">
        <w:rPr>
          <w:noProof/>
        </w:rPr>
        <w:t>№</w:t>
      </w:r>
      <w:r w:rsidR="00034EF9">
        <w:rPr>
          <w:noProof/>
        </w:rPr>
        <w:t xml:space="preserve"> </w:t>
      </w:r>
      <w:r w:rsidR="00036434" w:rsidRPr="00036434">
        <w:rPr>
          <w:noProof/>
        </w:rPr>
        <w:t>67</w:t>
      </w:r>
      <w:r w:rsidR="003510B5" w:rsidRPr="00036434">
        <w:t xml:space="preserve"> </w:t>
      </w:r>
      <w:r w:rsidR="00036434" w:rsidRPr="00036434">
        <w:rPr>
          <w:noProof/>
        </w:rPr>
        <w:t>от 29.01.2019</w:t>
      </w:r>
      <w:r w:rsidR="00036434">
        <w:rPr>
          <w:b/>
          <w:noProof/>
        </w:rPr>
        <w:t xml:space="preserve"> </w:t>
      </w:r>
      <w:r w:rsidR="00036434" w:rsidRPr="00036434">
        <w:rPr>
          <w:noProof/>
        </w:rPr>
        <w:t>«Об утверждении муниципальной программы «Профилактика терроризма и экстремизма в Базарно-Карабулакском муниципальном районе Саратовской области</w:t>
      </w:r>
      <w:r w:rsidR="00036434">
        <w:rPr>
          <w:noProof/>
        </w:rPr>
        <w:t xml:space="preserve">» </w:t>
      </w:r>
      <w:r w:rsidR="00034EF9">
        <w:rPr>
          <w:noProof/>
        </w:rPr>
        <w:t xml:space="preserve"> паспорт муниципальной программы</w:t>
      </w:r>
      <w:r w:rsidR="00FF51F1">
        <w:rPr>
          <w:noProof/>
        </w:rPr>
        <w:t xml:space="preserve"> внести следующие изменения</w:t>
      </w:r>
      <w:r w:rsidR="00034EF9">
        <w:rPr>
          <w:noProof/>
        </w:rPr>
        <w:t>:</w:t>
      </w:r>
    </w:p>
    <w:p w:rsidR="00412368" w:rsidRDefault="00034EF9" w:rsidP="00D13A72">
      <w:pPr>
        <w:ind w:left="360"/>
        <w:jc w:val="both"/>
      </w:pPr>
      <w:r>
        <w:t xml:space="preserve">- в п. </w:t>
      </w:r>
      <w:r w:rsidR="006F5D08">
        <w:t>объемы и источники финансового обеспечения муниципальной</w:t>
      </w:r>
      <w:r w:rsidR="00473410">
        <w:t xml:space="preserve"> программы (по годам)</w:t>
      </w:r>
      <w:r w:rsidR="00FF51F1">
        <w:t xml:space="preserve">: </w:t>
      </w:r>
      <w:r w:rsidR="00D13A72">
        <w:t>слова</w:t>
      </w:r>
      <w:r w:rsidR="00FF51F1">
        <w:t xml:space="preserve">: </w:t>
      </w:r>
      <w:r w:rsidR="00D13A72">
        <w:t xml:space="preserve">«общий объем финансового обеспечения муниципальной программы </w:t>
      </w:r>
      <w:proofErr w:type="gramStart"/>
      <w:r w:rsidR="00D13A72">
        <w:t xml:space="preserve">составляет </w:t>
      </w:r>
      <w:r w:rsidR="00E54E52">
        <w:t>6</w:t>
      </w:r>
      <w:r w:rsidR="00D13A72">
        <w:t>0 тыс.</w:t>
      </w:r>
      <w:r w:rsidR="00412368">
        <w:t xml:space="preserve"> </w:t>
      </w:r>
      <w:r w:rsidR="00D13A72">
        <w:t>рублей, из них: 20</w:t>
      </w:r>
      <w:r w:rsidR="00E54E52">
        <w:t>20</w:t>
      </w:r>
      <w:r w:rsidR="00D13A72">
        <w:t xml:space="preserve"> год</w:t>
      </w:r>
      <w:r w:rsidR="008B58E9">
        <w:t xml:space="preserve"> </w:t>
      </w:r>
      <w:r w:rsidR="00D13A72">
        <w:t>-</w:t>
      </w:r>
      <w:r w:rsidR="00FF51F1">
        <w:t xml:space="preserve"> </w:t>
      </w:r>
      <w:r w:rsidR="00D13A72">
        <w:t xml:space="preserve">30 тыс. рублей» </w:t>
      </w:r>
      <w:r w:rsidR="00FF51F1">
        <w:t>заменить словами</w:t>
      </w:r>
      <w:r w:rsidR="00D13A72">
        <w:t xml:space="preserve"> «общий объем финансового обеспечения муниципальной программы составляет </w:t>
      </w:r>
      <w:r w:rsidR="00FF51F1">
        <w:t xml:space="preserve">- </w:t>
      </w:r>
      <w:r w:rsidR="00E54E52">
        <w:t>3</w:t>
      </w:r>
      <w:r w:rsidR="008B58E9">
        <w:t>3,1</w:t>
      </w:r>
      <w:r w:rsidR="00D13A72">
        <w:t xml:space="preserve"> тыс.</w:t>
      </w:r>
      <w:r w:rsidR="005A4824">
        <w:t xml:space="preserve"> </w:t>
      </w:r>
      <w:r w:rsidR="00D13A72">
        <w:t>рублей, из них: 20</w:t>
      </w:r>
      <w:r w:rsidR="008B58E9">
        <w:t>20</w:t>
      </w:r>
      <w:r w:rsidR="00D13A72">
        <w:t xml:space="preserve"> год </w:t>
      </w:r>
      <w:r w:rsidR="008B58E9">
        <w:t>–</w:t>
      </w:r>
      <w:r w:rsidR="00D13A72">
        <w:t xml:space="preserve"> </w:t>
      </w:r>
      <w:r w:rsidR="008B58E9">
        <w:t>3,1 тыс.</w:t>
      </w:r>
      <w:r w:rsidR="00D13A72">
        <w:t xml:space="preserve"> рублей</w:t>
      </w:r>
      <w:r w:rsidR="005A4824">
        <w:t>»</w:t>
      </w:r>
      <w:r w:rsidR="00412368">
        <w:t>;</w:t>
      </w:r>
      <w:proofErr w:type="gramEnd"/>
    </w:p>
    <w:p w:rsidR="00D13A72" w:rsidRDefault="00412368" w:rsidP="00D13A72">
      <w:pPr>
        <w:ind w:left="360"/>
        <w:jc w:val="both"/>
      </w:pPr>
      <w:r>
        <w:t xml:space="preserve"> </w:t>
      </w:r>
      <w:proofErr w:type="gramStart"/>
      <w:r w:rsidR="00FF51F1">
        <w:t xml:space="preserve">- </w:t>
      </w:r>
      <w:r>
        <w:t xml:space="preserve">слова «местный бюджет– </w:t>
      </w:r>
      <w:r w:rsidR="008B58E9">
        <w:t>4</w:t>
      </w:r>
      <w:r>
        <w:t>0 тыс. рублей, из них: 20</w:t>
      </w:r>
      <w:r w:rsidR="00EC42EE">
        <w:t>20</w:t>
      </w:r>
      <w:r>
        <w:t xml:space="preserve"> год -20 тыс. рублей» </w:t>
      </w:r>
      <w:r w:rsidR="00FF51F1">
        <w:t xml:space="preserve">заменить словами </w:t>
      </w:r>
      <w:r w:rsidR="005A4824">
        <w:t>«</w:t>
      </w:r>
      <w:r>
        <w:t xml:space="preserve">местный бюджет– </w:t>
      </w:r>
      <w:r w:rsidR="008B58E9">
        <w:t>23,1</w:t>
      </w:r>
      <w:r>
        <w:t xml:space="preserve"> тыс. рублей, из них: 20</w:t>
      </w:r>
      <w:r w:rsidR="00EC42EE">
        <w:t>20</w:t>
      </w:r>
      <w:r>
        <w:t xml:space="preserve"> год </w:t>
      </w:r>
      <w:r w:rsidR="008B58E9">
        <w:t>–</w:t>
      </w:r>
      <w:r>
        <w:t xml:space="preserve"> </w:t>
      </w:r>
      <w:r w:rsidR="008B58E9">
        <w:t>3,1 тыс.</w:t>
      </w:r>
      <w:r>
        <w:t xml:space="preserve">  рублей»;</w:t>
      </w:r>
      <w:proofErr w:type="gramEnd"/>
    </w:p>
    <w:p w:rsidR="00412368" w:rsidRDefault="00FF51F1" w:rsidP="00D13A72">
      <w:pPr>
        <w:ind w:left="360"/>
        <w:jc w:val="both"/>
      </w:pPr>
      <w:proofErr w:type="gramStart"/>
      <w:r>
        <w:t xml:space="preserve">- </w:t>
      </w:r>
      <w:r w:rsidR="00412368">
        <w:t xml:space="preserve">слова </w:t>
      </w:r>
      <w:r w:rsidR="005A4824">
        <w:t>«</w:t>
      </w:r>
      <w:r w:rsidR="00412368">
        <w:t>внебюджетные  источники (</w:t>
      </w:r>
      <w:proofErr w:type="spellStart"/>
      <w:r w:rsidR="00412368">
        <w:t>прогнозно</w:t>
      </w:r>
      <w:proofErr w:type="spellEnd"/>
      <w:r w:rsidR="00412368">
        <w:t>) -</w:t>
      </w:r>
      <w:r w:rsidR="008B58E9">
        <w:t>2</w:t>
      </w:r>
      <w:r w:rsidR="00412368">
        <w:t>0 тыс. рублей, из них: 20</w:t>
      </w:r>
      <w:r w:rsidR="00EC42EE">
        <w:t>20</w:t>
      </w:r>
      <w:r w:rsidR="00412368">
        <w:t xml:space="preserve"> год –</w:t>
      </w:r>
      <w:r w:rsidR="008B58E9">
        <w:t>1</w:t>
      </w:r>
      <w:r w:rsidR="00412368">
        <w:t xml:space="preserve">0 тыс. рублей, </w:t>
      </w:r>
      <w:r>
        <w:t xml:space="preserve">заменить словами </w:t>
      </w:r>
      <w:r w:rsidR="005A4824">
        <w:t>«</w:t>
      </w:r>
      <w:r w:rsidR="00412368">
        <w:t>внебюджетные  источники (</w:t>
      </w:r>
      <w:proofErr w:type="spellStart"/>
      <w:r w:rsidR="00412368">
        <w:t>прогнозно</w:t>
      </w:r>
      <w:proofErr w:type="spellEnd"/>
      <w:r w:rsidR="00412368">
        <w:t>) -</w:t>
      </w:r>
      <w:r w:rsidR="008B58E9">
        <w:t>1</w:t>
      </w:r>
      <w:r w:rsidR="00412368">
        <w:t>0 тыс. рублей, из них: 20</w:t>
      </w:r>
      <w:r w:rsidR="00EC42EE">
        <w:t>20</w:t>
      </w:r>
      <w:r w:rsidR="00412368">
        <w:t xml:space="preserve"> год –</w:t>
      </w:r>
      <w:r w:rsidR="008B58E9">
        <w:t xml:space="preserve"> </w:t>
      </w:r>
      <w:r w:rsidR="00412368">
        <w:t xml:space="preserve">0  </w:t>
      </w:r>
      <w:r w:rsidR="008B58E9">
        <w:t xml:space="preserve">тыс. </w:t>
      </w:r>
      <w:r w:rsidR="00412368">
        <w:t>рублей</w:t>
      </w:r>
      <w:r w:rsidR="005A4824">
        <w:t>»</w:t>
      </w:r>
      <w:r w:rsidR="00AB2C50">
        <w:t>;</w:t>
      </w:r>
      <w:proofErr w:type="gramEnd"/>
    </w:p>
    <w:p w:rsidR="00570DAC" w:rsidRDefault="00AB2C50" w:rsidP="00570DAC">
      <w:pPr>
        <w:ind w:left="360"/>
        <w:jc w:val="both"/>
      </w:pPr>
      <w:r>
        <w:t>- внести изменения в п. 7 муниципальной программы «Объем финансового обеспечения, необходимый для реализации муниципальной программы»</w:t>
      </w:r>
      <w:r w:rsidR="00FF51F1">
        <w:t>:</w:t>
      </w:r>
      <w:r w:rsidR="00570DAC">
        <w:t xml:space="preserve"> слова «общий объем финансового обеспечения муниципальной программы составляет</w:t>
      </w:r>
      <w:r w:rsidR="00F17C54">
        <w:t xml:space="preserve"> 6</w:t>
      </w:r>
      <w:r w:rsidR="00570DAC">
        <w:t>0 тыс. рублей, из них: 20</w:t>
      </w:r>
      <w:r w:rsidR="00F17C54">
        <w:t>20</w:t>
      </w:r>
      <w:r w:rsidR="00570DAC">
        <w:t xml:space="preserve"> год - 30 тыс. рублей» </w:t>
      </w:r>
      <w:r w:rsidR="00FF51F1">
        <w:t>заменить словами</w:t>
      </w:r>
      <w:r w:rsidR="00570DAC">
        <w:t xml:space="preserve"> «общий объем финансового обеспечения муниципальной программы составляет </w:t>
      </w:r>
      <w:r w:rsidR="00F17C54">
        <w:t>33,1</w:t>
      </w:r>
      <w:r w:rsidR="00570DAC">
        <w:t xml:space="preserve"> тыс.</w:t>
      </w:r>
      <w:r w:rsidR="00D7565A">
        <w:t xml:space="preserve"> </w:t>
      </w:r>
      <w:r w:rsidR="00570DAC">
        <w:t>рублей, из них: 20</w:t>
      </w:r>
      <w:r w:rsidR="00EC42EE">
        <w:t>20</w:t>
      </w:r>
      <w:r w:rsidR="00570DAC">
        <w:t xml:space="preserve"> год </w:t>
      </w:r>
      <w:r w:rsidR="00F17C54">
        <w:t>–</w:t>
      </w:r>
      <w:r w:rsidR="00570DAC">
        <w:t xml:space="preserve"> </w:t>
      </w:r>
      <w:r w:rsidR="00F17C54">
        <w:t>3,1 тыс.</w:t>
      </w:r>
      <w:r w:rsidR="00570DAC">
        <w:t xml:space="preserve"> рублей</w:t>
      </w:r>
      <w:r w:rsidR="005A4824">
        <w:t>»</w:t>
      </w:r>
      <w:r w:rsidR="00570DAC">
        <w:t>;</w:t>
      </w:r>
    </w:p>
    <w:p w:rsidR="00570DAC" w:rsidRDefault="00570DAC" w:rsidP="00570DAC">
      <w:pPr>
        <w:ind w:left="360"/>
        <w:jc w:val="both"/>
      </w:pPr>
      <w:r>
        <w:lastRenderedPageBreak/>
        <w:t xml:space="preserve"> </w:t>
      </w:r>
      <w:proofErr w:type="gramStart"/>
      <w:r>
        <w:t xml:space="preserve">слова «местный бюджет  – </w:t>
      </w:r>
      <w:r w:rsidR="00F17C54">
        <w:t>4</w:t>
      </w:r>
      <w:r>
        <w:t>0 тыс. рублей, из них: 20</w:t>
      </w:r>
      <w:r w:rsidR="00F17C54">
        <w:t>20</w:t>
      </w:r>
      <w:r>
        <w:t xml:space="preserve"> год -</w:t>
      </w:r>
      <w:r w:rsidR="00F17C54">
        <w:t xml:space="preserve"> </w:t>
      </w:r>
      <w:r>
        <w:t xml:space="preserve">20 тыс. рублей» </w:t>
      </w:r>
      <w:r w:rsidR="00FF51F1">
        <w:t xml:space="preserve">заменить словами </w:t>
      </w:r>
      <w:r>
        <w:t xml:space="preserve">«местный бюджет) – </w:t>
      </w:r>
      <w:r w:rsidR="00F17C54">
        <w:t>23,1</w:t>
      </w:r>
      <w:r>
        <w:t xml:space="preserve"> тыс. рублей, из них: 20</w:t>
      </w:r>
      <w:r w:rsidR="00F17C54">
        <w:t>20</w:t>
      </w:r>
      <w:r>
        <w:t xml:space="preserve"> год </w:t>
      </w:r>
      <w:r w:rsidR="00F17C54">
        <w:t>–</w:t>
      </w:r>
      <w:r>
        <w:t xml:space="preserve"> </w:t>
      </w:r>
      <w:r w:rsidR="00F17C54">
        <w:t>3,1 тыс.</w:t>
      </w:r>
      <w:r>
        <w:t xml:space="preserve">  рублей»;</w:t>
      </w:r>
      <w:proofErr w:type="gramEnd"/>
    </w:p>
    <w:p w:rsidR="00AB2C50" w:rsidRDefault="00570DAC" w:rsidP="00570DAC">
      <w:pPr>
        <w:ind w:left="360"/>
        <w:jc w:val="both"/>
      </w:pPr>
      <w:proofErr w:type="gramStart"/>
      <w:r>
        <w:t xml:space="preserve">слова </w:t>
      </w:r>
      <w:r w:rsidR="005A4824">
        <w:t>«</w:t>
      </w:r>
      <w:r>
        <w:t>внебюджетные  источники (</w:t>
      </w:r>
      <w:proofErr w:type="spellStart"/>
      <w:r>
        <w:t>прогнозно</w:t>
      </w:r>
      <w:proofErr w:type="spellEnd"/>
      <w:r>
        <w:t>) -</w:t>
      </w:r>
      <w:r w:rsidR="00F17C54">
        <w:t>2</w:t>
      </w:r>
      <w:r>
        <w:t>0 тыс. рублей, из них: 20</w:t>
      </w:r>
      <w:r w:rsidR="00F17C54">
        <w:t>20</w:t>
      </w:r>
      <w:r>
        <w:t xml:space="preserve"> год – 10 тыс. рублей, </w:t>
      </w:r>
      <w:r w:rsidR="00FF51F1">
        <w:t xml:space="preserve">заменить словами </w:t>
      </w:r>
      <w:r w:rsidR="005A4824">
        <w:t>«</w:t>
      </w:r>
      <w:r>
        <w:t>внебюджетные  источники (</w:t>
      </w:r>
      <w:proofErr w:type="spellStart"/>
      <w:r>
        <w:t>прогнозно</w:t>
      </w:r>
      <w:proofErr w:type="spellEnd"/>
      <w:r>
        <w:t>) -</w:t>
      </w:r>
      <w:r w:rsidR="00CF33F0">
        <w:t>1</w:t>
      </w:r>
      <w:r>
        <w:t>0 тыс. рублей, из них: 20</w:t>
      </w:r>
      <w:r w:rsidR="00CF33F0">
        <w:t>20</w:t>
      </w:r>
      <w:r>
        <w:t xml:space="preserve"> год –0 </w:t>
      </w:r>
      <w:r w:rsidR="00A842C8">
        <w:t xml:space="preserve">тыс. </w:t>
      </w:r>
      <w:r>
        <w:t xml:space="preserve"> рублей</w:t>
      </w:r>
      <w:r w:rsidR="005A4824">
        <w:t>»</w:t>
      </w:r>
      <w:r>
        <w:t>.</w:t>
      </w:r>
      <w:proofErr w:type="gramEnd"/>
    </w:p>
    <w:p w:rsidR="002B3511" w:rsidRDefault="002B3511" w:rsidP="005A4824">
      <w:pPr>
        <w:ind w:left="360"/>
        <w:jc w:val="both"/>
      </w:pPr>
      <w:r>
        <w:t xml:space="preserve">- приложение №2 к муниципальной программе Сведения об источниках финансового обеспечения муниципальной программы «Профилактика терроризма и экстремизма в </w:t>
      </w:r>
      <w:proofErr w:type="spellStart"/>
      <w:r>
        <w:t>Базарно-Карабулакском</w:t>
      </w:r>
      <w:proofErr w:type="spellEnd"/>
      <w:r>
        <w:t xml:space="preserve"> муниципальном районе Саратовской области»</w:t>
      </w:r>
      <w:r w:rsidR="005A4824">
        <w:t xml:space="preserve"> </w:t>
      </w:r>
      <w:r w:rsidR="00FF51F1">
        <w:t>изложить</w:t>
      </w:r>
      <w:r w:rsidR="005A4824">
        <w:t xml:space="preserve"> в новой редакции согласно приложению</w:t>
      </w:r>
      <w:r w:rsidR="003214E6">
        <w:t>.</w:t>
      </w:r>
    </w:p>
    <w:p w:rsidR="009C5586" w:rsidRDefault="00570DAC" w:rsidP="00D13A72">
      <w:pPr>
        <w:ind w:left="360"/>
        <w:jc w:val="both"/>
      </w:pPr>
      <w:r>
        <w:t>2.</w:t>
      </w:r>
      <w:r w:rsidR="009C5586" w:rsidRPr="00A8642D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A8642D" w:rsidRDefault="00570DAC" w:rsidP="00570DAC">
      <w:pPr>
        <w:ind w:left="360"/>
        <w:jc w:val="both"/>
      </w:pPr>
      <w:r>
        <w:t xml:space="preserve">3. </w:t>
      </w:r>
      <w:r w:rsidR="00CA777D" w:rsidRPr="00A8642D">
        <w:t xml:space="preserve">Настоящее постановление вступает в силу с момента его </w:t>
      </w:r>
      <w:r w:rsidR="00564490">
        <w:t>подписания</w:t>
      </w:r>
      <w:r w:rsidR="001A783C">
        <w:t>.</w:t>
      </w:r>
    </w:p>
    <w:p w:rsidR="000F5799" w:rsidRPr="00A8642D" w:rsidRDefault="00570DAC" w:rsidP="00570DAC">
      <w:pPr>
        <w:pStyle w:val="a3"/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jc w:val="both"/>
      </w:pPr>
      <w:r>
        <w:t xml:space="preserve">      4.</w:t>
      </w:r>
      <w:proofErr w:type="gramStart"/>
      <w:r w:rsidR="000F5799" w:rsidRPr="00A8642D">
        <w:t>Контроль за</w:t>
      </w:r>
      <w:proofErr w:type="gramEnd"/>
      <w:r w:rsidR="000F5799" w:rsidRPr="00A8642D"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0F5799" w:rsidRPr="00A8642D">
        <w:t>Будеева</w:t>
      </w:r>
      <w:proofErr w:type="spellEnd"/>
      <w:r w:rsidR="000F5799" w:rsidRPr="00A8642D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BC0D3D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BC0D3D" w:rsidRDefault="00BC0D3D" w:rsidP="00F540F6">
      <w:pPr>
        <w:rPr>
          <w:b/>
        </w:rPr>
      </w:pPr>
    </w:p>
    <w:p w:rsidR="00251A87" w:rsidRPr="00BC0D3D" w:rsidRDefault="00251A87" w:rsidP="00BC0D3D">
      <w:pPr>
        <w:rPr>
          <w:b/>
        </w:rPr>
        <w:sectPr w:rsidR="00251A87" w:rsidRPr="00BC0D3D" w:rsidSect="000F5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tbl>
      <w:tblPr>
        <w:tblW w:w="15353" w:type="dxa"/>
        <w:tblLayout w:type="fixed"/>
        <w:tblLook w:val="01E0"/>
      </w:tblPr>
      <w:tblGrid>
        <w:gridCol w:w="7369"/>
        <w:gridCol w:w="7984"/>
      </w:tblGrid>
      <w:tr w:rsidR="00DA3D8F" w:rsidRPr="00F169E7" w:rsidTr="003709B3">
        <w:tc>
          <w:tcPr>
            <w:tcW w:w="7369" w:type="dxa"/>
          </w:tcPr>
          <w:p w:rsidR="00DA3D8F" w:rsidRPr="00F169E7" w:rsidRDefault="00E43398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lastRenderedPageBreak/>
              <w:br w:type="page"/>
            </w:r>
            <w:r w:rsidR="00DA3D8F" w:rsidRPr="00F169E7">
              <w:rPr>
                <w:b/>
                <w:sz w:val="20"/>
                <w:szCs w:val="20"/>
              </w:rPr>
              <w:br w:type="column"/>
            </w:r>
            <w:r w:rsidR="00DA3D8F" w:rsidRPr="00F169E7">
              <w:rPr>
                <w:b/>
                <w:sz w:val="20"/>
                <w:szCs w:val="20"/>
              </w:rPr>
              <w:br w:type="page"/>
            </w: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</w:tcPr>
          <w:p w:rsidR="00DA3D8F" w:rsidRPr="00F169E7" w:rsidRDefault="00DA3D8F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44790A">
              <w:rPr>
                <w:bCs/>
                <w:sz w:val="20"/>
                <w:szCs w:val="20"/>
              </w:rPr>
              <w:t>2</w:t>
            </w:r>
          </w:p>
          <w:p w:rsidR="003709B3" w:rsidRDefault="00DA3D8F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>Профилактика террориз</w:t>
            </w:r>
            <w:r w:rsidR="003709B3">
              <w:rPr>
                <w:bCs/>
                <w:sz w:val="20"/>
                <w:szCs w:val="20"/>
              </w:rPr>
              <w:t xml:space="preserve">ма и экстремизма </w:t>
            </w:r>
            <w:proofErr w:type="gramStart"/>
            <w:r w:rsid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DA3D8F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CB2D1D" w:rsidRPr="006A4F5F" w:rsidRDefault="00CB2D1D" w:rsidP="00CB2D1D">
      <w:pPr>
        <w:pStyle w:val="a3"/>
        <w:rPr>
          <w:bCs/>
        </w:rPr>
      </w:pPr>
    </w:p>
    <w:p w:rsidR="00F77311" w:rsidRPr="006A4F5F" w:rsidRDefault="00F77311" w:rsidP="00CB2D1D">
      <w:pPr>
        <w:pStyle w:val="a3"/>
        <w:rPr>
          <w:bCs/>
        </w:rPr>
      </w:pPr>
    </w:p>
    <w:p w:rsidR="00AC7EAE" w:rsidRPr="006A4F5F" w:rsidRDefault="00AC7EAE" w:rsidP="006A4F5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Сведения</w:t>
      </w:r>
    </w:p>
    <w:p w:rsidR="00CB2D1D" w:rsidRPr="006A4F5F" w:rsidRDefault="00AC7EAE" w:rsidP="003709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="00CB2D1D" w:rsidRPr="006A4F5F">
        <w:rPr>
          <w:rFonts w:ascii="Times New Roman" w:hAnsi="Times New Roman"/>
          <w:b/>
          <w:sz w:val="24"/>
          <w:szCs w:val="24"/>
        </w:rPr>
        <w:t xml:space="preserve"> «</w:t>
      </w:r>
      <w:r w:rsidR="003709B3" w:rsidRPr="003709B3">
        <w:rPr>
          <w:rFonts w:ascii="Times New Roman" w:hAnsi="Times New Roman"/>
          <w:b/>
          <w:sz w:val="24"/>
          <w:szCs w:val="24"/>
        </w:rPr>
        <w:t xml:space="preserve">Профилактика терроризма и экстремизма в              </w:t>
      </w:r>
      <w:proofErr w:type="spellStart"/>
      <w:r w:rsidR="003709B3" w:rsidRPr="003709B3">
        <w:rPr>
          <w:rFonts w:ascii="Times New Roman" w:hAnsi="Times New Roman"/>
          <w:b/>
          <w:sz w:val="24"/>
          <w:szCs w:val="24"/>
        </w:rPr>
        <w:t>Базарно-Карабулакском</w:t>
      </w:r>
      <w:proofErr w:type="spellEnd"/>
      <w:r w:rsidR="003709B3" w:rsidRPr="003709B3">
        <w:rPr>
          <w:rFonts w:ascii="Times New Roman" w:hAnsi="Times New Roman"/>
          <w:b/>
          <w:sz w:val="24"/>
          <w:szCs w:val="24"/>
        </w:rPr>
        <w:t xml:space="preserve"> муниципальном районе Саратовской области</w:t>
      </w:r>
      <w:r w:rsidR="003709B3">
        <w:rPr>
          <w:rFonts w:ascii="Times New Roman" w:hAnsi="Times New Roman"/>
          <w:b/>
          <w:sz w:val="24"/>
          <w:szCs w:val="24"/>
        </w:rPr>
        <w:t>»</w:t>
      </w:r>
    </w:p>
    <w:p w:rsidR="006A4F5F" w:rsidRPr="006A4F5F" w:rsidRDefault="006A4F5F" w:rsidP="006A4F5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1"/>
        <w:gridCol w:w="3148"/>
        <w:gridCol w:w="4014"/>
        <w:gridCol w:w="994"/>
        <w:gridCol w:w="994"/>
        <w:gridCol w:w="994"/>
      </w:tblGrid>
      <w:tr w:rsidR="006A4F5F" w:rsidRPr="006A4F5F" w:rsidTr="004E751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sub_400010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709B3" w:rsidRPr="006A4F5F" w:rsidTr="003933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</w:tr>
      <w:tr w:rsidR="003709B3" w:rsidRPr="006A4F5F" w:rsidTr="004A7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Default="003709B3" w:rsidP="003709B3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терроризма и экстремизма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709B3" w:rsidRPr="006A4F5F" w:rsidRDefault="003709B3" w:rsidP="003D2F3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Базарно-Карабулакском</w:t>
            </w:r>
            <w:proofErr w:type="spell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районе</w:t>
            </w:r>
            <w:proofErr w:type="gram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7C5C5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184588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CF33F0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5C5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9B3" w:rsidRPr="006A4F5F" w:rsidTr="00915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EC42E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 бюджет</w:t>
            </w: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CF33F0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7C5C53">
              <w:rPr>
                <w:color w:val="00000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EC42EE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5C5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09B3" w:rsidRPr="006A4F5F" w:rsidTr="007A42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CF33F0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09B3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C7EAE" w:rsidRPr="006A4F5F" w:rsidRDefault="00AC7EAE" w:rsidP="00CB2D1D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AA" w:rsidRDefault="00AA48AA">
      <w:r>
        <w:separator/>
      </w:r>
    </w:p>
  </w:endnote>
  <w:endnote w:type="continuationSeparator" w:id="0">
    <w:p w:rsidR="00AA48AA" w:rsidRDefault="00AA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7" w:rsidRDefault="00137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7" w:rsidRDefault="00137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7" w:rsidRDefault="00137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AA" w:rsidRDefault="00AA48AA">
      <w:r>
        <w:separator/>
      </w:r>
    </w:p>
  </w:footnote>
  <w:footnote w:type="continuationSeparator" w:id="0">
    <w:p w:rsidR="00AA48AA" w:rsidRDefault="00AA4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7" w:rsidRDefault="00137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37" w:rsidRDefault="00137A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Pr="00EA4D2A" w:rsidRDefault="00DC1FBE" w:rsidP="00036434">
    <w:pPr>
      <w:pStyle w:val="a3"/>
      <w:tabs>
        <w:tab w:val="right" w:pos="9781"/>
      </w:tabs>
      <w:rPr>
        <w:u w:val="single"/>
      </w:rPr>
    </w:pPr>
    <w:r>
      <w:t xml:space="preserve">От </w:t>
    </w:r>
    <w:r w:rsidR="00EA4D2A">
      <w:rPr>
        <w:u w:val="single"/>
      </w:rPr>
      <w:t xml:space="preserve"> 30.12.2020</w:t>
    </w:r>
    <w:r w:rsidR="00036434">
      <w:t xml:space="preserve">                                                                                              </w:t>
    </w:r>
    <w:r w:rsidR="00EA4D2A">
      <w:t xml:space="preserve">№ </w:t>
    </w:r>
    <w:r w:rsidR="00EA4D2A">
      <w:rPr>
        <w:u w:val="single"/>
      </w:rPr>
      <w:t xml:space="preserve">  1004 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706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34EF9"/>
    <w:rsid w:val="00036434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C34F4"/>
    <w:rsid w:val="000D2D06"/>
    <w:rsid w:val="000E1659"/>
    <w:rsid w:val="000F467D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6517"/>
    <w:rsid w:val="001278CE"/>
    <w:rsid w:val="001310AB"/>
    <w:rsid w:val="001349F1"/>
    <w:rsid w:val="00137A37"/>
    <w:rsid w:val="00142AA0"/>
    <w:rsid w:val="0014695F"/>
    <w:rsid w:val="001504C7"/>
    <w:rsid w:val="00153261"/>
    <w:rsid w:val="00160F14"/>
    <w:rsid w:val="0017130F"/>
    <w:rsid w:val="0017269C"/>
    <w:rsid w:val="00172845"/>
    <w:rsid w:val="00184588"/>
    <w:rsid w:val="001A3F2C"/>
    <w:rsid w:val="001A783C"/>
    <w:rsid w:val="001A7AFF"/>
    <w:rsid w:val="001B0A98"/>
    <w:rsid w:val="001B347D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44B5"/>
    <w:rsid w:val="002661D4"/>
    <w:rsid w:val="00270A56"/>
    <w:rsid w:val="00270BA5"/>
    <w:rsid w:val="00272459"/>
    <w:rsid w:val="002805FE"/>
    <w:rsid w:val="00282097"/>
    <w:rsid w:val="00286D94"/>
    <w:rsid w:val="002913B9"/>
    <w:rsid w:val="002965E1"/>
    <w:rsid w:val="002A2142"/>
    <w:rsid w:val="002A2214"/>
    <w:rsid w:val="002A38B0"/>
    <w:rsid w:val="002B23FE"/>
    <w:rsid w:val="002B3507"/>
    <w:rsid w:val="002B3511"/>
    <w:rsid w:val="002B7993"/>
    <w:rsid w:val="002C715C"/>
    <w:rsid w:val="002E5FA3"/>
    <w:rsid w:val="002E760D"/>
    <w:rsid w:val="002F2DEF"/>
    <w:rsid w:val="002F356D"/>
    <w:rsid w:val="00301363"/>
    <w:rsid w:val="00302B4D"/>
    <w:rsid w:val="00317BB6"/>
    <w:rsid w:val="003214E6"/>
    <w:rsid w:val="00333868"/>
    <w:rsid w:val="00334AA8"/>
    <w:rsid w:val="00343726"/>
    <w:rsid w:val="003452E1"/>
    <w:rsid w:val="003510B5"/>
    <w:rsid w:val="003518B9"/>
    <w:rsid w:val="00355A84"/>
    <w:rsid w:val="003626CB"/>
    <w:rsid w:val="00365942"/>
    <w:rsid w:val="0036623F"/>
    <w:rsid w:val="0037089B"/>
    <w:rsid w:val="003709B3"/>
    <w:rsid w:val="00391B1F"/>
    <w:rsid w:val="003A21C4"/>
    <w:rsid w:val="003A4127"/>
    <w:rsid w:val="003A50DD"/>
    <w:rsid w:val="003B2607"/>
    <w:rsid w:val="003C1020"/>
    <w:rsid w:val="003D2F3E"/>
    <w:rsid w:val="003E41EB"/>
    <w:rsid w:val="003E48DB"/>
    <w:rsid w:val="003E518D"/>
    <w:rsid w:val="003F05F1"/>
    <w:rsid w:val="003F5620"/>
    <w:rsid w:val="003F7A1E"/>
    <w:rsid w:val="004006B7"/>
    <w:rsid w:val="00406679"/>
    <w:rsid w:val="00412368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3410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0714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6A43"/>
    <w:rsid w:val="0051420E"/>
    <w:rsid w:val="005176C8"/>
    <w:rsid w:val="005211C7"/>
    <w:rsid w:val="00531321"/>
    <w:rsid w:val="00541642"/>
    <w:rsid w:val="00541FC2"/>
    <w:rsid w:val="00543809"/>
    <w:rsid w:val="005506F6"/>
    <w:rsid w:val="00557641"/>
    <w:rsid w:val="005624D3"/>
    <w:rsid w:val="00564490"/>
    <w:rsid w:val="00570DAC"/>
    <w:rsid w:val="00575BFD"/>
    <w:rsid w:val="00583470"/>
    <w:rsid w:val="005902B2"/>
    <w:rsid w:val="005916E3"/>
    <w:rsid w:val="00596512"/>
    <w:rsid w:val="005A172B"/>
    <w:rsid w:val="005A4824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AE5"/>
    <w:rsid w:val="005F7E4D"/>
    <w:rsid w:val="00603D94"/>
    <w:rsid w:val="006059CE"/>
    <w:rsid w:val="006064CE"/>
    <w:rsid w:val="0061400C"/>
    <w:rsid w:val="0062106A"/>
    <w:rsid w:val="00621EFD"/>
    <w:rsid w:val="00622025"/>
    <w:rsid w:val="00632126"/>
    <w:rsid w:val="00642DDF"/>
    <w:rsid w:val="006456C7"/>
    <w:rsid w:val="00674D32"/>
    <w:rsid w:val="00675921"/>
    <w:rsid w:val="00677041"/>
    <w:rsid w:val="00681AC9"/>
    <w:rsid w:val="00682B47"/>
    <w:rsid w:val="0068466A"/>
    <w:rsid w:val="006904D6"/>
    <w:rsid w:val="0069458D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4017"/>
    <w:rsid w:val="006F5D08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34C3"/>
    <w:rsid w:val="00780A89"/>
    <w:rsid w:val="00785A29"/>
    <w:rsid w:val="007931A2"/>
    <w:rsid w:val="007940B8"/>
    <w:rsid w:val="007A1F2F"/>
    <w:rsid w:val="007B0321"/>
    <w:rsid w:val="007B44C1"/>
    <w:rsid w:val="007C0511"/>
    <w:rsid w:val="007C2D02"/>
    <w:rsid w:val="007C53AF"/>
    <w:rsid w:val="007C5C53"/>
    <w:rsid w:val="007C7463"/>
    <w:rsid w:val="007D174C"/>
    <w:rsid w:val="007D4291"/>
    <w:rsid w:val="007F30C1"/>
    <w:rsid w:val="007F35B8"/>
    <w:rsid w:val="00814F5F"/>
    <w:rsid w:val="00831410"/>
    <w:rsid w:val="00840E20"/>
    <w:rsid w:val="00847E5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B58E9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316"/>
    <w:rsid w:val="00965913"/>
    <w:rsid w:val="0098213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0FB3"/>
    <w:rsid w:val="00A74F15"/>
    <w:rsid w:val="00A77AE9"/>
    <w:rsid w:val="00A840BB"/>
    <w:rsid w:val="00A842C8"/>
    <w:rsid w:val="00A92947"/>
    <w:rsid w:val="00A94F78"/>
    <w:rsid w:val="00A97E20"/>
    <w:rsid w:val="00AA48AA"/>
    <w:rsid w:val="00AA658E"/>
    <w:rsid w:val="00AB2C5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163F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4D43"/>
    <w:rsid w:val="00B9746B"/>
    <w:rsid w:val="00BB0327"/>
    <w:rsid w:val="00BC0D3D"/>
    <w:rsid w:val="00BC43C0"/>
    <w:rsid w:val="00BE371A"/>
    <w:rsid w:val="00BE3E9C"/>
    <w:rsid w:val="00BE4C70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470D6"/>
    <w:rsid w:val="00C51E5F"/>
    <w:rsid w:val="00C52D34"/>
    <w:rsid w:val="00C614AB"/>
    <w:rsid w:val="00C66816"/>
    <w:rsid w:val="00C703C0"/>
    <w:rsid w:val="00C70836"/>
    <w:rsid w:val="00C7207D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33F0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13A72"/>
    <w:rsid w:val="00D23D14"/>
    <w:rsid w:val="00D2550B"/>
    <w:rsid w:val="00D27D76"/>
    <w:rsid w:val="00D3274A"/>
    <w:rsid w:val="00D33891"/>
    <w:rsid w:val="00D367C0"/>
    <w:rsid w:val="00D464C2"/>
    <w:rsid w:val="00D51C2E"/>
    <w:rsid w:val="00D56B78"/>
    <w:rsid w:val="00D57C04"/>
    <w:rsid w:val="00D7565A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3B2C"/>
    <w:rsid w:val="00E43398"/>
    <w:rsid w:val="00E463C7"/>
    <w:rsid w:val="00E47791"/>
    <w:rsid w:val="00E54E52"/>
    <w:rsid w:val="00E6326A"/>
    <w:rsid w:val="00E64883"/>
    <w:rsid w:val="00E66044"/>
    <w:rsid w:val="00E832C9"/>
    <w:rsid w:val="00E8573E"/>
    <w:rsid w:val="00E8642C"/>
    <w:rsid w:val="00E91DE7"/>
    <w:rsid w:val="00EA013B"/>
    <w:rsid w:val="00EA2AC6"/>
    <w:rsid w:val="00EA4D2A"/>
    <w:rsid w:val="00EA5428"/>
    <w:rsid w:val="00EB6446"/>
    <w:rsid w:val="00EC1267"/>
    <w:rsid w:val="00EC42EE"/>
    <w:rsid w:val="00ED5A28"/>
    <w:rsid w:val="00EE15D0"/>
    <w:rsid w:val="00EE1682"/>
    <w:rsid w:val="00EE18FD"/>
    <w:rsid w:val="00EF00DB"/>
    <w:rsid w:val="00EF6CF7"/>
    <w:rsid w:val="00F12ABE"/>
    <w:rsid w:val="00F16372"/>
    <w:rsid w:val="00F169E7"/>
    <w:rsid w:val="00F17C54"/>
    <w:rsid w:val="00F22DE5"/>
    <w:rsid w:val="00F26760"/>
    <w:rsid w:val="00F26AAF"/>
    <w:rsid w:val="00F33644"/>
    <w:rsid w:val="00F35C5A"/>
    <w:rsid w:val="00F3643E"/>
    <w:rsid w:val="00F540F6"/>
    <w:rsid w:val="00F548E2"/>
    <w:rsid w:val="00F67DD0"/>
    <w:rsid w:val="00F77311"/>
    <w:rsid w:val="00F776B2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54BD-95F8-42B6-B3D3-F53A487F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10</cp:revision>
  <cp:lastPrinted>2021-01-13T07:05:00Z</cp:lastPrinted>
  <dcterms:created xsi:type="dcterms:W3CDTF">2020-02-12T10:00:00Z</dcterms:created>
  <dcterms:modified xsi:type="dcterms:W3CDTF">2021-01-15T07:14:00Z</dcterms:modified>
</cp:coreProperties>
</file>