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44D" w:rsidRPr="00D25A7E" w:rsidRDefault="0066344D" w:rsidP="0066344D">
      <w:pPr>
        <w:pStyle w:val="a3"/>
        <w:spacing w:after="0" w:line="240" w:lineRule="auto"/>
        <w:jc w:val="right"/>
        <w:rPr>
          <w:rFonts w:ascii="PT Astra Serif" w:hAnsi="PT Astra Serif"/>
          <w:b/>
          <w:sz w:val="30"/>
          <w:szCs w:val="30"/>
        </w:rPr>
      </w:pPr>
      <w:r w:rsidRPr="00D25A7E">
        <w:rPr>
          <w:rFonts w:ascii="PT Astra Serif" w:hAnsi="PT Astra Serif"/>
          <w:noProof/>
          <w:lang w:eastAsia="ru-RU"/>
        </w:rPr>
        <w:drawing>
          <wp:anchor distT="0" distB="0" distL="114300" distR="114300" simplePos="0" relativeHeight="251660288" behindDoc="0" locked="0" layoutInCell="1" allowOverlap="1">
            <wp:simplePos x="0" y="0"/>
            <wp:positionH relativeFrom="column">
              <wp:posOffset>2687955</wp:posOffset>
            </wp:positionH>
            <wp:positionV relativeFrom="paragraph">
              <wp:posOffset>1905</wp:posOffset>
            </wp:positionV>
            <wp:extent cx="550545" cy="671830"/>
            <wp:effectExtent l="19050" t="0" r="1905" b="0"/>
            <wp:wrapSquare wrapText="r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50545" cy="671830"/>
                    </a:xfrm>
                    <a:prstGeom prst="rect">
                      <a:avLst/>
                    </a:prstGeom>
                    <a:solidFill>
                      <a:srgbClr val="FFFFFF"/>
                    </a:solidFill>
                  </pic:spPr>
                </pic:pic>
              </a:graphicData>
            </a:graphic>
          </wp:anchor>
        </w:drawing>
      </w:r>
    </w:p>
    <w:p w:rsidR="0066344D" w:rsidRPr="00D25A7E" w:rsidRDefault="0066344D" w:rsidP="0066344D">
      <w:pPr>
        <w:pStyle w:val="a3"/>
        <w:spacing w:after="0" w:line="240" w:lineRule="auto"/>
        <w:jc w:val="center"/>
        <w:rPr>
          <w:rFonts w:ascii="PT Astra Serif" w:hAnsi="PT Astra Serif"/>
          <w:b/>
          <w:sz w:val="30"/>
          <w:szCs w:val="30"/>
        </w:rPr>
      </w:pPr>
    </w:p>
    <w:p w:rsidR="0066344D" w:rsidRPr="00D25A7E" w:rsidRDefault="0066344D" w:rsidP="0066344D">
      <w:pPr>
        <w:pStyle w:val="a3"/>
        <w:spacing w:after="0" w:line="240" w:lineRule="auto"/>
        <w:jc w:val="center"/>
        <w:rPr>
          <w:rFonts w:ascii="PT Astra Serif" w:hAnsi="PT Astra Serif"/>
          <w:b/>
          <w:sz w:val="30"/>
          <w:szCs w:val="30"/>
        </w:rPr>
      </w:pPr>
    </w:p>
    <w:p w:rsidR="0066344D" w:rsidRPr="00D25A7E" w:rsidRDefault="0066344D" w:rsidP="0066344D">
      <w:pPr>
        <w:pStyle w:val="a3"/>
        <w:spacing w:after="0" w:line="240" w:lineRule="auto"/>
        <w:jc w:val="center"/>
        <w:rPr>
          <w:rFonts w:ascii="PT Astra Serif" w:hAnsi="PT Astra Serif"/>
          <w:b/>
          <w:sz w:val="30"/>
          <w:szCs w:val="30"/>
        </w:rPr>
      </w:pPr>
    </w:p>
    <w:p w:rsidR="0066344D" w:rsidRPr="00D25A7E" w:rsidRDefault="0066344D" w:rsidP="0066344D">
      <w:pPr>
        <w:pStyle w:val="a3"/>
        <w:spacing w:after="0" w:line="240" w:lineRule="auto"/>
        <w:jc w:val="center"/>
        <w:rPr>
          <w:rFonts w:ascii="PT Astra Serif" w:hAnsi="PT Astra Serif"/>
          <w:b/>
          <w:sz w:val="30"/>
          <w:szCs w:val="30"/>
        </w:rPr>
      </w:pPr>
      <w:r w:rsidRPr="00D25A7E">
        <w:rPr>
          <w:rFonts w:ascii="PT Astra Serif" w:hAnsi="PT Astra Serif"/>
          <w:b/>
          <w:sz w:val="30"/>
          <w:szCs w:val="30"/>
        </w:rPr>
        <w:t>СОБРАНИЕ</w:t>
      </w:r>
    </w:p>
    <w:p w:rsidR="0066344D" w:rsidRPr="00D25A7E" w:rsidRDefault="0066344D" w:rsidP="0066344D">
      <w:pPr>
        <w:pStyle w:val="a3"/>
        <w:spacing w:after="0" w:line="240" w:lineRule="auto"/>
        <w:jc w:val="center"/>
        <w:rPr>
          <w:rFonts w:ascii="PT Astra Serif" w:hAnsi="PT Astra Serif"/>
          <w:b/>
          <w:caps/>
          <w:sz w:val="30"/>
          <w:szCs w:val="30"/>
        </w:rPr>
      </w:pPr>
      <w:r w:rsidRPr="00D25A7E">
        <w:rPr>
          <w:rFonts w:ascii="PT Astra Serif" w:hAnsi="PT Astra Serif"/>
          <w:b/>
          <w:caps/>
          <w:sz w:val="30"/>
          <w:szCs w:val="30"/>
        </w:rPr>
        <w:t>Базарно-Карабулакского муниципального района</w:t>
      </w:r>
    </w:p>
    <w:p w:rsidR="0066344D" w:rsidRPr="00D25A7E" w:rsidRDefault="0066344D" w:rsidP="0066344D">
      <w:pPr>
        <w:pStyle w:val="a3"/>
        <w:spacing w:after="0" w:line="240" w:lineRule="auto"/>
        <w:jc w:val="center"/>
        <w:rPr>
          <w:rFonts w:ascii="PT Astra Serif" w:hAnsi="PT Astra Serif"/>
          <w:b/>
          <w:caps/>
          <w:sz w:val="30"/>
          <w:szCs w:val="30"/>
        </w:rPr>
      </w:pPr>
      <w:r w:rsidRPr="00D25A7E">
        <w:rPr>
          <w:rFonts w:ascii="PT Astra Serif" w:hAnsi="PT Astra Serif"/>
          <w:b/>
          <w:caps/>
          <w:sz w:val="30"/>
          <w:szCs w:val="30"/>
        </w:rPr>
        <w:t>Саратовской области</w:t>
      </w:r>
    </w:p>
    <w:p w:rsidR="0066344D" w:rsidRPr="00D25A7E" w:rsidRDefault="0066344D" w:rsidP="0066344D">
      <w:pPr>
        <w:pStyle w:val="a3"/>
        <w:spacing w:after="0" w:line="240" w:lineRule="auto"/>
        <w:jc w:val="center"/>
        <w:rPr>
          <w:rFonts w:ascii="PT Astra Serif" w:hAnsi="PT Astra Serif"/>
          <w:b/>
          <w:caps/>
          <w:sz w:val="30"/>
          <w:szCs w:val="30"/>
        </w:rPr>
      </w:pPr>
    </w:p>
    <w:p w:rsidR="0066344D" w:rsidRPr="00D25A7E" w:rsidRDefault="006B784E" w:rsidP="0066344D">
      <w:pPr>
        <w:pStyle w:val="a3"/>
        <w:spacing w:after="0" w:line="240" w:lineRule="auto"/>
        <w:jc w:val="center"/>
        <w:rPr>
          <w:rFonts w:ascii="PT Astra Serif" w:hAnsi="PT Astra Serif"/>
          <w:b/>
          <w:bCs/>
        </w:rPr>
      </w:pPr>
      <w:r w:rsidRPr="006B784E">
        <w:rPr>
          <w:rFonts w:ascii="PT Astra Serif" w:hAnsi="PT Astra Serif"/>
        </w:rPr>
        <w:pict>
          <v:line id="Line 7" o:spid="_x0000_s1026" style="position:absolute;left:0;text-align:left;z-index:251661312;visibility:visible" from="-1.95pt,6.65pt" to="465.8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" strokeweight="1.59mm">
            <v:stroke joinstyle="miter"/>
          </v:line>
        </w:pict>
      </w:r>
    </w:p>
    <w:p w:rsidR="0066344D" w:rsidRPr="00D25A7E" w:rsidRDefault="0066344D" w:rsidP="0066344D">
      <w:pPr>
        <w:spacing w:after="0"/>
        <w:ind w:left="40"/>
        <w:rPr>
          <w:rFonts w:ascii="PT Astra Serif" w:hAnsi="PT Astra Serif" w:cs="Times New Roman"/>
          <w:b/>
          <w:bCs/>
        </w:rPr>
      </w:pPr>
    </w:p>
    <w:p w:rsidR="0066344D" w:rsidRPr="00D25A7E" w:rsidRDefault="0066344D" w:rsidP="0066344D">
      <w:pPr>
        <w:spacing w:after="0"/>
        <w:ind w:left="40"/>
        <w:jc w:val="center"/>
        <w:rPr>
          <w:rFonts w:ascii="PT Astra Serif" w:hAnsi="PT Astra Serif" w:cs="Times New Roman"/>
          <w:b/>
          <w:bCs/>
          <w:sz w:val="24"/>
          <w:szCs w:val="24"/>
        </w:rPr>
      </w:pPr>
      <w:r w:rsidRPr="00D25A7E">
        <w:rPr>
          <w:rFonts w:ascii="PT Astra Serif" w:hAnsi="PT Astra Serif" w:cs="Times New Roman"/>
          <w:b/>
          <w:bCs/>
          <w:sz w:val="24"/>
          <w:szCs w:val="24"/>
        </w:rPr>
        <w:t>РЕШЕНИЕ</w:t>
      </w:r>
    </w:p>
    <w:p w:rsidR="0066344D" w:rsidRPr="00D25A7E" w:rsidRDefault="0066344D" w:rsidP="0066344D">
      <w:pPr>
        <w:spacing w:after="0"/>
        <w:ind w:left="40"/>
        <w:jc w:val="center"/>
        <w:rPr>
          <w:rFonts w:ascii="PT Astra Serif" w:hAnsi="PT Astra Serif" w:cs="Times New Roman"/>
          <w:b/>
          <w:bCs/>
          <w:sz w:val="24"/>
          <w:szCs w:val="24"/>
        </w:rPr>
      </w:pPr>
    </w:p>
    <w:p w:rsidR="0066344D" w:rsidRPr="00864D22" w:rsidRDefault="00864D22" w:rsidP="0066344D">
      <w:pPr>
        <w:spacing w:after="0"/>
        <w:rPr>
          <w:rFonts w:ascii="PT Astra Serif" w:hAnsi="PT Astra Serif" w:cs="Times New Roman"/>
          <w:sz w:val="24"/>
          <w:szCs w:val="24"/>
        </w:rPr>
      </w:pPr>
      <w:r w:rsidRPr="00864D22">
        <w:rPr>
          <w:rFonts w:ascii="PT Astra Serif" w:hAnsi="PT Astra Serif" w:cs="Times New Roman"/>
          <w:bCs/>
          <w:sz w:val="24"/>
          <w:szCs w:val="24"/>
        </w:rPr>
        <w:t>«31 » августа</w:t>
      </w:r>
      <w:r w:rsidR="00E37250" w:rsidRPr="00864D22">
        <w:rPr>
          <w:rFonts w:ascii="PT Astra Serif" w:hAnsi="PT Astra Serif" w:cs="Times New Roman"/>
          <w:bCs/>
          <w:sz w:val="24"/>
          <w:szCs w:val="24"/>
        </w:rPr>
        <w:t xml:space="preserve"> </w:t>
      </w:r>
      <w:r w:rsidR="0066344D" w:rsidRPr="00864D22">
        <w:rPr>
          <w:rFonts w:ascii="PT Astra Serif" w:hAnsi="PT Astra Serif" w:cs="Times New Roman"/>
          <w:bCs/>
          <w:sz w:val="24"/>
          <w:szCs w:val="24"/>
        </w:rPr>
        <w:t xml:space="preserve">2023г.                                                                                                 </w:t>
      </w:r>
      <w:r w:rsidRPr="00864D22">
        <w:rPr>
          <w:rFonts w:ascii="PT Astra Serif" w:hAnsi="PT Astra Serif" w:cs="Times New Roman"/>
          <w:bCs/>
          <w:sz w:val="24"/>
          <w:szCs w:val="24"/>
        </w:rPr>
        <w:t xml:space="preserve">   №  343</w:t>
      </w:r>
    </w:p>
    <w:p w:rsidR="0066344D" w:rsidRPr="00864D22" w:rsidRDefault="0066344D" w:rsidP="0066344D">
      <w:pPr>
        <w:spacing w:after="0"/>
        <w:rPr>
          <w:rFonts w:ascii="PT Astra Serif" w:hAnsi="PT Astra Serif" w:cs="Times New Roman"/>
          <w:b/>
          <w:sz w:val="24"/>
          <w:szCs w:val="24"/>
        </w:rPr>
      </w:pPr>
    </w:p>
    <w:p w:rsidR="00864D22" w:rsidRDefault="0066344D" w:rsidP="00864D22">
      <w:pPr>
        <w:spacing w:after="0" w:line="240" w:lineRule="auto"/>
        <w:rPr>
          <w:rFonts w:ascii="PT Astra Serif" w:hAnsi="PT Astra Serif"/>
          <w:b/>
          <w:sz w:val="24"/>
          <w:szCs w:val="24"/>
        </w:rPr>
      </w:pPr>
      <w:r w:rsidRPr="00864D22">
        <w:rPr>
          <w:rFonts w:ascii="PT Astra Serif" w:hAnsi="PT Astra Serif"/>
          <w:b/>
          <w:sz w:val="24"/>
          <w:szCs w:val="24"/>
        </w:rPr>
        <w:t xml:space="preserve">О внесении изменений и дополнений </w:t>
      </w:r>
      <w:proofErr w:type="gramStart"/>
      <w:r w:rsidRPr="00864D22">
        <w:rPr>
          <w:rFonts w:ascii="PT Astra Serif" w:hAnsi="PT Astra Serif"/>
          <w:b/>
          <w:sz w:val="24"/>
          <w:szCs w:val="24"/>
        </w:rPr>
        <w:t>в</w:t>
      </w:r>
      <w:proofErr w:type="gramEnd"/>
      <w:r w:rsidRPr="00864D22">
        <w:rPr>
          <w:rFonts w:ascii="PT Astra Serif" w:hAnsi="PT Astra Serif"/>
          <w:b/>
          <w:sz w:val="24"/>
          <w:szCs w:val="24"/>
        </w:rPr>
        <w:t xml:space="preserve"> </w:t>
      </w:r>
    </w:p>
    <w:p w:rsidR="00864D22" w:rsidRDefault="0066344D" w:rsidP="00864D22">
      <w:pPr>
        <w:spacing w:after="0" w:line="240" w:lineRule="auto"/>
        <w:rPr>
          <w:rFonts w:ascii="PT Astra Serif" w:hAnsi="PT Astra Serif"/>
          <w:b/>
          <w:sz w:val="24"/>
          <w:szCs w:val="24"/>
        </w:rPr>
      </w:pPr>
      <w:r w:rsidRPr="00864D22">
        <w:rPr>
          <w:rFonts w:ascii="PT Astra Serif" w:hAnsi="PT Astra Serif"/>
          <w:b/>
          <w:sz w:val="24"/>
          <w:szCs w:val="24"/>
        </w:rPr>
        <w:t xml:space="preserve">Устав </w:t>
      </w:r>
      <w:proofErr w:type="spellStart"/>
      <w:r w:rsidRPr="00864D22">
        <w:rPr>
          <w:rFonts w:ascii="PT Astra Serif" w:hAnsi="PT Astra Serif"/>
          <w:b/>
          <w:sz w:val="24"/>
          <w:szCs w:val="24"/>
        </w:rPr>
        <w:t>Базарно-Карабулакского</w:t>
      </w:r>
      <w:proofErr w:type="spellEnd"/>
      <w:r w:rsidRPr="00864D22">
        <w:rPr>
          <w:rFonts w:ascii="PT Astra Serif" w:hAnsi="PT Astra Serif"/>
          <w:b/>
          <w:sz w:val="24"/>
          <w:szCs w:val="24"/>
        </w:rPr>
        <w:t xml:space="preserve"> </w:t>
      </w:r>
      <w:proofErr w:type="gramStart"/>
      <w:r w:rsidRPr="00864D22">
        <w:rPr>
          <w:rFonts w:ascii="PT Astra Serif" w:hAnsi="PT Astra Serif"/>
          <w:b/>
          <w:sz w:val="24"/>
          <w:szCs w:val="24"/>
        </w:rPr>
        <w:t>муниципального</w:t>
      </w:r>
      <w:proofErr w:type="gramEnd"/>
      <w:r w:rsidRPr="00864D22">
        <w:rPr>
          <w:rFonts w:ascii="PT Astra Serif" w:hAnsi="PT Astra Serif"/>
          <w:b/>
          <w:sz w:val="24"/>
          <w:szCs w:val="24"/>
        </w:rPr>
        <w:t xml:space="preserve"> </w:t>
      </w:r>
    </w:p>
    <w:p w:rsidR="0066344D" w:rsidRPr="00864D22" w:rsidRDefault="0066344D" w:rsidP="00864D22">
      <w:pPr>
        <w:spacing w:after="0" w:line="240" w:lineRule="auto"/>
        <w:rPr>
          <w:rFonts w:ascii="PT Astra Serif" w:hAnsi="PT Astra Serif"/>
          <w:b/>
          <w:sz w:val="24"/>
          <w:szCs w:val="24"/>
        </w:rPr>
      </w:pPr>
      <w:r w:rsidRPr="00864D22">
        <w:rPr>
          <w:rFonts w:ascii="PT Astra Serif" w:hAnsi="PT Astra Serif"/>
          <w:b/>
          <w:sz w:val="24"/>
          <w:szCs w:val="24"/>
        </w:rPr>
        <w:t>района Саратовской области</w:t>
      </w:r>
    </w:p>
    <w:p w:rsidR="0066344D" w:rsidRPr="00864D22" w:rsidRDefault="0066344D" w:rsidP="0066344D">
      <w:pPr>
        <w:spacing w:after="0" w:line="240" w:lineRule="auto"/>
        <w:ind w:firstLine="709"/>
        <w:jc w:val="both"/>
        <w:rPr>
          <w:rFonts w:ascii="PT Astra Serif" w:hAnsi="PT Astra Serif"/>
          <w:sz w:val="24"/>
          <w:szCs w:val="24"/>
        </w:rPr>
      </w:pPr>
    </w:p>
    <w:p w:rsidR="0066344D" w:rsidRPr="00864D22" w:rsidRDefault="0066344D" w:rsidP="0066344D">
      <w:pPr>
        <w:spacing w:after="0" w:line="240" w:lineRule="auto"/>
        <w:ind w:firstLine="709"/>
        <w:jc w:val="both"/>
        <w:rPr>
          <w:rFonts w:ascii="PT Astra Serif" w:hAnsi="PT Astra Serif"/>
          <w:sz w:val="24"/>
          <w:szCs w:val="24"/>
        </w:rPr>
      </w:pPr>
      <w:proofErr w:type="gramStart"/>
      <w:r w:rsidRPr="00864D22">
        <w:rPr>
          <w:rFonts w:ascii="PT Astra Serif" w:hAnsi="PT Astra Serif"/>
          <w:sz w:val="24"/>
          <w:szCs w:val="24"/>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Федерального закона от 14.03.2022 № 60-ФЗ «О внесении изменений в отдельные законодательные акты Российской Федерации», Федерального закона от 06.02.2023 № 12-ФЗ «О внесении изменений в Федеральный закон «Об общих принципах организации публичной власти в субъектах</w:t>
      </w:r>
      <w:proofErr w:type="gramEnd"/>
      <w:r w:rsidRPr="00864D22">
        <w:rPr>
          <w:rFonts w:ascii="PT Astra Serif" w:hAnsi="PT Astra Serif"/>
          <w:sz w:val="24"/>
          <w:szCs w:val="24"/>
        </w:rPr>
        <w:t xml:space="preserve"> Российской Федерации» и отдельные законодательные акты Российской Федерации», Закона Саратовской области от 20.12.2022 № 169-ЗСО «О внесении изменений в статью 74 Устава (Основного закона) Саратовской области, Устава </w:t>
      </w:r>
      <w:proofErr w:type="spellStart"/>
      <w:r w:rsidRPr="00864D22">
        <w:rPr>
          <w:rFonts w:ascii="PT Astra Serif" w:hAnsi="PT Astra Serif"/>
          <w:sz w:val="24"/>
          <w:szCs w:val="24"/>
        </w:rPr>
        <w:t>Базарно-Карабулакского</w:t>
      </w:r>
      <w:proofErr w:type="spellEnd"/>
      <w:r w:rsidRPr="00864D22">
        <w:rPr>
          <w:rFonts w:ascii="PT Astra Serif" w:hAnsi="PT Astra Serif"/>
          <w:sz w:val="24"/>
          <w:szCs w:val="24"/>
        </w:rPr>
        <w:t xml:space="preserve"> муниципального района Саратовской области, Собрание </w:t>
      </w:r>
      <w:proofErr w:type="spellStart"/>
      <w:r w:rsidRPr="00864D22">
        <w:rPr>
          <w:rFonts w:ascii="PT Astra Serif" w:hAnsi="PT Astra Serif"/>
          <w:sz w:val="24"/>
          <w:szCs w:val="24"/>
        </w:rPr>
        <w:t>Базарно-Карабулакского</w:t>
      </w:r>
      <w:proofErr w:type="spellEnd"/>
      <w:r w:rsidRPr="00864D22">
        <w:rPr>
          <w:rFonts w:ascii="PT Astra Serif" w:hAnsi="PT Astra Serif"/>
          <w:sz w:val="24"/>
          <w:szCs w:val="24"/>
        </w:rPr>
        <w:t xml:space="preserve"> муниципального района Саратовской области </w:t>
      </w:r>
    </w:p>
    <w:p w:rsidR="0066344D" w:rsidRPr="00864D22" w:rsidRDefault="0066344D" w:rsidP="0066344D">
      <w:pPr>
        <w:spacing w:after="0" w:line="240" w:lineRule="auto"/>
        <w:ind w:firstLine="709"/>
        <w:jc w:val="both"/>
        <w:rPr>
          <w:rFonts w:ascii="PT Astra Serif" w:hAnsi="PT Astra Serif"/>
          <w:sz w:val="24"/>
          <w:szCs w:val="24"/>
        </w:rPr>
      </w:pPr>
    </w:p>
    <w:p w:rsidR="0066344D" w:rsidRPr="00864D22" w:rsidRDefault="0066344D" w:rsidP="0066344D">
      <w:pPr>
        <w:spacing w:after="0" w:line="240" w:lineRule="auto"/>
        <w:ind w:firstLine="709"/>
        <w:jc w:val="center"/>
        <w:rPr>
          <w:rFonts w:ascii="PT Astra Serif" w:hAnsi="PT Astra Serif"/>
          <w:b/>
          <w:sz w:val="24"/>
          <w:szCs w:val="24"/>
        </w:rPr>
      </w:pPr>
      <w:r w:rsidRPr="00864D22">
        <w:rPr>
          <w:rFonts w:ascii="PT Astra Serif" w:hAnsi="PT Astra Serif"/>
          <w:b/>
          <w:sz w:val="24"/>
          <w:szCs w:val="24"/>
        </w:rPr>
        <w:t>РЕШИЛО:</w:t>
      </w:r>
    </w:p>
    <w:p w:rsidR="0066344D" w:rsidRPr="00864D22" w:rsidRDefault="0066344D" w:rsidP="0066344D">
      <w:pPr>
        <w:spacing w:after="0" w:line="240" w:lineRule="auto"/>
        <w:ind w:firstLine="709"/>
        <w:jc w:val="center"/>
        <w:rPr>
          <w:rFonts w:ascii="PT Astra Serif" w:hAnsi="PT Astra Serif"/>
          <w:b/>
          <w:sz w:val="24"/>
          <w:szCs w:val="24"/>
        </w:rPr>
      </w:pPr>
    </w:p>
    <w:p w:rsidR="0066344D" w:rsidRPr="00864D22" w:rsidRDefault="0066344D" w:rsidP="0066344D">
      <w:pPr>
        <w:spacing w:after="0" w:line="240" w:lineRule="auto"/>
        <w:ind w:firstLine="709"/>
        <w:jc w:val="both"/>
        <w:rPr>
          <w:rFonts w:ascii="PT Astra Serif" w:hAnsi="PT Astra Serif"/>
          <w:sz w:val="24"/>
          <w:szCs w:val="24"/>
        </w:rPr>
      </w:pPr>
      <w:r w:rsidRPr="00864D22">
        <w:rPr>
          <w:rFonts w:ascii="PT Astra Serif" w:hAnsi="PT Astra Serif"/>
          <w:sz w:val="24"/>
          <w:szCs w:val="24"/>
        </w:rPr>
        <w:t xml:space="preserve">1. </w:t>
      </w:r>
      <w:proofErr w:type="gramStart"/>
      <w:r w:rsidRPr="00864D22">
        <w:rPr>
          <w:rFonts w:ascii="PT Astra Serif" w:hAnsi="PT Astra Serif"/>
          <w:sz w:val="24"/>
          <w:szCs w:val="24"/>
        </w:rPr>
        <w:t xml:space="preserve">Внести в Устав </w:t>
      </w:r>
      <w:proofErr w:type="spellStart"/>
      <w:r w:rsidRPr="00864D22">
        <w:rPr>
          <w:rFonts w:ascii="PT Astra Serif" w:hAnsi="PT Astra Serif"/>
          <w:sz w:val="24"/>
          <w:szCs w:val="24"/>
        </w:rPr>
        <w:t>Базарно-Карабулакского</w:t>
      </w:r>
      <w:proofErr w:type="spellEnd"/>
      <w:r w:rsidRPr="00864D22">
        <w:rPr>
          <w:rFonts w:ascii="PT Astra Serif" w:hAnsi="PT Astra Serif"/>
          <w:sz w:val="24"/>
          <w:szCs w:val="24"/>
        </w:rPr>
        <w:t xml:space="preserve"> муниципального района Саратовской области (с </w:t>
      </w:r>
      <w:proofErr w:type="spellStart"/>
      <w:r w:rsidRPr="00864D22">
        <w:rPr>
          <w:rFonts w:ascii="PT Astra Serif" w:hAnsi="PT Astra Serif"/>
          <w:sz w:val="24"/>
          <w:szCs w:val="24"/>
        </w:rPr>
        <w:t>изм</w:t>
      </w:r>
      <w:proofErr w:type="spellEnd"/>
      <w:r w:rsidRPr="00864D22">
        <w:rPr>
          <w:rFonts w:ascii="PT Astra Serif" w:hAnsi="PT Astra Serif"/>
          <w:sz w:val="24"/>
          <w:szCs w:val="24"/>
        </w:rPr>
        <w:t>. от 18.08.2006 г. № 41, от 05.06.2007 г. № 37, от 04.06.2010 г. № 32, от 18.04.2013 г. № 38, от 04.03.2014 г. № 5, от 25.02.2015 г. № 7, от 25.12.2015 г. № 51, от 14.09.2016 г. № 55, от 27.02.2017 г. № 58, от 22.11.2017 г. № 100, от 21.12.2018г. № 28, от 16.07.2021г. № 190, от 24.12.2021</w:t>
      </w:r>
      <w:proofErr w:type="gramEnd"/>
      <w:r w:rsidRPr="00864D22">
        <w:rPr>
          <w:rFonts w:ascii="PT Astra Serif" w:hAnsi="PT Astra Serif"/>
          <w:sz w:val="24"/>
          <w:szCs w:val="24"/>
        </w:rPr>
        <w:t>г. №225, от 30.08.2022 г. №265) следующие изменения и дополнения:</w:t>
      </w:r>
    </w:p>
    <w:p w:rsidR="0066344D" w:rsidRPr="00864D22" w:rsidRDefault="0066344D" w:rsidP="0066344D">
      <w:pPr>
        <w:spacing w:after="0" w:line="240" w:lineRule="auto"/>
        <w:ind w:firstLine="709"/>
        <w:jc w:val="both"/>
        <w:rPr>
          <w:rFonts w:ascii="PT Astra Serif" w:hAnsi="PT Astra Serif"/>
          <w:sz w:val="24"/>
          <w:szCs w:val="24"/>
        </w:rPr>
      </w:pPr>
    </w:p>
    <w:p w:rsidR="0066344D" w:rsidRPr="00864D22" w:rsidRDefault="0066344D" w:rsidP="0066344D">
      <w:pPr>
        <w:spacing w:after="0" w:line="240" w:lineRule="auto"/>
        <w:ind w:firstLine="709"/>
        <w:jc w:val="both"/>
        <w:rPr>
          <w:rFonts w:ascii="PT Astra Serif" w:hAnsi="PT Astra Serif"/>
          <w:sz w:val="24"/>
          <w:szCs w:val="24"/>
        </w:rPr>
      </w:pPr>
      <w:r w:rsidRPr="00864D22">
        <w:rPr>
          <w:rFonts w:ascii="PT Astra Serif" w:hAnsi="PT Astra Serif"/>
          <w:sz w:val="24"/>
          <w:szCs w:val="24"/>
        </w:rPr>
        <w:t>1.1. Пункт 20 части 2 статьи 3 изложить в новой редакции:</w:t>
      </w:r>
    </w:p>
    <w:p w:rsidR="0066344D" w:rsidRPr="00864D22" w:rsidRDefault="0066344D" w:rsidP="0066344D">
      <w:pPr>
        <w:spacing w:after="0" w:line="240" w:lineRule="auto"/>
        <w:ind w:firstLine="709"/>
        <w:jc w:val="both"/>
        <w:rPr>
          <w:rFonts w:ascii="PT Astra Serif" w:hAnsi="PT Astra Serif"/>
          <w:sz w:val="24"/>
          <w:szCs w:val="24"/>
        </w:rPr>
      </w:pPr>
      <w:r w:rsidRPr="00864D22">
        <w:rPr>
          <w:rFonts w:ascii="PT Astra Serif" w:hAnsi="PT Astra Serif"/>
          <w:sz w:val="24"/>
          <w:szCs w:val="24"/>
        </w:rPr>
        <w:t xml:space="preserve">«20) обеспечение выполнения работ, необходимых для создания искусственных земельных участков для нужд поселения в соответствии с федеральным </w:t>
      </w:r>
      <w:hyperlink r:id="rId5" w:history="1">
        <w:r w:rsidRPr="00864D22">
          <w:rPr>
            <w:rStyle w:val="a5"/>
            <w:rFonts w:ascii="PT Astra Serif" w:hAnsi="PT Astra Serif"/>
            <w:color w:val="auto"/>
            <w:sz w:val="24"/>
            <w:szCs w:val="24"/>
            <w:u w:val="none"/>
          </w:rPr>
          <w:t>законом</w:t>
        </w:r>
      </w:hyperlink>
      <w:proofErr w:type="gramStart"/>
      <w:r w:rsidRPr="00864D22">
        <w:rPr>
          <w:rFonts w:ascii="PT Astra Serif" w:hAnsi="PT Astra Serif"/>
          <w:sz w:val="24"/>
          <w:szCs w:val="24"/>
        </w:rPr>
        <w:t>;»</w:t>
      </w:r>
      <w:proofErr w:type="gramEnd"/>
      <w:r w:rsidRPr="00864D22">
        <w:rPr>
          <w:rFonts w:ascii="PT Astra Serif" w:hAnsi="PT Astra Serif"/>
          <w:sz w:val="24"/>
          <w:szCs w:val="24"/>
        </w:rPr>
        <w:t>;</w:t>
      </w:r>
    </w:p>
    <w:p w:rsidR="0066344D" w:rsidRPr="00864D22" w:rsidRDefault="0066344D" w:rsidP="0066344D">
      <w:pPr>
        <w:spacing w:after="0" w:line="240" w:lineRule="auto"/>
        <w:ind w:firstLine="709"/>
        <w:jc w:val="both"/>
        <w:rPr>
          <w:rFonts w:ascii="PT Astra Serif" w:hAnsi="PT Astra Serif"/>
          <w:sz w:val="24"/>
          <w:szCs w:val="24"/>
        </w:rPr>
      </w:pPr>
    </w:p>
    <w:p w:rsidR="0066344D" w:rsidRPr="00864D22" w:rsidRDefault="0066344D" w:rsidP="0066344D">
      <w:pPr>
        <w:spacing w:after="0" w:line="240" w:lineRule="auto"/>
        <w:ind w:firstLine="709"/>
        <w:jc w:val="both"/>
        <w:rPr>
          <w:rFonts w:ascii="PT Astra Serif" w:hAnsi="PT Astra Serif"/>
          <w:sz w:val="24"/>
          <w:szCs w:val="24"/>
        </w:rPr>
      </w:pPr>
      <w:r w:rsidRPr="00864D22">
        <w:rPr>
          <w:rFonts w:ascii="PT Astra Serif" w:hAnsi="PT Astra Serif"/>
          <w:sz w:val="24"/>
          <w:szCs w:val="24"/>
        </w:rPr>
        <w:t xml:space="preserve">1.2. В абзаце втором части 5 статьи 5 слова «избирательной комиссией </w:t>
      </w:r>
      <w:proofErr w:type="spellStart"/>
      <w:r w:rsidRPr="00864D22">
        <w:rPr>
          <w:rFonts w:ascii="PT Astra Serif" w:hAnsi="PT Astra Serif"/>
          <w:sz w:val="24"/>
          <w:szCs w:val="24"/>
        </w:rPr>
        <w:t>Базарно-Карабулакского</w:t>
      </w:r>
      <w:proofErr w:type="spellEnd"/>
      <w:r w:rsidRPr="00864D22">
        <w:rPr>
          <w:rFonts w:ascii="PT Astra Serif" w:hAnsi="PT Astra Serif"/>
          <w:sz w:val="24"/>
          <w:szCs w:val="24"/>
        </w:rPr>
        <w:t xml:space="preserve"> муниципального района»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66344D" w:rsidRPr="00864D22" w:rsidRDefault="0066344D" w:rsidP="0066344D">
      <w:pPr>
        <w:spacing w:after="0" w:line="240" w:lineRule="auto"/>
        <w:ind w:firstLine="709"/>
        <w:jc w:val="both"/>
        <w:rPr>
          <w:rFonts w:ascii="PT Astra Serif" w:hAnsi="PT Astra Serif"/>
          <w:sz w:val="24"/>
          <w:szCs w:val="24"/>
        </w:rPr>
      </w:pPr>
    </w:p>
    <w:p w:rsidR="0066344D" w:rsidRPr="00864D22" w:rsidRDefault="0066344D" w:rsidP="0066344D">
      <w:pPr>
        <w:spacing w:after="0" w:line="240" w:lineRule="auto"/>
        <w:ind w:firstLine="709"/>
        <w:jc w:val="both"/>
        <w:rPr>
          <w:rFonts w:ascii="PT Astra Serif" w:hAnsi="PT Astra Serif"/>
          <w:sz w:val="24"/>
          <w:szCs w:val="24"/>
        </w:rPr>
      </w:pPr>
      <w:r w:rsidRPr="00864D22">
        <w:rPr>
          <w:rFonts w:ascii="PT Astra Serif" w:hAnsi="PT Astra Serif"/>
          <w:sz w:val="24"/>
          <w:szCs w:val="24"/>
        </w:rPr>
        <w:t>1.3. В статье 7:</w:t>
      </w:r>
    </w:p>
    <w:p w:rsidR="0066344D" w:rsidRPr="00864D22" w:rsidRDefault="0066344D" w:rsidP="0066344D">
      <w:pPr>
        <w:spacing w:after="0" w:line="240" w:lineRule="auto"/>
        <w:ind w:firstLine="709"/>
        <w:jc w:val="both"/>
        <w:rPr>
          <w:rFonts w:ascii="PT Astra Serif" w:hAnsi="PT Astra Serif"/>
          <w:sz w:val="24"/>
          <w:szCs w:val="24"/>
        </w:rPr>
      </w:pPr>
      <w:r w:rsidRPr="00864D22">
        <w:rPr>
          <w:rFonts w:ascii="PT Astra Serif" w:hAnsi="PT Astra Serif"/>
          <w:sz w:val="24"/>
          <w:szCs w:val="24"/>
        </w:rPr>
        <w:lastRenderedPageBreak/>
        <w:t>а) в части 6 слова «территориальную избирательную комиссию (далее - избирательную комиссию)» заменить словами «избирательную комиссию, организующую подготовку и проведение</w:t>
      </w:r>
      <w:r w:rsidRPr="00864D22">
        <w:rPr>
          <w:rFonts w:ascii="PT Astra Serif" w:hAnsi="PT Astra Serif"/>
          <w:sz w:val="24"/>
          <w:szCs w:val="24"/>
        </w:rPr>
        <w:tab/>
        <w:t>выборов в органы местного  самоуправления, местного референдума»;</w:t>
      </w:r>
    </w:p>
    <w:p w:rsidR="0066344D" w:rsidRPr="00864D22" w:rsidRDefault="0066344D" w:rsidP="0066344D">
      <w:pPr>
        <w:spacing w:after="0" w:line="240" w:lineRule="auto"/>
        <w:ind w:firstLine="709"/>
        <w:jc w:val="both"/>
        <w:rPr>
          <w:rFonts w:ascii="PT Astra Serif" w:hAnsi="PT Astra Serif"/>
          <w:sz w:val="24"/>
          <w:szCs w:val="24"/>
        </w:rPr>
      </w:pPr>
    </w:p>
    <w:p w:rsidR="0066344D" w:rsidRPr="00864D22" w:rsidRDefault="0066344D" w:rsidP="0066344D">
      <w:pPr>
        <w:spacing w:after="0" w:line="240" w:lineRule="auto"/>
        <w:ind w:firstLine="709"/>
        <w:jc w:val="both"/>
        <w:rPr>
          <w:rFonts w:ascii="PT Astra Serif" w:hAnsi="PT Astra Serif"/>
          <w:sz w:val="24"/>
          <w:szCs w:val="24"/>
        </w:rPr>
      </w:pPr>
      <w:r w:rsidRPr="00864D22">
        <w:rPr>
          <w:rFonts w:ascii="PT Astra Serif" w:hAnsi="PT Astra Serif"/>
          <w:sz w:val="24"/>
          <w:szCs w:val="24"/>
        </w:rPr>
        <w:t>б) слова «избирательная комиссия» в соответствующем падеже заменить словами «избирательная комиссия, организующая подготовку и проведение</w:t>
      </w:r>
      <w:r w:rsidRPr="00864D22">
        <w:rPr>
          <w:rFonts w:ascii="PT Astra Serif" w:hAnsi="PT Astra Serif"/>
          <w:sz w:val="24"/>
          <w:szCs w:val="24"/>
        </w:rPr>
        <w:tab/>
        <w:t>выборов в органы местного  самоуправления, местного референдума» в соответствующем падеже;</w:t>
      </w:r>
    </w:p>
    <w:p w:rsidR="0066344D" w:rsidRPr="00864D22" w:rsidRDefault="0066344D" w:rsidP="00920790">
      <w:pPr>
        <w:spacing w:after="0" w:line="240" w:lineRule="auto"/>
        <w:ind w:firstLine="709"/>
        <w:jc w:val="both"/>
        <w:rPr>
          <w:rFonts w:ascii="PT Astra Serif" w:hAnsi="PT Astra Serif"/>
          <w:sz w:val="24"/>
          <w:szCs w:val="24"/>
        </w:rPr>
      </w:pPr>
    </w:p>
    <w:p w:rsidR="0066344D" w:rsidRPr="00864D22" w:rsidRDefault="0066344D" w:rsidP="00920790">
      <w:pPr>
        <w:spacing w:after="0" w:line="240" w:lineRule="auto"/>
        <w:ind w:firstLine="709"/>
        <w:jc w:val="both"/>
        <w:rPr>
          <w:rFonts w:ascii="PT Astra Serif" w:hAnsi="PT Astra Serif" w:cs="Times New Roman"/>
          <w:sz w:val="24"/>
          <w:szCs w:val="24"/>
        </w:rPr>
      </w:pPr>
      <w:r w:rsidRPr="00864D22">
        <w:rPr>
          <w:rFonts w:ascii="PT Astra Serif" w:hAnsi="PT Astra Serif" w:cs="Times New Roman"/>
          <w:sz w:val="24"/>
          <w:szCs w:val="24"/>
        </w:rPr>
        <w:t>1.4. Статью 16 изложить в новой редакции:</w:t>
      </w:r>
    </w:p>
    <w:p w:rsidR="0066344D" w:rsidRPr="00864D22" w:rsidRDefault="0066344D" w:rsidP="00920790">
      <w:pPr>
        <w:pStyle w:val="article"/>
        <w:spacing w:before="0" w:beforeAutospacing="0" w:after="0" w:afterAutospacing="0"/>
        <w:ind w:firstLine="709"/>
        <w:jc w:val="both"/>
        <w:rPr>
          <w:rFonts w:ascii="PT Astra Serif" w:hAnsi="PT Astra Serif"/>
        </w:rPr>
      </w:pPr>
      <w:r w:rsidRPr="00864D22">
        <w:rPr>
          <w:rFonts w:ascii="PT Astra Serif" w:hAnsi="PT Astra Serif"/>
        </w:rPr>
        <w:t>«</w:t>
      </w:r>
      <w:r w:rsidRPr="00864D22">
        <w:rPr>
          <w:rFonts w:ascii="PT Astra Serif" w:hAnsi="PT Astra Serif"/>
          <w:bCs/>
        </w:rPr>
        <w:t xml:space="preserve">Статья 16. Депутат  Собрания </w:t>
      </w:r>
      <w:proofErr w:type="spellStart"/>
      <w:r w:rsidRPr="00864D22">
        <w:rPr>
          <w:rFonts w:ascii="PT Astra Serif" w:hAnsi="PT Astra Serif"/>
          <w:bCs/>
        </w:rPr>
        <w:t>Базарно-Карабулакского</w:t>
      </w:r>
      <w:proofErr w:type="spellEnd"/>
      <w:r w:rsidRPr="00864D22">
        <w:rPr>
          <w:rFonts w:ascii="PT Astra Serif" w:hAnsi="PT Astra Serif"/>
          <w:bCs/>
        </w:rPr>
        <w:t xml:space="preserve"> муниципального района</w:t>
      </w:r>
    </w:p>
    <w:p w:rsidR="0066344D" w:rsidRPr="00864D22" w:rsidRDefault="0066344D" w:rsidP="00920790">
      <w:pPr>
        <w:pStyle w:val="article"/>
        <w:spacing w:before="0" w:beforeAutospacing="0" w:after="0" w:afterAutospacing="0"/>
        <w:ind w:firstLine="709"/>
        <w:jc w:val="both"/>
        <w:rPr>
          <w:rFonts w:ascii="PT Astra Serif" w:hAnsi="PT Astra Serif"/>
        </w:rPr>
      </w:pPr>
      <w:r w:rsidRPr="00864D22">
        <w:rPr>
          <w:rFonts w:ascii="PT Astra Serif" w:hAnsi="PT Astra Serif"/>
          <w:b/>
          <w:bCs/>
        </w:rPr>
        <w:t> </w:t>
      </w:r>
    </w:p>
    <w:p w:rsidR="00920790" w:rsidRPr="00864D22" w:rsidRDefault="00920790" w:rsidP="00920790">
      <w:pPr>
        <w:pStyle w:val="a6"/>
        <w:spacing w:before="0" w:beforeAutospacing="0" w:after="0" w:afterAutospacing="0"/>
        <w:ind w:firstLine="709"/>
        <w:jc w:val="both"/>
        <w:rPr>
          <w:rFonts w:ascii="PT Astra Serif" w:eastAsiaTheme="minorEastAsia" w:hAnsi="PT Astra Serif" w:cstheme="minorBidi"/>
        </w:rPr>
      </w:pPr>
      <w:r w:rsidRPr="00864D22">
        <w:rPr>
          <w:rFonts w:ascii="PT Astra Serif" w:eastAsiaTheme="minorEastAsia" w:hAnsi="PT Astra Serif" w:cstheme="minorBidi"/>
        </w:rPr>
        <w:t xml:space="preserve">1. </w:t>
      </w:r>
      <w:proofErr w:type="gramStart"/>
      <w:r w:rsidRPr="00864D22">
        <w:rPr>
          <w:rFonts w:ascii="PT Astra Serif" w:eastAsiaTheme="minorEastAsia" w:hAnsi="PT Astra Serif" w:cstheme="minorBidi"/>
        </w:rPr>
        <w:t xml:space="preserve">Полномочия депутата Собрания </w:t>
      </w:r>
      <w:proofErr w:type="spellStart"/>
      <w:r w:rsidRPr="00864D22">
        <w:rPr>
          <w:rFonts w:ascii="PT Astra Serif" w:eastAsiaTheme="minorEastAsia" w:hAnsi="PT Astra Serif" w:cstheme="minorBidi"/>
        </w:rPr>
        <w:t>Базарно-Карабулакского</w:t>
      </w:r>
      <w:proofErr w:type="spellEnd"/>
      <w:r w:rsidRPr="00864D22">
        <w:rPr>
          <w:rFonts w:ascii="PT Astra Serif" w:eastAsiaTheme="minorEastAsia" w:hAnsi="PT Astra Serif" w:cstheme="minorBidi"/>
        </w:rPr>
        <w:t xml:space="preserve"> муниципального района, состоящего в соответствии с пунктом 1 части 4 статьи 35 </w:t>
      </w:r>
      <w:hyperlink r:id="rId6" w:tgtFrame="_blank" w:history="1">
        <w:r w:rsidRPr="00864D22">
          <w:rPr>
            <w:rFonts w:ascii="PT Astra Serif" w:eastAsiaTheme="minorEastAsia" w:hAnsi="PT Astra Serif" w:cstheme="minorBidi"/>
          </w:rPr>
          <w:t>Федерального закона от 06.10.2003 г. № 131-ФЗ</w:t>
        </w:r>
      </w:hyperlink>
      <w:r w:rsidRPr="00864D22">
        <w:rPr>
          <w:rFonts w:ascii="PT Astra Serif" w:eastAsiaTheme="minorEastAsia" w:hAnsi="PT Astra Serif" w:cstheme="minorBidi"/>
        </w:rPr>
        <w:t xml:space="preserve"> «Об общих принципах организации местного самоуправления в Российской Федерации»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w:t>
      </w:r>
      <w:proofErr w:type="gramEnd"/>
      <w:r w:rsidRPr="00864D22">
        <w:rPr>
          <w:rFonts w:ascii="PT Astra Serif" w:eastAsiaTheme="minorEastAsia" w:hAnsi="PT Astra Serif" w:cstheme="minorBidi"/>
        </w:rPr>
        <w:t xml:space="preserve"> со дня избрания депутата представительного ор</w:t>
      </w:r>
      <w:r w:rsidR="00490201" w:rsidRPr="00864D22">
        <w:rPr>
          <w:rFonts w:ascii="PT Astra Serif" w:eastAsiaTheme="minorEastAsia" w:hAnsi="PT Astra Serif" w:cstheme="minorBidi"/>
        </w:rPr>
        <w:t>гана данного поселения депутатом</w:t>
      </w:r>
      <w:r w:rsidRPr="00864D22">
        <w:rPr>
          <w:rFonts w:ascii="PT Astra Serif" w:eastAsiaTheme="minorEastAsia" w:hAnsi="PT Astra Serif" w:cstheme="minorBidi"/>
        </w:rPr>
        <w:t xml:space="preserve"> представительного органа муниципального района, в состав которого входит данное поселение, и прекращаются соответственно со дня вступления в силу решения об очередном избрании в состав Собрания </w:t>
      </w:r>
      <w:proofErr w:type="spellStart"/>
      <w:r w:rsidRPr="00864D22">
        <w:rPr>
          <w:rFonts w:ascii="PT Astra Serif" w:eastAsiaTheme="minorEastAsia" w:hAnsi="PT Astra Serif" w:cstheme="minorBidi"/>
        </w:rPr>
        <w:t>Базарно-Карабулакского</w:t>
      </w:r>
      <w:proofErr w:type="spellEnd"/>
      <w:r w:rsidRPr="00864D22">
        <w:rPr>
          <w:rFonts w:ascii="PT Astra Serif" w:eastAsiaTheme="minorEastAsia" w:hAnsi="PT Astra Serif" w:cstheme="minorBidi"/>
        </w:rPr>
        <w:t xml:space="preserve"> муниципального района </w:t>
      </w:r>
      <w:r w:rsidR="00490201" w:rsidRPr="00864D22">
        <w:rPr>
          <w:rFonts w:ascii="PT Astra Serif" w:eastAsiaTheme="minorEastAsia" w:hAnsi="PT Astra Serif" w:cstheme="minorBidi"/>
        </w:rPr>
        <w:t>депутата от данного поселения</w:t>
      </w:r>
      <w:r w:rsidRPr="00864D22">
        <w:rPr>
          <w:rFonts w:ascii="PT Astra Serif" w:eastAsiaTheme="minorEastAsia" w:hAnsi="PT Astra Serif" w:cstheme="minorBidi"/>
        </w:rPr>
        <w:t>.</w:t>
      </w:r>
    </w:p>
    <w:p w:rsidR="00920790" w:rsidRPr="00864D22" w:rsidRDefault="00490201" w:rsidP="00920790">
      <w:pPr>
        <w:pStyle w:val="a6"/>
        <w:spacing w:before="0" w:beforeAutospacing="0" w:after="0" w:afterAutospacing="0"/>
        <w:ind w:firstLine="709"/>
        <w:jc w:val="both"/>
        <w:rPr>
          <w:rFonts w:ascii="PT Astra Serif" w:eastAsiaTheme="minorEastAsia" w:hAnsi="PT Astra Serif" w:cstheme="minorBidi"/>
        </w:rPr>
      </w:pPr>
      <w:r w:rsidRPr="00864D22">
        <w:rPr>
          <w:rFonts w:ascii="PT Astra Serif" w:eastAsiaTheme="minorEastAsia" w:hAnsi="PT Astra Serif" w:cstheme="minorBidi"/>
        </w:rPr>
        <w:t>2</w:t>
      </w:r>
      <w:r w:rsidR="00920790" w:rsidRPr="00864D22">
        <w:rPr>
          <w:rFonts w:ascii="PT Astra Serif" w:eastAsiaTheme="minorEastAsia" w:hAnsi="PT Astra Serif" w:cstheme="minorBidi"/>
        </w:rPr>
        <w:t xml:space="preserve">. Депутаты Собрания </w:t>
      </w:r>
      <w:proofErr w:type="spellStart"/>
      <w:r w:rsidR="00920790" w:rsidRPr="00864D22">
        <w:rPr>
          <w:rFonts w:ascii="PT Astra Serif" w:eastAsiaTheme="minorEastAsia" w:hAnsi="PT Astra Serif" w:cstheme="minorBidi"/>
        </w:rPr>
        <w:t>Базарно-Карабулакского</w:t>
      </w:r>
      <w:proofErr w:type="spellEnd"/>
      <w:r w:rsidR="00920790" w:rsidRPr="00864D22">
        <w:rPr>
          <w:rFonts w:ascii="PT Astra Serif" w:eastAsiaTheme="minorEastAsia" w:hAnsi="PT Astra Serif" w:cstheme="minorBidi"/>
        </w:rPr>
        <w:t xml:space="preserve"> муниципального района осуществляют свои полномочия, как правило, на непостоянной основе.</w:t>
      </w:r>
    </w:p>
    <w:p w:rsidR="00920790" w:rsidRPr="00864D22" w:rsidRDefault="00920790" w:rsidP="00920790">
      <w:pPr>
        <w:pStyle w:val="a6"/>
        <w:spacing w:before="0" w:beforeAutospacing="0" w:after="0" w:afterAutospacing="0"/>
        <w:ind w:firstLine="709"/>
        <w:jc w:val="both"/>
        <w:rPr>
          <w:rFonts w:ascii="PT Astra Serif" w:eastAsiaTheme="minorEastAsia" w:hAnsi="PT Astra Serif" w:cstheme="minorBidi"/>
        </w:rPr>
      </w:pPr>
      <w:r w:rsidRPr="00864D22">
        <w:rPr>
          <w:rFonts w:ascii="PT Astra Serif" w:eastAsiaTheme="minorEastAsia" w:hAnsi="PT Astra Serif" w:cstheme="minorBidi"/>
        </w:rPr>
        <w:t xml:space="preserve">На постоянной основе могут работать не более 10 процентов депутатов Собрания </w:t>
      </w:r>
      <w:proofErr w:type="spellStart"/>
      <w:r w:rsidRPr="00864D22">
        <w:rPr>
          <w:rFonts w:ascii="PT Astra Serif" w:eastAsiaTheme="minorEastAsia" w:hAnsi="PT Astra Serif" w:cstheme="minorBidi"/>
        </w:rPr>
        <w:t>Базарно-Карабулакского</w:t>
      </w:r>
      <w:proofErr w:type="spellEnd"/>
      <w:r w:rsidRPr="00864D22">
        <w:rPr>
          <w:rFonts w:ascii="PT Astra Serif" w:eastAsiaTheme="minorEastAsia" w:hAnsi="PT Astra Serif" w:cstheme="minorBidi"/>
        </w:rPr>
        <w:t xml:space="preserve"> муниципального района от установленной численности Собрания </w:t>
      </w:r>
      <w:proofErr w:type="spellStart"/>
      <w:r w:rsidRPr="00864D22">
        <w:rPr>
          <w:rFonts w:ascii="PT Astra Serif" w:eastAsiaTheme="minorEastAsia" w:hAnsi="PT Astra Serif" w:cstheme="minorBidi"/>
        </w:rPr>
        <w:t>Базарно-Карабулакского</w:t>
      </w:r>
      <w:proofErr w:type="spellEnd"/>
      <w:r w:rsidRPr="00864D22">
        <w:rPr>
          <w:rFonts w:ascii="PT Astra Serif" w:eastAsiaTheme="minorEastAsia" w:hAnsi="PT Astra Serif" w:cstheme="minorBidi"/>
        </w:rPr>
        <w:t xml:space="preserve"> муниципального района.</w:t>
      </w:r>
    </w:p>
    <w:p w:rsidR="00920790" w:rsidRPr="00864D22" w:rsidRDefault="00920790" w:rsidP="00920790">
      <w:pPr>
        <w:pStyle w:val="a6"/>
        <w:spacing w:before="0" w:beforeAutospacing="0" w:after="0" w:afterAutospacing="0"/>
        <w:ind w:firstLine="709"/>
        <w:jc w:val="both"/>
        <w:rPr>
          <w:rFonts w:ascii="PT Astra Serif" w:eastAsiaTheme="minorEastAsia" w:hAnsi="PT Astra Serif" w:cstheme="minorBidi"/>
        </w:rPr>
      </w:pPr>
      <w:r w:rsidRPr="00864D22">
        <w:rPr>
          <w:rFonts w:ascii="PT Astra Serif" w:eastAsiaTheme="minorEastAsia" w:hAnsi="PT Astra Serif" w:cstheme="minorBidi"/>
        </w:rPr>
        <w:t xml:space="preserve">Депутату Собрания </w:t>
      </w:r>
      <w:proofErr w:type="spellStart"/>
      <w:r w:rsidRPr="00864D22">
        <w:rPr>
          <w:rFonts w:ascii="PT Astra Serif" w:eastAsiaTheme="minorEastAsia" w:hAnsi="PT Astra Serif" w:cstheme="minorBidi"/>
        </w:rPr>
        <w:t>Базарно-Карабулакского</w:t>
      </w:r>
      <w:proofErr w:type="spellEnd"/>
      <w:r w:rsidRPr="00864D22">
        <w:rPr>
          <w:rFonts w:ascii="PT Astra Serif" w:eastAsiaTheme="minorEastAsia" w:hAnsi="PT Astra Serif" w:cstheme="minorBidi"/>
        </w:rPr>
        <w:t xml:space="preserve"> муниципального района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шесть рабочих дней в месяц.</w:t>
      </w:r>
    </w:p>
    <w:p w:rsidR="00920790" w:rsidRPr="00864D22" w:rsidRDefault="00490201" w:rsidP="00920790">
      <w:pPr>
        <w:pStyle w:val="a6"/>
        <w:spacing w:before="0" w:beforeAutospacing="0" w:after="0" w:afterAutospacing="0"/>
        <w:ind w:firstLine="709"/>
        <w:jc w:val="both"/>
        <w:rPr>
          <w:rFonts w:ascii="PT Astra Serif" w:eastAsiaTheme="minorEastAsia" w:hAnsi="PT Astra Serif" w:cstheme="minorBidi"/>
        </w:rPr>
      </w:pPr>
      <w:r w:rsidRPr="00864D22">
        <w:rPr>
          <w:rFonts w:ascii="PT Astra Serif" w:eastAsiaTheme="minorEastAsia" w:hAnsi="PT Astra Serif" w:cstheme="minorBidi"/>
        </w:rPr>
        <w:t>3</w:t>
      </w:r>
      <w:r w:rsidR="00920790" w:rsidRPr="00864D22">
        <w:rPr>
          <w:rFonts w:ascii="PT Astra Serif" w:eastAsiaTheme="minorEastAsia" w:hAnsi="PT Astra Serif" w:cstheme="minorBidi"/>
        </w:rPr>
        <w:t xml:space="preserve">. Осуществляющий свои полномочия на постоянной основе депутат Собрания </w:t>
      </w:r>
      <w:proofErr w:type="spellStart"/>
      <w:r w:rsidR="00920790" w:rsidRPr="00864D22">
        <w:rPr>
          <w:rFonts w:ascii="PT Astra Serif" w:eastAsiaTheme="minorEastAsia" w:hAnsi="PT Astra Serif" w:cstheme="minorBidi"/>
        </w:rPr>
        <w:t>Базарно-Карабулакского</w:t>
      </w:r>
      <w:proofErr w:type="spellEnd"/>
      <w:r w:rsidR="00920790" w:rsidRPr="00864D22">
        <w:rPr>
          <w:rFonts w:ascii="PT Astra Serif" w:eastAsiaTheme="minorEastAsia" w:hAnsi="PT Astra Serif" w:cstheme="minorBidi"/>
        </w:rPr>
        <w:t xml:space="preserve"> муниципального района не вправе:</w:t>
      </w:r>
    </w:p>
    <w:p w:rsidR="00920790" w:rsidRPr="00864D22" w:rsidRDefault="00920790" w:rsidP="00920790">
      <w:pPr>
        <w:pStyle w:val="a6"/>
        <w:spacing w:before="0" w:beforeAutospacing="0" w:after="0" w:afterAutospacing="0"/>
        <w:ind w:firstLine="709"/>
        <w:jc w:val="both"/>
        <w:rPr>
          <w:rFonts w:ascii="PT Astra Serif" w:eastAsiaTheme="minorEastAsia" w:hAnsi="PT Astra Serif" w:cstheme="minorBidi"/>
        </w:rPr>
      </w:pPr>
      <w:r w:rsidRPr="00864D22">
        <w:rPr>
          <w:rFonts w:ascii="PT Astra Serif" w:eastAsiaTheme="minorEastAsia" w:hAnsi="PT Astra Serif" w:cstheme="minorBidi"/>
        </w:rPr>
        <w:t>1) заниматься предпринимательской деятельностью лично или через доверенных лиц;</w:t>
      </w:r>
    </w:p>
    <w:p w:rsidR="00920790" w:rsidRPr="00864D22" w:rsidRDefault="00920790" w:rsidP="00920790">
      <w:pPr>
        <w:pStyle w:val="a6"/>
        <w:spacing w:before="0" w:beforeAutospacing="0" w:after="0" w:afterAutospacing="0"/>
        <w:ind w:firstLine="709"/>
        <w:jc w:val="both"/>
        <w:rPr>
          <w:rFonts w:ascii="PT Astra Serif" w:eastAsiaTheme="minorEastAsia" w:hAnsi="PT Astra Serif" w:cstheme="minorBidi"/>
        </w:rPr>
      </w:pPr>
      <w:r w:rsidRPr="00864D22">
        <w:rPr>
          <w:rFonts w:ascii="PT Astra Serif" w:eastAsiaTheme="minorEastAsia" w:hAnsi="PT Astra Serif" w:cstheme="minorBidi"/>
        </w:rPr>
        <w:t>2) участвовать в управлении коммерческой или некоммерческой организацией, за исключением следующих случаев:</w:t>
      </w:r>
    </w:p>
    <w:p w:rsidR="00920790" w:rsidRPr="00864D22" w:rsidRDefault="00920790" w:rsidP="00920790">
      <w:pPr>
        <w:pStyle w:val="a6"/>
        <w:spacing w:before="0" w:beforeAutospacing="0" w:after="0" w:afterAutospacing="0"/>
        <w:ind w:firstLine="709"/>
        <w:jc w:val="both"/>
        <w:rPr>
          <w:rFonts w:ascii="PT Astra Serif" w:eastAsiaTheme="minorEastAsia" w:hAnsi="PT Astra Serif" w:cstheme="minorBidi"/>
        </w:rPr>
      </w:pPr>
      <w:r w:rsidRPr="00864D22">
        <w:rPr>
          <w:rFonts w:ascii="PT Astra Serif" w:eastAsiaTheme="minorEastAsia" w:hAnsi="PT Astra Serif" w:cstheme="minorBidi"/>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20790" w:rsidRPr="00864D22" w:rsidRDefault="00920790" w:rsidP="00920790">
      <w:pPr>
        <w:pStyle w:val="a6"/>
        <w:spacing w:before="0" w:beforeAutospacing="0" w:after="0" w:afterAutospacing="0"/>
        <w:ind w:firstLine="709"/>
        <w:jc w:val="both"/>
        <w:rPr>
          <w:rFonts w:ascii="PT Astra Serif" w:eastAsiaTheme="minorEastAsia" w:hAnsi="PT Astra Serif" w:cstheme="minorBidi"/>
        </w:rPr>
      </w:pPr>
      <w:proofErr w:type="gramStart"/>
      <w:r w:rsidRPr="00864D22">
        <w:rPr>
          <w:rFonts w:ascii="PT Astra Serif" w:eastAsiaTheme="minorEastAsia" w:hAnsi="PT Astra Serif" w:cstheme="minorBidi"/>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 порядке, установленном законом Саратовской области;</w:t>
      </w:r>
      <w:proofErr w:type="gramEnd"/>
    </w:p>
    <w:p w:rsidR="00920790" w:rsidRPr="00864D22" w:rsidRDefault="00920790" w:rsidP="00920790">
      <w:pPr>
        <w:pStyle w:val="a6"/>
        <w:spacing w:before="0" w:beforeAutospacing="0" w:after="0" w:afterAutospacing="0"/>
        <w:ind w:firstLine="709"/>
        <w:jc w:val="both"/>
        <w:rPr>
          <w:rFonts w:ascii="PT Astra Serif" w:eastAsiaTheme="minorEastAsia" w:hAnsi="PT Astra Serif" w:cstheme="minorBidi"/>
        </w:rPr>
      </w:pPr>
      <w:r w:rsidRPr="00864D22">
        <w:rPr>
          <w:rFonts w:ascii="PT Astra Serif" w:eastAsiaTheme="minorEastAsia" w:hAnsi="PT Astra Serif" w:cstheme="minorBidi"/>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20790" w:rsidRPr="00864D22" w:rsidRDefault="00920790" w:rsidP="00920790">
      <w:pPr>
        <w:pStyle w:val="a6"/>
        <w:spacing w:before="0" w:beforeAutospacing="0" w:after="0" w:afterAutospacing="0"/>
        <w:ind w:firstLine="709"/>
        <w:jc w:val="both"/>
        <w:rPr>
          <w:rFonts w:ascii="PT Astra Serif" w:eastAsiaTheme="minorEastAsia" w:hAnsi="PT Astra Serif" w:cstheme="minorBidi"/>
        </w:rPr>
      </w:pPr>
      <w:r w:rsidRPr="00864D22">
        <w:rPr>
          <w:rFonts w:ascii="PT Astra Serif" w:eastAsiaTheme="minorEastAsia" w:hAnsi="PT Astra Serif" w:cstheme="minorBidi"/>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20790" w:rsidRPr="00864D22" w:rsidRDefault="00920790" w:rsidP="00920790">
      <w:pPr>
        <w:pStyle w:val="a6"/>
        <w:spacing w:before="0" w:beforeAutospacing="0" w:after="0" w:afterAutospacing="0"/>
        <w:ind w:firstLine="709"/>
        <w:jc w:val="both"/>
        <w:rPr>
          <w:rFonts w:ascii="PT Astra Serif" w:eastAsiaTheme="minorEastAsia" w:hAnsi="PT Astra Serif" w:cstheme="minorBidi"/>
        </w:rPr>
      </w:pPr>
      <w:proofErr w:type="spellStart"/>
      <w:r w:rsidRPr="00864D22">
        <w:rPr>
          <w:rFonts w:ascii="PT Astra Serif" w:eastAsiaTheme="minorEastAsia" w:hAnsi="PT Astra Serif" w:cstheme="minorBidi"/>
        </w:rPr>
        <w:t>д</w:t>
      </w:r>
      <w:proofErr w:type="spellEnd"/>
      <w:r w:rsidRPr="00864D22">
        <w:rPr>
          <w:rFonts w:ascii="PT Astra Serif" w:eastAsiaTheme="minorEastAsia" w:hAnsi="PT Astra Serif" w:cstheme="minorBidi"/>
        </w:rPr>
        <w:t>) иные случаи, предусмотренные федеральными законами;</w:t>
      </w:r>
    </w:p>
    <w:p w:rsidR="00920790" w:rsidRPr="00864D22" w:rsidRDefault="00920790" w:rsidP="00920790">
      <w:pPr>
        <w:pStyle w:val="a6"/>
        <w:spacing w:before="0" w:beforeAutospacing="0" w:after="0" w:afterAutospacing="0"/>
        <w:ind w:firstLine="709"/>
        <w:jc w:val="both"/>
        <w:rPr>
          <w:rFonts w:ascii="PT Astra Serif" w:eastAsiaTheme="minorEastAsia" w:hAnsi="PT Astra Serif" w:cstheme="minorBidi"/>
        </w:rPr>
      </w:pPr>
      <w:r w:rsidRPr="00864D22">
        <w:rPr>
          <w:rFonts w:ascii="PT Astra Serif" w:eastAsiaTheme="minorEastAsia" w:hAnsi="PT Astra Serif" w:cstheme="minorBid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20790" w:rsidRPr="00864D22" w:rsidRDefault="00920790" w:rsidP="00920790">
      <w:pPr>
        <w:pStyle w:val="a6"/>
        <w:spacing w:before="0" w:beforeAutospacing="0" w:after="0" w:afterAutospacing="0"/>
        <w:ind w:firstLine="709"/>
        <w:jc w:val="both"/>
        <w:rPr>
          <w:rFonts w:ascii="PT Astra Serif" w:eastAsiaTheme="minorEastAsia" w:hAnsi="PT Astra Serif" w:cstheme="minorBidi"/>
        </w:rPr>
      </w:pPr>
      <w:r w:rsidRPr="00864D22">
        <w:rPr>
          <w:rFonts w:ascii="PT Astra Serif" w:eastAsiaTheme="minorEastAsia" w:hAnsi="PT Astra Serif" w:cstheme="minorBid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0790" w:rsidRPr="00864D22" w:rsidRDefault="00B57433" w:rsidP="00920790">
      <w:pPr>
        <w:pStyle w:val="a6"/>
        <w:spacing w:before="0" w:beforeAutospacing="0" w:after="0" w:afterAutospacing="0"/>
        <w:ind w:firstLine="709"/>
        <w:jc w:val="both"/>
        <w:rPr>
          <w:rFonts w:ascii="PT Astra Serif" w:eastAsiaTheme="minorEastAsia" w:hAnsi="PT Astra Serif" w:cstheme="minorBidi"/>
        </w:rPr>
      </w:pPr>
      <w:r w:rsidRPr="00864D22">
        <w:rPr>
          <w:rFonts w:ascii="PT Astra Serif" w:eastAsiaTheme="minorEastAsia" w:hAnsi="PT Astra Serif" w:cstheme="minorBidi"/>
        </w:rPr>
        <w:t>4</w:t>
      </w:r>
      <w:r w:rsidR="00920790" w:rsidRPr="00864D22">
        <w:rPr>
          <w:rFonts w:ascii="PT Astra Serif" w:eastAsiaTheme="minorEastAsia" w:hAnsi="PT Astra Serif" w:cstheme="minorBidi"/>
        </w:rPr>
        <w:t xml:space="preserve">. Полномочия депутата Собрания </w:t>
      </w:r>
      <w:proofErr w:type="spellStart"/>
      <w:r w:rsidR="00920790" w:rsidRPr="00864D22">
        <w:rPr>
          <w:rFonts w:ascii="PT Astra Serif" w:eastAsiaTheme="minorEastAsia" w:hAnsi="PT Astra Serif" w:cstheme="minorBidi"/>
        </w:rPr>
        <w:t>Базарно-Карабулакского</w:t>
      </w:r>
      <w:proofErr w:type="spellEnd"/>
      <w:r w:rsidR="00920790" w:rsidRPr="00864D22">
        <w:rPr>
          <w:rFonts w:ascii="PT Astra Serif" w:eastAsiaTheme="minorEastAsia" w:hAnsi="PT Astra Serif" w:cstheme="minorBidi"/>
        </w:rPr>
        <w:t xml:space="preserve"> муниципального района прекращаются досрочно в случае:</w:t>
      </w:r>
    </w:p>
    <w:p w:rsidR="00920790" w:rsidRPr="00864D22" w:rsidRDefault="00920790" w:rsidP="00920790">
      <w:pPr>
        <w:pStyle w:val="a6"/>
        <w:spacing w:before="0" w:beforeAutospacing="0" w:after="0" w:afterAutospacing="0"/>
        <w:ind w:firstLine="709"/>
        <w:jc w:val="both"/>
        <w:rPr>
          <w:rFonts w:ascii="PT Astra Serif" w:eastAsiaTheme="minorEastAsia" w:hAnsi="PT Astra Serif" w:cstheme="minorBidi"/>
        </w:rPr>
      </w:pPr>
      <w:r w:rsidRPr="00864D22">
        <w:rPr>
          <w:rFonts w:ascii="PT Astra Serif" w:eastAsiaTheme="minorEastAsia" w:hAnsi="PT Astra Serif" w:cstheme="minorBidi"/>
        </w:rPr>
        <w:t>1) смерти;</w:t>
      </w:r>
    </w:p>
    <w:p w:rsidR="00920790" w:rsidRPr="00864D22" w:rsidRDefault="00920790" w:rsidP="00920790">
      <w:pPr>
        <w:pStyle w:val="a6"/>
        <w:spacing w:before="0" w:beforeAutospacing="0" w:after="0" w:afterAutospacing="0"/>
        <w:ind w:firstLine="709"/>
        <w:jc w:val="both"/>
        <w:rPr>
          <w:rFonts w:ascii="PT Astra Serif" w:eastAsiaTheme="minorEastAsia" w:hAnsi="PT Astra Serif" w:cstheme="minorBidi"/>
        </w:rPr>
      </w:pPr>
      <w:r w:rsidRPr="00864D22">
        <w:rPr>
          <w:rFonts w:ascii="PT Astra Serif" w:eastAsiaTheme="minorEastAsia" w:hAnsi="PT Astra Serif" w:cstheme="minorBidi"/>
        </w:rPr>
        <w:t>2) отставки по собственному желанию;</w:t>
      </w:r>
    </w:p>
    <w:p w:rsidR="00920790" w:rsidRPr="00864D22" w:rsidRDefault="00920790" w:rsidP="00920790">
      <w:pPr>
        <w:pStyle w:val="a6"/>
        <w:spacing w:before="0" w:beforeAutospacing="0" w:after="0" w:afterAutospacing="0"/>
        <w:ind w:firstLine="709"/>
        <w:jc w:val="both"/>
        <w:rPr>
          <w:rFonts w:ascii="PT Astra Serif" w:eastAsiaTheme="minorEastAsia" w:hAnsi="PT Astra Serif" w:cstheme="minorBidi"/>
        </w:rPr>
      </w:pPr>
      <w:r w:rsidRPr="00864D22">
        <w:rPr>
          <w:rFonts w:ascii="PT Astra Serif" w:eastAsiaTheme="minorEastAsia" w:hAnsi="PT Astra Serif" w:cstheme="minorBidi"/>
        </w:rPr>
        <w:t>3) признания судом недееспособным или ограниченно дееспособным;</w:t>
      </w:r>
    </w:p>
    <w:p w:rsidR="00920790" w:rsidRPr="00864D22" w:rsidRDefault="00920790" w:rsidP="00920790">
      <w:pPr>
        <w:pStyle w:val="a6"/>
        <w:spacing w:before="0" w:beforeAutospacing="0" w:after="0" w:afterAutospacing="0"/>
        <w:ind w:firstLine="709"/>
        <w:jc w:val="both"/>
        <w:rPr>
          <w:rFonts w:ascii="PT Astra Serif" w:eastAsiaTheme="minorEastAsia" w:hAnsi="PT Astra Serif" w:cstheme="minorBidi"/>
        </w:rPr>
      </w:pPr>
      <w:r w:rsidRPr="00864D22">
        <w:rPr>
          <w:rFonts w:ascii="PT Astra Serif" w:eastAsiaTheme="minorEastAsia" w:hAnsi="PT Astra Serif" w:cstheme="minorBidi"/>
        </w:rPr>
        <w:t>4) признания судом безвестно отсутствующим или объявления умершим;</w:t>
      </w:r>
    </w:p>
    <w:p w:rsidR="00920790" w:rsidRPr="00864D22" w:rsidRDefault="00920790" w:rsidP="00920790">
      <w:pPr>
        <w:pStyle w:val="a6"/>
        <w:spacing w:before="0" w:beforeAutospacing="0" w:after="0" w:afterAutospacing="0"/>
        <w:ind w:firstLine="709"/>
        <w:jc w:val="both"/>
        <w:rPr>
          <w:rFonts w:ascii="PT Astra Serif" w:eastAsiaTheme="minorEastAsia" w:hAnsi="PT Astra Serif" w:cstheme="minorBidi"/>
        </w:rPr>
      </w:pPr>
      <w:r w:rsidRPr="00864D22">
        <w:rPr>
          <w:rFonts w:ascii="PT Astra Serif" w:eastAsiaTheme="minorEastAsia" w:hAnsi="PT Astra Serif" w:cstheme="minorBidi"/>
        </w:rPr>
        <w:t>5) вступления в отношении его в законную силу обвинительного приговора суда;</w:t>
      </w:r>
    </w:p>
    <w:p w:rsidR="00920790" w:rsidRPr="00864D22" w:rsidRDefault="00920790" w:rsidP="00920790">
      <w:pPr>
        <w:pStyle w:val="a6"/>
        <w:spacing w:before="0" w:beforeAutospacing="0" w:after="0" w:afterAutospacing="0"/>
        <w:ind w:firstLine="709"/>
        <w:jc w:val="both"/>
        <w:rPr>
          <w:rFonts w:ascii="PT Astra Serif" w:eastAsiaTheme="minorEastAsia" w:hAnsi="PT Astra Serif" w:cstheme="minorBidi"/>
        </w:rPr>
      </w:pPr>
      <w:r w:rsidRPr="00864D22">
        <w:rPr>
          <w:rFonts w:ascii="PT Astra Serif" w:eastAsiaTheme="minorEastAsia" w:hAnsi="PT Astra Serif" w:cstheme="minorBidi"/>
        </w:rPr>
        <w:t>6) выезда за пределы Российской Федерации на постоянное место жительства;</w:t>
      </w:r>
    </w:p>
    <w:p w:rsidR="00920790" w:rsidRPr="00864D22" w:rsidRDefault="00920790" w:rsidP="00920790">
      <w:pPr>
        <w:pStyle w:val="a6"/>
        <w:spacing w:before="0" w:beforeAutospacing="0" w:after="0" w:afterAutospacing="0"/>
        <w:ind w:firstLine="709"/>
        <w:jc w:val="both"/>
        <w:rPr>
          <w:rFonts w:ascii="PT Astra Serif" w:eastAsiaTheme="minorEastAsia" w:hAnsi="PT Astra Serif" w:cstheme="minorBidi"/>
        </w:rPr>
      </w:pPr>
      <w:proofErr w:type="gramStart"/>
      <w:r w:rsidRPr="00864D22">
        <w:rPr>
          <w:rFonts w:ascii="PT Astra Serif" w:eastAsiaTheme="minorEastAsia" w:hAnsi="PT Astra Serif" w:cstheme="minorBidi"/>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64D22">
        <w:rPr>
          <w:rFonts w:ascii="PT Astra Serif" w:eastAsiaTheme="minorEastAsia" w:hAnsi="PT Astra Serif" w:cstheme="minorBidi"/>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20790" w:rsidRPr="00864D22" w:rsidRDefault="00920790" w:rsidP="00920790">
      <w:pPr>
        <w:pStyle w:val="a6"/>
        <w:spacing w:before="0" w:beforeAutospacing="0" w:after="0" w:afterAutospacing="0"/>
        <w:ind w:firstLine="709"/>
        <w:jc w:val="both"/>
        <w:rPr>
          <w:rFonts w:ascii="PT Astra Serif" w:eastAsiaTheme="minorEastAsia" w:hAnsi="PT Astra Serif" w:cstheme="minorBidi"/>
        </w:rPr>
      </w:pPr>
      <w:r w:rsidRPr="00864D22">
        <w:rPr>
          <w:rFonts w:ascii="PT Astra Serif" w:eastAsiaTheme="minorEastAsia" w:hAnsi="PT Astra Serif" w:cstheme="minorBidi"/>
        </w:rPr>
        <w:t>8) отзыва избирателями;</w:t>
      </w:r>
    </w:p>
    <w:p w:rsidR="00920790" w:rsidRPr="00864D22" w:rsidRDefault="00920790" w:rsidP="00920790">
      <w:pPr>
        <w:pStyle w:val="a6"/>
        <w:spacing w:before="0" w:beforeAutospacing="0" w:after="0" w:afterAutospacing="0"/>
        <w:ind w:firstLine="709"/>
        <w:jc w:val="both"/>
        <w:rPr>
          <w:rFonts w:ascii="PT Astra Serif" w:eastAsiaTheme="minorEastAsia" w:hAnsi="PT Astra Serif" w:cstheme="minorBidi"/>
        </w:rPr>
      </w:pPr>
      <w:r w:rsidRPr="00864D22">
        <w:rPr>
          <w:rFonts w:ascii="PT Astra Serif" w:eastAsiaTheme="minorEastAsia" w:hAnsi="PT Astra Serif" w:cstheme="minorBidi"/>
        </w:rPr>
        <w:t>9) досрочного прекращения полномочий соответствующего органа местного самоуправления;</w:t>
      </w:r>
    </w:p>
    <w:p w:rsidR="00920790" w:rsidRPr="00864D22" w:rsidRDefault="00920790" w:rsidP="00920790">
      <w:pPr>
        <w:pStyle w:val="a6"/>
        <w:spacing w:before="0" w:beforeAutospacing="0" w:after="0" w:afterAutospacing="0"/>
        <w:ind w:firstLine="709"/>
        <w:jc w:val="both"/>
        <w:rPr>
          <w:rFonts w:ascii="PT Astra Serif" w:eastAsiaTheme="minorEastAsia" w:hAnsi="PT Astra Serif" w:cstheme="minorBidi"/>
        </w:rPr>
      </w:pPr>
      <w:r w:rsidRPr="00864D22">
        <w:rPr>
          <w:rFonts w:ascii="PT Astra Serif" w:eastAsiaTheme="minorEastAsia" w:hAnsi="PT Astra Serif" w:cstheme="minorBidi"/>
        </w:rPr>
        <w:t>10) призыва на военную службу или направления на заменяющую ее альтернативную гражданскую службу;</w:t>
      </w:r>
    </w:p>
    <w:p w:rsidR="00920790" w:rsidRPr="00864D22" w:rsidRDefault="00920790" w:rsidP="00920790">
      <w:pPr>
        <w:pStyle w:val="a6"/>
        <w:spacing w:before="0" w:beforeAutospacing="0" w:after="0" w:afterAutospacing="0"/>
        <w:ind w:firstLine="709"/>
        <w:jc w:val="both"/>
        <w:rPr>
          <w:rFonts w:ascii="PT Astra Serif" w:eastAsiaTheme="minorEastAsia" w:hAnsi="PT Astra Serif" w:cstheme="minorBidi"/>
        </w:rPr>
      </w:pPr>
      <w:r w:rsidRPr="00864D22">
        <w:rPr>
          <w:rFonts w:ascii="PT Astra Serif" w:eastAsiaTheme="minorEastAsia" w:hAnsi="PT Astra Serif" w:cstheme="minorBidi"/>
        </w:rPr>
        <w:t xml:space="preserve">11) в иных случаях, установленных </w:t>
      </w:r>
      <w:hyperlink r:id="rId7" w:tgtFrame="_blank" w:history="1">
        <w:r w:rsidRPr="00864D22">
          <w:rPr>
            <w:rFonts w:ascii="PT Astra Serif" w:eastAsiaTheme="minorEastAsia" w:hAnsi="PT Astra Serif" w:cstheme="minorBidi"/>
          </w:rPr>
          <w:t>Федеральным законом от 06.10.2003 № 131-ФЗ</w:t>
        </w:r>
      </w:hyperlink>
      <w:r w:rsidRPr="00864D22">
        <w:rPr>
          <w:rFonts w:ascii="PT Astra Serif" w:eastAsiaTheme="minorEastAsia" w:hAnsi="PT Astra Serif" w:cstheme="minorBidi"/>
        </w:rPr>
        <w:t xml:space="preserve"> «Об общих принципах организации местного самоуправления в Российской Федерации и иным федеральным законом.</w:t>
      </w:r>
    </w:p>
    <w:p w:rsidR="00F24088" w:rsidRPr="00864D22" w:rsidRDefault="00F24088" w:rsidP="00920790">
      <w:pPr>
        <w:pStyle w:val="a6"/>
        <w:spacing w:before="0" w:beforeAutospacing="0" w:after="0" w:afterAutospacing="0"/>
        <w:ind w:firstLine="709"/>
        <w:jc w:val="both"/>
        <w:rPr>
          <w:rFonts w:ascii="PT Astra Serif" w:eastAsiaTheme="minorEastAsia" w:hAnsi="PT Astra Serif" w:cstheme="minorBidi"/>
        </w:rPr>
      </w:pPr>
      <w:r w:rsidRPr="00864D22">
        <w:rPr>
          <w:rFonts w:ascii="PT Astra Serif" w:eastAsiaTheme="minorEastAsia" w:hAnsi="PT Astra Serif" w:cstheme="minorBidi"/>
        </w:rPr>
        <w:t xml:space="preserve">Полномочия депутата Собрания </w:t>
      </w:r>
      <w:proofErr w:type="spellStart"/>
      <w:r w:rsidRPr="00864D22">
        <w:rPr>
          <w:rFonts w:ascii="PT Astra Serif" w:eastAsiaTheme="minorEastAsia" w:hAnsi="PT Astra Serif" w:cstheme="minorBidi"/>
        </w:rPr>
        <w:t>Базарно-Карабулакского</w:t>
      </w:r>
      <w:proofErr w:type="spellEnd"/>
      <w:r w:rsidRPr="00864D22">
        <w:rPr>
          <w:rFonts w:ascii="PT Astra Serif" w:eastAsiaTheme="minorEastAsia" w:hAnsi="PT Astra Serif" w:cstheme="minorBidi"/>
        </w:rPr>
        <w:t xml:space="preserve"> муниципального района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F24088" w:rsidRPr="00864D22" w:rsidRDefault="00F24088" w:rsidP="00F24088">
      <w:pPr>
        <w:pStyle w:val="a6"/>
        <w:spacing w:before="0" w:beforeAutospacing="0" w:after="0" w:afterAutospacing="0"/>
        <w:ind w:firstLine="709"/>
        <w:jc w:val="both"/>
        <w:rPr>
          <w:rFonts w:ascii="PT Astra Serif" w:hAnsi="PT Astra Serif"/>
        </w:rPr>
      </w:pPr>
      <w:r w:rsidRPr="00864D22">
        <w:rPr>
          <w:rFonts w:ascii="PT Astra Serif" w:hAnsi="PT Astra Serif"/>
        </w:rPr>
        <w:lastRenderedPageBreak/>
        <w:t>В случае досрочного прекращения полномочий представительного органа муниципального района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F24088" w:rsidRPr="00864D22" w:rsidRDefault="00F24088" w:rsidP="00F24088">
      <w:pPr>
        <w:pStyle w:val="a6"/>
        <w:spacing w:before="0" w:beforeAutospacing="0" w:after="0" w:afterAutospacing="0"/>
        <w:ind w:firstLine="709"/>
        <w:jc w:val="both"/>
        <w:rPr>
          <w:rFonts w:ascii="PT Astra Serif" w:hAnsi="PT Astra Serif"/>
        </w:rPr>
      </w:pPr>
      <w:r w:rsidRPr="00864D22">
        <w:rPr>
          <w:rFonts w:ascii="PT Astra Serif" w:hAnsi="PT Astra Serif"/>
        </w:rPr>
        <w:t xml:space="preserve">В случае обращения Губернатора Саратовской области с заявлением о досрочном прекращении полномочий депутата Собрания </w:t>
      </w:r>
      <w:proofErr w:type="spellStart"/>
      <w:r w:rsidRPr="00864D22">
        <w:rPr>
          <w:rFonts w:ascii="PT Astra Serif" w:hAnsi="PT Astra Serif"/>
        </w:rPr>
        <w:t>Базарно-Карабулакского</w:t>
      </w:r>
      <w:proofErr w:type="spellEnd"/>
      <w:r w:rsidRPr="00864D22">
        <w:rPr>
          <w:rFonts w:ascii="PT Astra Serif" w:hAnsi="PT Astra Serif"/>
        </w:rPr>
        <w:t xml:space="preserve"> муниципального района днем появления основания для досрочного прекращения полномочий является день поступления в Собрание </w:t>
      </w:r>
      <w:proofErr w:type="spellStart"/>
      <w:r w:rsidRPr="00864D22">
        <w:rPr>
          <w:rFonts w:ascii="PT Astra Serif" w:hAnsi="PT Astra Serif"/>
        </w:rPr>
        <w:t>Базарно-Карабулакского</w:t>
      </w:r>
      <w:proofErr w:type="spellEnd"/>
      <w:r w:rsidRPr="00864D22">
        <w:rPr>
          <w:rFonts w:ascii="PT Astra Serif" w:hAnsi="PT Astra Serif"/>
        </w:rPr>
        <w:t xml:space="preserve"> муниципального района данного заявления.</w:t>
      </w:r>
    </w:p>
    <w:p w:rsidR="00F24088" w:rsidRPr="00864D22" w:rsidRDefault="00B57433" w:rsidP="00F24088">
      <w:pPr>
        <w:spacing w:after="0" w:line="240" w:lineRule="auto"/>
        <w:ind w:firstLine="709"/>
        <w:jc w:val="both"/>
        <w:rPr>
          <w:rFonts w:ascii="PT Astra Serif" w:hAnsi="PT Astra Serif" w:cs="Times New Roman"/>
          <w:sz w:val="24"/>
          <w:szCs w:val="24"/>
        </w:rPr>
      </w:pPr>
      <w:r w:rsidRPr="00864D22">
        <w:rPr>
          <w:rFonts w:ascii="PT Astra Serif" w:hAnsi="PT Astra Serif"/>
          <w:sz w:val="24"/>
          <w:szCs w:val="24"/>
        </w:rPr>
        <w:t>5</w:t>
      </w:r>
      <w:r w:rsidR="00F24088" w:rsidRPr="00864D22">
        <w:rPr>
          <w:rFonts w:ascii="PT Astra Serif" w:hAnsi="PT Astra Serif"/>
          <w:sz w:val="24"/>
          <w:szCs w:val="24"/>
        </w:rPr>
        <w:t>.</w:t>
      </w:r>
      <w:r w:rsidR="00920790" w:rsidRPr="00864D22">
        <w:rPr>
          <w:rFonts w:ascii="PT Astra Serif" w:hAnsi="PT Astra Serif"/>
          <w:sz w:val="24"/>
          <w:szCs w:val="24"/>
        </w:rPr>
        <w:t xml:space="preserve"> </w:t>
      </w:r>
      <w:r w:rsidR="00F24088" w:rsidRPr="00864D22">
        <w:rPr>
          <w:rFonts w:ascii="PT Astra Serif" w:hAnsi="PT Astra Serif" w:cs="Times New Roman"/>
          <w:sz w:val="24"/>
          <w:szCs w:val="24"/>
        </w:rPr>
        <w:t xml:space="preserve">Полномочия депутата Собрания </w:t>
      </w:r>
      <w:proofErr w:type="spellStart"/>
      <w:r w:rsidR="00F24088" w:rsidRPr="00864D22">
        <w:rPr>
          <w:rFonts w:ascii="PT Astra Serif" w:hAnsi="PT Astra Serif" w:cs="Times New Roman"/>
          <w:sz w:val="24"/>
          <w:szCs w:val="24"/>
        </w:rPr>
        <w:t>Базарно-Карабулакского</w:t>
      </w:r>
      <w:proofErr w:type="spellEnd"/>
      <w:r w:rsidR="00F24088" w:rsidRPr="00864D22">
        <w:rPr>
          <w:rFonts w:ascii="PT Astra Serif" w:hAnsi="PT Astra Serif" w:cs="Times New Roman"/>
          <w:sz w:val="24"/>
          <w:szCs w:val="24"/>
        </w:rPr>
        <w:t xml:space="preserve"> муниципального района прекращаются досрочно решением Собрания </w:t>
      </w:r>
      <w:proofErr w:type="spellStart"/>
      <w:r w:rsidR="00F24088" w:rsidRPr="00864D22">
        <w:rPr>
          <w:rFonts w:ascii="PT Astra Serif" w:hAnsi="PT Astra Serif" w:cs="Times New Roman"/>
          <w:sz w:val="24"/>
          <w:szCs w:val="24"/>
        </w:rPr>
        <w:t>Базарно-Карабулакского</w:t>
      </w:r>
      <w:proofErr w:type="spellEnd"/>
      <w:r w:rsidR="00F24088" w:rsidRPr="00864D22">
        <w:rPr>
          <w:rFonts w:ascii="PT Astra Serif" w:hAnsi="PT Astra Serif" w:cs="Times New Roman"/>
          <w:sz w:val="24"/>
          <w:szCs w:val="24"/>
        </w:rPr>
        <w:t xml:space="preserve"> муниципального района в случае отсутствия депутата без уважительных причин на всех заседаниях Собрания </w:t>
      </w:r>
      <w:proofErr w:type="spellStart"/>
      <w:r w:rsidR="00F24088" w:rsidRPr="00864D22">
        <w:rPr>
          <w:rFonts w:ascii="PT Astra Serif" w:hAnsi="PT Astra Serif" w:cs="Times New Roman"/>
          <w:sz w:val="24"/>
          <w:szCs w:val="24"/>
        </w:rPr>
        <w:t>Базарно-Карабулакского</w:t>
      </w:r>
      <w:proofErr w:type="spellEnd"/>
      <w:r w:rsidR="00F24088" w:rsidRPr="00864D22">
        <w:rPr>
          <w:rFonts w:ascii="PT Astra Serif" w:hAnsi="PT Astra Serif" w:cs="Times New Roman"/>
          <w:sz w:val="24"/>
          <w:szCs w:val="24"/>
        </w:rPr>
        <w:t xml:space="preserve"> муниципального района в течение шести месяцев подряд.</w:t>
      </w:r>
    </w:p>
    <w:p w:rsidR="00920790" w:rsidRPr="00864D22" w:rsidRDefault="00E37250" w:rsidP="00920790">
      <w:pPr>
        <w:pStyle w:val="a6"/>
        <w:spacing w:before="0" w:beforeAutospacing="0" w:after="0" w:afterAutospacing="0"/>
        <w:ind w:firstLine="709"/>
        <w:jc w:val="both"/>
        <w:rPr>
          <w:rFonts w:ascii="PT Astra Serif" w:eastAsiaTheme="minorEastAsia" w:hAnsi="PT Astra Serif" w:cstheme="minorBidi"/>
        </w:rPr>
      </w:pPr>
      <w:r w:rsidRPr="00864D22">
        <w:rPr>
          <w:rFonts w:ascii="PT Astra Serif" w:eastAsiaTheme="minorEastAsia" w:hAnsi="PT Astra Serif" w:cstheme="minorBidi"/>
        </w:rPr>
        <w:t>6</w:t>
      </w:r>
      <w:r w:rsidR="00920790" w:rsidRPr="00864D22">
        <w:rPr>
          <w:rFonts w:ascii="PT Astra Serif" w:eastAsiaTheme="minorEastAsia" w:hAnsi="PT Astra Serif" w:cstheme="minorBidi"/>
        </w:rPr>
        <w:t>. Депутат</w:t>
      </w:r>
      <w:r w:rsidR="00F24088" w:rsidRPr="00864D22">
        <w:rPr>
          <w:rFonts w:ascii="PT Astra Serif" w:eastAsiaTheme="minorEastAsia" w:hAnsi="PT Astra Serif" w:cstheme="minorBidi"/>
        </w:rPr>
        <w:t xml:space="preserve"> Собрания </w:t>
      </w:r>
      <w:proofErr w:type="spellStart"/>
      <w:r w:rsidR="00F24088" w:rsidRPr="00864D22">
        <w:rPr>
          <w:rFonts w:ascii="PT Astra Serif" w:eastAsiaTheme="minorEastAsia" w:hAnsi="PT Astra Serif" w:cstheme="minorBidi"/>
        </w:rPr>
        <w:t>Базарно-Карабулакского</w:t>
      </w:r>
      <w:proofErr w:type="spellEnd"/>
      <w:r w:rsidR="00F24088" w:rsidRPr="00864D22">
        <w:rPr>
          <w:rFonts w:ascii="PT Astra Serif" w:eastAsiaTheme="minorEastAsia" w:hAnsi="PT Astra Serif" w:cstheme="minorBidi"/>
        </w:rPr>
        <w:t xml:space="preserve"> муниципального района</w:t>
      </w:r>
      <w:r w:rsidR="00920790" w:rsidRPr="00864D22">
        <w:rPr>
          <w:rFonts w:ascii="PT Astra Serif" w:eastAsiaTheme="minorEastAsia" w:hAnsi="PT Astra Serif" w:cstheme="minorBidi"/>
        </w:rPr>
        <w:t xml:space="preserve"> долж</w:t>
      </w:r>
      <w:r w:rsidR="00F24088" w:rsidRPr="00864D22">
        <w:rPr>
          <w:rFonts w:ascii="PT Astra Serif" w:eastAsiaTheme="minorEastAsia" w:hAnsi="PT Astra Serif" w:cstheme="minorBidi"/>
        </w:rPr>
        <w:t>ен</w:t>
      </w:r>
      <w:r w:rsidR="00920790" w:rsidRPr="00864D22">
        <w:rPr>
          <w:rFonts w:ascii="PT Astra Serif" w:eastAsiaTheme="minorEastAsia" w:hAnsi="PT Astra Serif" w:cstheme="minorBidi"/>
        </w:rPr>
        <w:t xml:space="preserve"> соблюдать ограничения, запреты, исполнять обязанности, которые установлены </w:t>
      </w:r>
      <w:hyperlink r:id="rId8" w:tgtFrame="_blank" w:history="1">
        <w:r w:rsidR="00920790" w:rsidRPr="00864D22">
          <w:rPr>
            <w:rFonts w:ascii="PT Astra Serif" w:eastAsiaTheme="minorEastAsia" w:hAnsi="PT Astra Serif" w:cstheme="minorBidi"/>
          </w:rPr>
          <w:t>Федеральным законом от 25.12.2008 № 273-ФЗ</w:t>
        </w:r>
      </w:hyperlink>
      <w:r w:rsidR="00920790" w:rsidRPr="00864D22">
        <w:rPr>
          <w:rFonts w:ascii="PT Astra Serif" w:eastAsiaTheme="minorEastAsia" w:hAnsi="PT Astra Serif" w:cstheme="minorBidi"/>
        </w:rPr>
        <w:t xml:space="preserve"> «О противодействии коррупции» и другими федеральными законами. </w:t>
      </w:r>
      <w:proofErr w:type="gramStart"/>
      <w:r w:rsidR="00920790" w:rsidRPr="00864D22">
        <w:rPr>
          <w:rFonts w:ascii="PT Astra Serif" w:eastAsiaTheme="minorEastAsia" w:hAnsi="PT Astra Serif" w:cstheme="minorBidi"/>
        </w:rPr>
        <w:t>Полномочия депутат</w:t>
      </w:r>
      <w:r w:rsidR="00F24088" w:rsidRPr="00864D22">
        <w:rPr>
          <w:rFonts w:ascii="PT Astra Serif" w:eastAsiaTheme="minorEastAsia" w:hAnsi="PT Astra Serif" w:cstheme="minorBidi"/>
        </w:rPr>
        <w:t xml:space="preserve">а Собрания </w:t>
      </w:r>
      <w:proofErr w:type="spellStart"/>
      <w:r w:rsidR="00F24088" w:rsidRPr="00864D22">
        <w:rPr>
          <w:rFonts w:ascii="PT Astra Serif" w:eastAsiaTheme="minorEastAsia" w:hAnsi="PT Astra Serif" w:cstheme="minorBidi"/>
        </w:rPr>
        <w:t>Базарно-Карабулакского</w:t>
      </w:r>
      <w:proofErr w:type="spellEnd"/>
      <w:r w:rsidR="00F24088" w:rsidRPr="00864D22">
        <w:rPr>
          <w:rFonts w:ascii="PT Astra Serif" w:eastAsiaTheme="minorEastAsia" w:hAnsi="PT Astra Serif" w:cstheme="minorBidi"/>
        </w:rPr>
        <w:t xml:space="preserve"> муниципального района</w:t>
      </w:r>
      <w:r w:rsidR="00920790" w:rsidRPr="00864D22">
        <w:rPr>
          <w:rFonts w:ascii="PT Astra Serif" w:eastAsiaTheme="minorEastAsia" w:hAnsi="PT Astra Serif" w:cstheme="minorBidi"/>
        </w:rPr>
        <w:t xml:space="preserve"> прекращаются досрочно в случае несоблюдения ограничений, запретов, неисполнения обязанностей, установленных </w:t>
      </w:r>
      <w:hyperlink r:id="rId9" w:tgtFrame="_blank" w:history="1">
        <w:r w:rsidR="00920790" w:rsidRPr="00864D22">
          <w:rPr>
            <w:rFonts w:ascii="PT Astra Serif" w:eastAsiaTheme="minorEastAsia" w:hAnsi="PT Astra Serif" w:cstheme="minorBidi"/>
          </w:rPr>
          <w:t>Федеральным законом от 25.12.2008 № 273-ФЗ</w:t>
        </w:r>
      </w:hyperlink>
      <w:r w:rsidR="00920790" w:rsidRPr="00864D22">
        <w:rPr>
          <w:rFonts w:ascii="PT Astra Serif" w:eastAsiaTheme="minorEastAsia" w:hAnsi="PT Astra Serif" w:cstheme="minorBidi"/>
        </w:rPr>
        <w:t xml:space="preserve"> «О противодействии коррупции», </w:t>
      </w:r>
      <w:hyperlink r:id="rId10" w:tgtFrame="_blank" w:history="1">
        <w:r w:rsidR="00920790" w:rsidRPr="00864D22">
          <w:rPr>
            <w:rFonts w:ascii="PT Astra Serif" w:eastAsiaTheme="minorEastAsia" w:hAnsi="PT Astra Serif" w:cstheme="minorBidi"/>
          </w:rPr>
          <w:t>Федеральным законом от 3.12.2012 № 230-ФЗ</w:t>
        </w:r>
      </w:hyperlink>
      <w:r w:rsidR="00920790" w:rsidRPr="00864D22">
        <w:rPr>
          <w:rFonts w:ascii="PT Astra Serif" w:eastAsiaTheme="minorEastAsia" w:hAnsi="PT Astra Serif" w:cstheme="minorBidi"/>
        </w:rPr>
        <w:t xml:space="preserve"> «О контроле за соответствием расходов лиц, замещающих государственные должности, и иных лиц их доходам», </w:t>
      </w:r>
      <w:hyperlink r:id="rId11" w:tgtFrame="_blank" w:history="1">
        <w:r w:rsidR="00920790" w:rsidRPr="00864D22">
          <w:rPr>
            <w:rFonts w:ascii="PT Astra Serif" w:eastAsiaTheme="minorEastAsia" w:hAnsi="PT Astra Serif" w:cstheme="minorBidi"/>
          </w:rPr>
          <w:t>Федеральным законом от 7.05.2013 № 79-ФЗ</w:t>
        </w:r>
      </w:hyperlink>
      <w:r w:rsidR="00920790" w:rsidRPr="00864D22">
        <w:rPr>
          <w:rFonts w:ascii="PT Astra Serif" w:eastAsiaTheme="minorEastAsia" w:hAnsi="PT Astra Serif" w:cstheme="minorBidi"/>
        </w:rPr>
        <w:t xml:space="preserve"> «О запрете отдельным категориям лиц открывать и иметь счета (вклады), хранить наличные</w:t>
      </w:r>
      <w:proofErr w:type="gramEnd"/>
      <w:r w:rsidR="00920790" w:rsidRPr="00864D22">
        <w:rPr>
          <w:rFonts w:ascii="PT Astra Serif" w:eastAsiaTheme="minorEastAsia" w:hAnsi="PT Astra Serif" w:cstheme="minorBidi"/>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 w:tgtFrame="_blank" w:history="1">
        <w:r w:rsidR="00920790" w:rsidRPr="00864D22">
          <w:rPr>
            <w:rFonts w:ascii="PT Astra Serif" w:eastAsiaTheme="minorEastAsia" w:hAnsi="PT Astra Serif" w:cstheme="minorBidi"/>
          </w:rPr>
          <w:t>Федеральным законом от 06.10.2003 № 131-ФЗ</w:t>
        </w:r>
      </w:hyperlink>
      <w:r w:rsidR="00920790" w:rsidRPr="00864D22">
        <w:rPr>
          <w:rFonts w:ascii="PT Astra Serif" w:eastAsiaTheme="minorEastAsia" w:hAnsi="PT Astra Serif" w:cstheme="minorBidi"/>
        </w:rPr>
        <w:t xml:space="preserve"> «Об общих принципах организации местного самоуправления в Российской Федерации».</w:t>
      </w:r>
    </w:p>
    <w:p w:rsidR="00920790" w:rsidRPr="00864D22" w:rsidRDefault="00E37250" w:rsidP="00920790">
      <w:pPr>
        <w:pStyle w:val="a6"/>
        <w:spacing w:before="0" w:beforeAutospacing="0" w:after="0" w:afterAutospacing="0"/>
        <w:ind w:firstLine="709"/>
        <w:jc w:val="both"/>
        <w:rPr>
          <w:rFonts w:ascii="PT Astra Serif" w:eastAsiaTheme="minorEastAsia" w:hAnsi="PT Astra Serif" w:cstheme="minorBidi"/>
        </w:rPr>
      </w:pPr>
      <w:r w:rsidRPr="00864D22">
        <w:rPr>
          <w:rFonts w:ascii="PT Astra Serif" w:eastAsiaTheme="minorEastAsia" w:hAnsi="PT Astra Serif" w:cstheme="minorBidi"/>
        </w:rPr>
        <w:t>7</w:t>
      </w:r>
      <w:r w:rsidR="00920790" w:rsidRPr="00864D22">
        <w:rPr>
          <w:rFonts w:ascii="PT Astra Serif" w:eastAsiaTheme="minorEastAsia" w:hAnsi="PT Astra Serif" w:cstheme="minorBidi"/>
        </w:rPr>
        <w:t xml:space="preserve">. </w:t>
      </w:r>
      <w:proofErr w:type="gramStart"/>
      <w:r w:rsidR="00920790" w:rsidRPr="00864D22">
        <w:rPr>
          <w:rFonts w:ascii="PT Astra Serif" w:eastAsiaTheme="minorEastAsia" w:hAnsi="PT Astra Serif" w:cstheme="minorBidi"/>
        </w:rPr>
        <w:t>К депутату</w:t>
      </w:r>
      <w:r w:rsidR="00F24088" w:rsidRPr="00864D22">
        <w:rPr>
          <w:rFonts w:ascii="PT Astra Serif" w:eastAsiaTheme="minorEastAsia" w:hAnsi="PT Astra Serif" w:cstheme="minorBidi"/>
        </w:rPr>
        <w:t xml:space="preserve"> Собрания </w:t>
      </w:r>
      <w:proofErr w:type="spellStart"/>
      <w:r w:rsidR="00F24088" w:rsidRPr="00864D22">
        <w:rPr>
          <w:rFonts w:ascii="PT Astra Serif" w:eastAsiaTheme="minorEastAsia" w:hAnsi="PT Astra Serif" w:cstheme="minorBidi"/>
        </w:rPr>
        <w:t>Базарно-Карабулакского</w:t>
      </w:r>
      <w:proofErr w:type="spellEnd"/>
      <w:r w:rsidR="00F24088" w:rsidRPr="00864D22">
        <w:rPr>
          <w:rFonts w:ascii="PT Astra Serif" w:eastAsiaTheme="minorEastAsia" w:hAnsi="PT Astra Serif" w:cstheme="minorBidi"/>
        </w:rPr>
        <w:t xml:space="preserve"> муниципального района</w:t>
      </w:r>
      <w:r w:rsidR="00920790" w:rsidRPr="00864D22">
        <w:rPr>
          <w:rFonts w:ascii="PT Astra Serif" w:eastAsiaTheme="minorEastAsia" w:hAnsi="PT Astra Serif" w:cstheme="minorBidi"/>
        </w:rPr>
        <w:t>, представивш</w:t>
      </w:r>
      <w:r w:rsidRPr="00864D22">
        <w:rPr>
          <w:rFonts w:ascii="PT Astra Serif" w:eastAsiaTheme="minorEastAsia" w:hAnsi="PT Astra Serif" w:cstheme="minorBidi"/>
        </w:rPr>
        <w:t>е</w:t>
      </w:r>
      <w:r w:rsidR="00F24088" w:rsidRPr="00864D22">
        <w:rPr>
          <w:rFonts w:ascii="PT Astra Serif" w:eastAsiaTheme="minorEastAsia" w:hAnsi="PT Astra Serif" w:cstheme="minorBidi"/>
        </w:rPr>
        <w:t>му</w:t>
      </w:r>
      <w:r w:rsidR="00920790" w:rsidRPr="00864D22">
        <w:rPr>
          <w:rFonts w:ascii="PT Astra Serif" w:eastAsiaTheme="minorEastAsia" w:hAnsi="PT Astra Serif" w:cstheme="minorBidi"/>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20790" w:rsidRPr="00864D22" w:rsidRDefault="00920790" w:rsidP="00920790">
      <w:pPr>
        <w:pStyle w:val="a6"/>
        <w:spacing w:before="0" w:beforeAutospacing="0" w:after="0" w:afterAutospacing="0"/>
        <w:ind w:firstLine="709"/>
        <w:jc w:val="both"/>
        <w:rPr>
          <w:rFonts w:ascii="PT Astra Serif" w:eastAsiaTheme="minorEastAsia" w:hAnsi="PT Astra Serif" w:cstheme="minorBidi"/>
        </w:rPr>
      </w:pPr>
      <w:r w:rsidRPr="00864D22">
        <w:rPr>
          <w:rFonts w:ascii="PT Astra Serif" w:eastAsiaTheme="minorEastAsia" w:hAnsi="PT Astra Serif" w:cstheme="minorBidi"/>
        </w:rPr>
        <w:t>1) предупреждение;</w:t>
      </w:r>
    </w:p>
    <w:p w:rsidR="00920790" w:rsidRPr="00864D22" w:rsidRDefault="00F24088" w:rsidP="00920790">
      <w:pPr>
        <w:pStyle w:val="a6"/>
        <w:spacing w:before="0" w:beforeAutospacing="0" w:after="0" w:afterAutospacing="0"/>
        <w:ind w:firstLine="709"/>
        <w:jc w:val="both"/>
        <w:rPr>
          <w:rFonts w:ascii="PT Astra Serif" w:eastAsiaTheme="minorEastAsia" w:hAnsi="PT Astra Serif" w:cstheme="minorBidi"/>
        </w:rPr>
      </w:pPr>
      <w:r w:rsidRPr="00864D22">
        <w:rPr>
          <w:rFonts w:ascii="PT Astra Serif" w:eastAsiaTheme="minorEastAsia" w:hAnsi="PT Astra Serif" w:cstheme="minorBidi"/>
        </w:rPr>
        <w:t>2) освобождение депутата о</w:t>
      </w:r>
      <w:r w:rsidR="00920790" w:rsidRPr="00864D22">
        <w:rPr>
          <w:rFonts w:ascii="PT Astra Serif" w:eastAsiaTheme="minorEastAsia" w:hAnsi="PT Astra Serif" w:cstheme="minorBidi"/>
        </w:rPr>
        <w:t>т должности в представительном органе муниципально</w:t>
      </w:r>
      <w:r w:rsidRPr="00864D22">
        <w:rPr>
          <w:rFonts w:ascii="PT Astra Serif" w:eastAsiaTheme="minorEastAsia" w:hAnsi="PT Astra Serif" w:cstheme="minorBidi"/>
        </w:rPr>
        <w:t xml:space="preserve">го образования </w:t>
      </w:r>
      <w:r w:rsidR="00920790" w:rsidRPr="00864D22">
        <w:rPr>
          <w:rFonts w:ascii="PT Astra Serif" w:eastAsiaTheme="minorEastAsia" w:hAnsi="PT Astra Serif" w:cstheme="minorBidi"/>
        </w:rPr>
        <w:t>с лишением права занимать должности в представительном орг</w:t>
      </w:r>
      <w:r w:rsidRPr="00864D22">
        <w:rPr>
          <w:rFonts w:ascii="PT Astra Serif" w:eastAsiaTheme="minorEastAsia" w:hAnsi="PT Astra Serif" w:cstheme="minorBidi"/>
        </w:rPr>
        <w:t xml:space="preserve">ане муниципального образования </w:t>
      </w:r>
      <w:r w:rsidR="00920790" w:rsidRPr="00864D22">
        <w:rPr>
          <w:rFonts w:ascii="PT Astra Serif" w:eastAsiaTheme="minorEastAsia" w:hAnsi="PT Astra Serif" w:cstheme="minorBidi"/>
        </w:rPr>
        <w:t>до прекращения срока его полномочий;</w:t>
      </w:r>
    </w:p>
    <w:p w:rsidR="00920790" w:rsidRPr="00864D22" w:rsidRDefault="00920790" w:rsidP="00920790">
      <w:pPr>
        <w:pStyle w:val="a6"/>
        <w:spacing w:before="0" w:beforeAutospacing="0" w:after="0" w:afterAutospacing="0"/>
        <w:ind w:firstLine="709"/>
        <w:jc w:val="both"/>
        <w:rPr>
          <w:rFonts w:ascii="PT Astra Serif" w:eastAsiaTheme="minorEastAsia" w:hAnsi="PT Astra Serif" w:cstheme="minorBidi"/>
        </w:rPr>
      </w:pPr>
      <w:r w:rsidRPr="00864D22">
        <w:rPr>
          <w:rFonts w:ascii="PT Astra Serif" w:eastAsiaTheme="minorEastAsia" w:hAnsi="PT Astra Serif" w:cstheme="minorBidi"/>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20790" w:rsidRPr="00864D22" w:rsidRDefault="00920790" w:rsidP="00920790">
      <w:pPr>
        <w:pStyle w:val="a6"/>
        <w:spacing w:before="0" w:beforeAutospacing="0" w:after="0" w:afterAutospacing="0"/>
        <w:ind w:firstLine="709"/>
        <w:jc w:val="both"/>
        <w:rPr>
          <w:rFonts w:ascii="PT Astra Serif" w:eastAsiaTheme="minorEastAsia" w:hAnsi="PT Astra Serif" w:cstheme="minorBidi"/>
        </w:rPr>
      </w:pPr>
      <w:r w:rsidRPr="00864D22">
        <w:rPr>
          <w:rFonts w:ascii="PT Astra Serif" w:eastAsiaTheme="minorEastAsia" w:hAnsi="PT Astra Serif" w:cstheme="minorBidi"/>
        </w:rPr>
        <w:t>4) запрет занимать должности в представительном орг</w:t>
      </w:r>
      <w:r w:rsidR="00F24088" w:rsidRPr="00864D22">
        <w:rPr>
          <w:rFonts w:ascii="PT Astra Serif" w:eastAsiaTheme="minorEastAsia" w:hAnsi="PT Astra Serif" w:cstheme="minorBidi"/>
        </w:rPr>
        <w:t xml:space="preserve">ане муниципального образования </w:t>
      </w:r>
      <w:r w:rsidRPr="00864D22">
        <w:rPr>
          <w:rFonts w:ascii="PT Astra Serif" w:eastAsiaTheme="minorEastAsia" w:hAnsi="PT Astra Serif" w:cstheme="minorBidi"/>
        </w:rPr>
        <w:t>до прекращения срока его полномочий;</w:t>
      </w:r>
    </w:p>
    <w:p w:rsidR="00920790" w:rsidRPr="00864D22" w:rsidRDefault="00920790" w:rsidP="00920790">
      <w:pPr>
        <w:pStyle w:val="a6"/>
        <w:spacing w:before="0" w:beforeAutospacing="0" w:after="0" w:afterAutospacing="0"/>
        <w:ind w:firstLine="709"/>
        <w:jc w:val="both"/>
        <w:rPr>
          <w:rFonts w:ascii="PT Astra Serif" w:eastAsiaTheme="minorEastAsia" w:hAnsi="PT Astra Serif" w:cstheme="minorBidi"/>
        </w:rPr>
      </w:pPr>
      <w:r w:rsidRPr="00864D22">
        <w:rPr>
          <w:rFonts w:ascii="PT Astra Serif" w:eastAsiaTheme="minorEastAsia" w:hAnsi="PT Astra Serif" w:cstheme="minorBidi"/>
        </w:rPr>
        <w:t>5) запрет исполнять полномочия на постоянной основе до прекращения срока его полномочий.</w:t>
      </w:r>
    </w:p>
    <w:p w:rsidR="00920790" w:rsidRPr="00864D22" w:rsidRDefault="00E37250" w:rsidP="00920790">
      <w:pPr>
        <w:pStyle w:val="a6"/>
        <w:spacing w:before="0" w:beforeAutospacing="0" w:after="0" w:afterAutospacing="0"/>
        <w:ind w:firstLine="709"/>
        <w:jc w:val="both"/>
        <w:rPr>
          <w:rFonts w:ascii="PT Astra Serif" w:eastAsiaTheme="minorEastAsia" w:hAnsi="PT Astra Serif" w:cstheme="minorBidi"/>
        </w:rPr>
      </w:pPr>
      <w:r w:rsidRPr="00864D22">
        <w:rPr>
          <w:rFonts w:ascii="PT Astra Serif" w:eastAsiaTheme="minorEastAsia" w:hAnsi="PT Astra Serif" w:cstheme="minorBidi"/>
        </w:rPr>
        <w:t>8</w:t>
      </w:r>
      <w:r w:rsidR="00920790" w:rsidRPr="00864D22">
        <w:rPr>
          <w:rFonts w:ascii="PT Astra Serif" w:eastAsiaTheme="minorEastAsia" w:hAnsi="PT Astra Serif" w:cstheme="minorBidi"/>
        </w:rPr>
        <w:t>. Порядок принятия р</w:t>
      </w:r>
      <w:r w:rsidR="00F24088" w:rsidRPr="00864D22">
        <w:rPr>
          <w:rFonts w:ascii="PT Astra Serif" w:eastAsiaTheme="minorEastAsia" w:hAnsi="PT Astra Serif" w:cstheme="minorBidi"/>
        </w:rPr>
        <w:t xml:space="preserve">ешения о применении к депутату </w:t>
      </w:r>
      <w:r w:rsidR="00920790" w:rsidRPr="00864D22">
        <w:rPr>
          <w:rFonts w:ascii="PT Astra Serif" w:eastAsiaTheme="minorEastAsia" w:hAnsi="PT Astra Serif" w:cstheme="minorBidi"/>
        </w:rPr>
        <w:t xml:space="preserve">мер ответственности, указанных в части </w:t>
      </w:r>
      <w:r w:rsidRPr="00864D22">
        <w:rPr>
          <w:rFonts w:ascii="PT Astra Serif" w:eastAsiaTheme="minorEastAsia" w:hAnsi="PT Astra Serif" w:cstheme="minorBidi"/>
        </w:rPr>
        <w:t>7</w:t>
      </w:r>
      <w:r w:rsidR="00920790" w:rsidRPr="00864D22">
        <w:rPr>
          <w:rFonts w:ascii="PT Astra Serif" w:eastAsiaTheme="minorEastAsia" w:hAnsi="PT Astra Serif" w:cstheme="minorBidi"/>
        </w:rPr>
        <w:t xml:space="preserve"> настоящей статьи, определяется решением </w:t>
      </w:r>
      <w:r w:rsidR="00F24088" w:rsidRPr="00864D22">
        <w:rPr>
          <w:rFonts w:ascii="PT Astra Serif" w:eastAsiaTheme="minorEastAsia" w:hAnsi="PT Astra Serif" w:cstheme="minorBidi"/>
        </w:rPr>
        <w:t xml:space="preserve">Собрания </w:t>
      </w:r>
      <w:proofErr w:type="spellStart"/>
      <w:r w:rsidR="00F24088" w:rsidRPr="00864D22">
        <w:rPr>
          <w:rFonts w:ascii="PT Astra Serif" w:eastAsiaTheme="minorEastAsia" w:hAnsi="PT Astra Serif" w:cstheme="minorBidi"/>
        </w:rPr>
        <w:t>Базарно-Карабулакского</w:t>
      </w:r>
      <w:proofErr w:type="spellEnd"/>
      <w:r w:rsidR="00F24088" w:rsidRPr="00864D22">
        <w:rPr>
          <w:rFonts w:ascii="PT Astra Serif" w:eastAsiaTheme="minorEastAsia" w:hAnsi="PT Astra Serif" w:cstheme="minorBidi"/>
        </w:rPr>
        <w:t xml:space="preserve"> муниципального района </w:t>
      </w:r>
      <w:r w:rsidR="00920790" w:rsidRPr="00864D22">
        <w:rPr>
          <w:rFonts w:ascii="PT Astra Serif" w:eastAsiaTheme="minorEastAsia" w:hAnsi="PT Astra Serif" w:cstheme="minorBidi"/>
        </w:rPr>
        <w:t>в соответствии с законом Саратовской области</w:t>
      </w:r>
      <w:proofErr w:type="gramStart"/>
      <w:r w:rsidR="00920790" w:rsidRPr="00864D22">
        <w:rPr>
          <w:rFonts w:ascii="PT Astra Serif" w:eastAsiaTheme="minorEastAsia" w:hAnsi="PT Astra Serif" w:cstheme="minorBidi"/>
        </w:rPr>
        <w:t>.</w:t>
      </w:r>
      <w:r w:rsidR="00266F57" w:rsidRPr="00864D22">
        <w:rPr>
          <w:rFonts w:ascii="PT Astra Serif" w:eastAsiaTheme="minorEastAsia" w:hAnsi="PT Astra Serif" w:cstheme="minorBidi"/>
        </w:rPr>
        <w:t>»;</w:t>
      </w:r>
      <w:proofErr w:type="gramEnd"/>
    </w:p>
    <w:p w:rsidR="0092640F" w:rsidRPr="00864D22" w:rsidRDefault="0092640F" w:rsidP="009040E9">
      <w:pPr>
        <w:spacing w:after="0" w:line="240" w:lineRule="auto"/>
        <w:jc w:val="both"/>
        <w:rPr>
          <w:rFonts w:ascii="PT Astra Serif" w:hAnsi="PT Astra Serif"/>
          <w:sz w:val="24"/>
          <w:szCs w:val="24"/>
        </w:rPr>
      </w:pPr>
    </w:p>
    <w:p w:rsidR="0066344D" w:rsidRPr="00864D22" w:rsidRDefault="0066344D" w:rsidP="0066344D">
      <w:pPr>
        <w:spacing w:after="0" w:line="240" w:lineRule="auto"/>
        <w:ind w:firstLine="709"/>
        <w:jc w:val="both"/>
        <w:rPr>
          <w:rFonts w:ascii="PT Astra Serif" w:hAnsi="PT Astra Serif"/>
          <w:sz w:val="24"/>
          <w:szCs w:val="24"/>
        </w:rPr>
      </w:pPr>
      <w:r w:rsidRPr="00864D22">
        <w:rPr>
          <w:rFonts w:ascii="PT Astra Serif" w:hAnsi="PT Astra Serif"/>
          <w:sz w:val="24"/>
          <w:szCs w:val="24"/>
        </w:rPr>
        <w:t xml:space="preserve">1.5. В статье 17.1. слова «избирательная комиссия </w:t>
      </w:r>
      <w:proofErr w:type="spellStart"/>
      <w:r w:rsidRPr="00864D22">
        <w:rPr>
          <w:rFonts w:ascii="PT Astra Serif" w:hAnsi="PT Astra Serif"/>
          <w:sz w:val="24"/>
          <w:szCs w:val="24"/>
        </w:rPr>
        <w:t>Базарно-Карабулакского</w:t>
      </w:r>
      <w:proofErr w:type="spellEnd"/>
      <w:r w:rsidRPr="00864D22">
        <w:rPr>
          <w:rFonts w:ascii="PT Astra Serif" w:hAnsi="PT Astra Serif"/>
          <w:sz w:val="24"/>
          <w:szCs w:val="24"/>
        </w:rPr>
        <w:t xml:space="preserve"> муниципального района»  в соответствующем  падеже заменить словами «избирательная </w:t>
      </w:r>
      <w:r w:rsidRPr="00864D22">
        <w:rPr>
          <w:rFonts w:ascii="PT Astra Serif" w:hAnsi="PT Astra Serif"/>
          <w:sz w:val="24"/>
          <w:szCs w:val="24"/>
        </w:rPr>
        <w:lastRenderedPageBreak/>
        <w:t>комиссия, организующая подготовку и проведение выборов в органы местного самоуправления, местного референдума» в соответствующем падеже;</w:t>
      </w:r>
    </w:p>
    <w:p w:rsidR="0066344D" w:rsidRPr="00864D22" w:rsidRDefault="0066344D" w:rsidP="0066344D">
      <w:pPr>
        <w:spacing w:after="0" w:line="240" w:lineRule="auto"/>
        <w:ind w:firstLine="709"/>
        <w:jc w:val="both"/>
        <w:rPr>
          <w:rFonts w:ascii="PT Astra Serif" w:hAnsi="PT Astra Serif"/>
          <w:sz w:val="24"/>
          <w:szCs w:val="24"/>
        </w:rPr>
      </w:pPr>
    </w:p>
    <w:p w:rsidR="0066344D" w:rsidRPr="00864D22" w:rsidRDefault="0066344D" w:rsidP="0066344D">
      <w:pPr>
        <w:spacing w:after="0" w:line="240" w:lineRule="auto"/>
        <w:ind w:firstLine="709"/>
        <w:jc w:val="both"/>
        <w:rPr>
          <w:rFonts w:ascii="PT Astra Serif" w:hAnsi="PT Astra Serif"/>
          <w:sz w:val="24"/>
          <w:szCs w:val="24"/>
        </w:rPr>
      </w:pPr>
      <w:r w:rsidRPr="00864D22">
        <w:rPr>
          <w:rFonts w:ascii="PT Astra Serif" w:hAnsi="PT Astra Serif"/>
          <w:sz w:val="24"/>
          <w:szCs w:val="24"/>
        </w:rPr>
        <w:t xml:space="preserve">1.6. Устав </w:t>
      </w:r>
      <w:proofErr w:type="spellStart"/>
      <w:r w:rsidRPr="00864D22">
        <w:rPr>
          <w:rFonts w:ascii="PT Astra Serif" w:hAnsi="PT Astra Serif"/>
          <w:sz w:val="24"/>
          <w:szCs w:val="24"/>
        </w:rPr>
        <w:t>Базарно-Карабулакского</w:t>
      </w:r>
      <w:proofErr w:type="spellEnd"/>
      <w:r w:rsidRPr="00864D22">
        <w:rPr>
          <w:rFonts w:ascii="PT Astra Serif" w:hAnsi="PT Astra Serif"/>
          <w:sz w:val="24"/>
          <w:szCs w:val="24"/>
        </w:rPr>
        <w:t xml:space="preserve"> муниципального района Саратовской области дополнить статьей 21.2. «Отчет главы муниципального района перед населением» следующего содержания:</w:t>
      </w:r>
    </w:p>
    <w:p w:rsidR="0066344D" w:rsidRPr="00864D22" w:rsidRDefault="0066344D" w:rsidP="0066344D">
      <w:pPr>
        <w:spacing w:after="0" w:line="240" w:lineRule="auto"/>
        <w:ind w:firstLine="709"/>
        <w:jc w:val="both"/>
        <w:rPr>
          <w:rFonts w:ascii="PT Astra Serif" w:hAnsi="PT Astra Serif"/>
          <w:sz w:val="24"/>
          <w:szCs w:val="24"/>
        </w:rPr>
      </w:pPr>
      <w:r w:rsidRPr="00864D22">
        <w:rPr>
          <w:rFonts w:ascii="PT Astra Serif" w:hAnsi="PT Astra Serif"/>
          <w:sz w:val="24"/>
          <w:szCs w:val="24"/>
        </w:rPr>
        <w:t xml:space="preserve">«1. В целях информирования населения в соответствии с федеральным законом глава муниципального района не реже одного раза в полгода </w:t>
      </w:r>
      <w:proofErr w:type="gramStart"/>
      <w:r w:rsidRPr="00864D22">
        <w:rPr>
          <w:rFonts w:ascii="PT Astra Serif" w:hAnsi="PT Astra Serif"/>
          <w:sz w:val="24"/>
          <w:szCs w:val="24"/>
        </w:rPr>
        <w:t>отчитывается о деятельности</w:t>
      </w:r>
      <w:proofErr w:type="gramEnd"/>
      <w:r w:rsidRPr="00864D22">
        <w:rPr>
          <w:rFonts w:ascii="PT Astra Serif" w:hAnsi="PT Astra Serif"/>
          <w:sz w:val="24"/>
          <w:szCs w:val="24"/>
        </w:rPr>
        <w:t xml:space="preserve"> органов местного самоуправления и должностных лиц</w:t>
      </w:r>
      <w:r w:rsidRPr="00864D22">
        <w:rPr>
          <w:rFonts w:ascii="PT Astra Serif" w:hAnsi="PT Astra Serif"/>
          <w:sz w:val="24"/>
          <w:szCs w:val="24"/>
        </w:rPr>
        <w:tab/>
        <w:t>местного</w:t>
      </w:r>
      <w:r w:rsidRPr="00864D22">
        <w:rPr>
          <w:rFonts w:ascii="PT Astra Serif" w:hAnsi="PT Astra Serif"/>
          <w:sz w:val="24"/>
          <w:szCs w:val="24"/>
        </w:rPr>
        <w:tab/>
        <w:t>самоуправления</w:t>
      </w:r>
      <w:r w:rsidRPr="00864D22">
        <w:rPr>
          <w:rFonts w:ascii="PT Astra Serif" w:hAnsi="PT Astra Serif"/>
          <w:sz w:val="24"/>
          <w:szCs w:val="24"/>
        </w:rPr>
        <w:tab/>
        <w:t xml:space="preserve">в ходе   встреч </w:t>
      </w:r>
      <w:r w:rsidRPr="00864D22">
        <w:rPr>
          <w:rFonts w:ascii="PT Astra Serif" w:hAnsi="PT Astra Serif"/>
          <w:sz w:val="24"/>
          <w:szCs w:val="24"/>
        </w:rPr>
        <w:tab/>
        <w:t xml:space="preserve">    с</w:t>
      </w:r>
      <w:r w:rsidRPr="00864D22">
        <w:rPr>
          <w:rFonts w:ascii="PT Astra Serif" w:hAnsi="PT Astra Serif"/>
          <w:sz w:val="24"/>
          <w:szCs w:val="24"/>
        </w:rPr>
        <w:tab/>
        <w:t>населением</w:t>
      </w:r>
      <w:r w:rsidRPr="00864D22">
        <w:rPr>
          <w:rFonts w:ascii="PT Astra Serif" w:hAnsi="PT Astra Serif"/>
          <w:sz w:val="24"/>
          <w:szCs w:val="24"/>
        </w:rPr>
        <w:tab/>
        <w:t>каждого муниципального образования, входящего в состав муниципального района (далее – население).</w:t>
      </w:r>
    </w:p>
    <w:p w:rsidR="0066344D" w:rsidRPr="00864D22" w:rsidRDefault="0066344D" w:rsidP="0066344D">
      <w:pPr>
        <w:spacing w:after="0" w:line="240" w:lineRule="auto"/>
        <w:ind w:firstLine="709"/>
        <w:jc w:val="both"/>
        <w:rPr>
          <w:rFonts w:ascii="PT Astra Serif" w:hAnsi="PT Astra Serif"/>
          <w:sz w:val="24"/>
          <w:szCs w:val="24"/>
        </w:rPr>
      </w:pPr>
      <w:r w:rsidRPr="00864D22">
        <w:rPr>
          <w:rFonts w:ascii="PT Astra Serif" w:hAnsi="PT Astra Serif"/>
          <w:sz w:val="24"/>
          <w:szCs w:val="24"/>
        </w:rPr>
        <w:t>2. График проведения отчета перед населением и круг вопросов, обсуждаемых на собрании с населением, на очередной календарный год утверждается ежегодно распоряжением администрации муниципального района в срок не позднее 30 декабря.</w:t>
      </w:r>
    </w:p>
    <w:p w:rsidR="0066344D" w:rsidRPr="00864D22" w:rsidRDefault="0066344D" w:rsidP="0066344D">
      <w:pPr>
        <w:spacing w:after="0" w:line="240" w:lineRule="auto"/>
        <w:ind w:firstLine="709"/>
        <w:jc w:val="both"/>
        <w:rPr>
          <w:rFonts w:ascii="PT Astra Serif" w:hAnsi="PT Astra Serif"/>
          <w:sz w:val="24"/>
          <w:szCs w:val="24"/>
        </w:rPr>
      </w:pPr>
      <w:r w:rsidRPr="00864D22">
        <w:rPr>
          <w:rFonts w:ascii="PT Astra Serif" w:hAnsi="PT Astra Serif"/>
          <w:sz w:val="24"/>
          <w:szCs w:val="24"/>
        </w:rPr>
        <w:t>В течение года допускается корректировка графика отчета главы муниципального района перед населением по предложению муниципальных учреждений, трудовых коллективов, организаций, населения с внесением изменений в соответствующее распоряжение администрации муниципального района. Предложения направляются главе муниципального района не позднее, чем за 20 дней до дня проведения собрания.</w:t>
      </w:r>
    </w:p>
    <w:p w:rsidR="0066344D" w:rsidRPr="00864D22" w:rsidRDefault="0066344D" w:rsidP="0066344D">
      <w:pPr>
        <w:spacing w:after="0" w:line="240" w:lineRule="auto"/>
        <w:ind w:firstLine="709"/>
        <w:jc w:val="both"/>
        <w:rPr>
          <w:rFonts w:ascii="PT Astra Serif" w:hAnsi="PT Astra Serif"/>
          <w:sz w:val="24"/>
          <w:szCs w:val="24"/>
        </w:rPr>
      </w:pPr>
      <w:r w:rsidRPr="00864D22">
        <w:rPr>
          <w:rFonts w:ascii="PT Astra Serif" w:hAnsi="PT Astra Serif"/>
          <w:sz w:val="24"/>
          <w:szCs w:val="24"/>
        </w:rPr>
        <w:t>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органа местного самоуправления.</w:t>
      </w:r>
    </w:p>
    <w:p w:rsidR="0066344D" w:rsidRPr="00864D22" w:rsidRDefault="0066344D" w:rsidP="0066344D">
      <w:pPr>
        <w:spacing w:after="0" w:line="240" w:lineRule="auto"/>
        <w:ind w:firstLine="709"/>
        <w:jc w:val="both"/>
        <w:rPr>
          <w:rFonts w:ascii="PT Astra Serif" w:hAnsi="PT Astra Serif"/>
          <w:sz w:val="24"/>
          <w:szCs w:val="24"/>
        </w:rPr>
      </w:pPr>
      <w:r w:rsidRPr="00864D22">
        <w:rPr>
          <w:rFonts w:ascii="PT Astra Serif" w:hAnsi="PT Astra Serif"/>
          <w:sz w:val="24"/>
          <w:szCs w:val="24"/>
        </w:rPr>
        <w:t>Отчет главы муниципального района перед населением проводится в публичных местах (учреждения культуры, образования, административные здания).</w:t>
      </w:r>
    </w:p>
    <w:p w:rsidR="0066344D" w:rsidRPr="00864D22" w:rsidRDefault="0066344D" w:rsidP="0066344D">
      <w:pPr>
        <w:spacing w:after="0" w:line="240" w:lineRule="auto"/>
        <w:ind w:firstLine="709"/>
        <w:jc w:val="both"/>
        <w:rPr>
          <w:rFonts w:ascii="PT Astra Serif" w:hAnsi="PT Astra Serif"/>
          <w:sz w:val="24"/>
          <w:szCs w:val="24"/>
        </w:rPr>
      </w:pPr>
      <w:r w:rsidRPr="00864D22">
        <w:rPr>
          <w:rFonts w:ascii="PT Astra Serif" w:hAnsi="PT Astra Serif"/>
          <w:sz w:val="24"/>
          <w:szCs w:val="24"/>
        </w:rPr>
        <w:t>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66344D" w:rsidRPr="00864D22" w:rsidRDefault="0066344D" w:rsidP="0066344D">
      <w:pPr>
        <w:spacing w:after="0" w:line="240" w:lineRule="auto"/>
        <w:ind w:firstLine="709"/>
        <w:jc w:val="both"/>
        <w:rPr>
          <w:rFonts w:ascii="PT Astra Serif" w:hAnsi="PT Astra Serif"/>
          <w:sz w:val="24"/>
          <w:szCs w:val="24"/>
        </w:rPr>
      </w:pPr>
      <w:r w:rsidRPr="00864D22">
        <w:rPr>
          <w:rFonts w:ascii="PT Astra Serif" w:hAnsi="PT Astra Serif"/>
          <w:sz w:val="24"/>
          <w:szCs w:val="24"/>
        </w:rPr>
        <w:t>4. По завершении выступления все желающие могут задать вопросы главе муниципального района.</w:t>
      </w:r>
    </w:p>
    <w:p w:rsidR="0066344D" w:rsidRPr="00864D22" w:rsidRDefault="0066344D" w:rsidP="0066344D">
      <w:pPr>
        <w:spacing w:after="0" w:line="240" w:lineRule="auto"/>
        <w:ind w:firstLine="709"/>
        <w:jc w:val="both"/>
        <w:rPr>
          <w:rFonts w:ascii="PT Astra Serif" w:hAnsi="PT Astra Serif"/>
          <w:sz w:val="24"/>
          <w:szCs w:val="24"/>
        </w:rPr>
      </w:pPr>
      <w:r w:rsidRPr="00864D22">
        <w:rPr>
          <w:rFonts w:ascii="PT Astra Serif" w:hAnsi="PT Astra Serif"/>
          <w:sz w:val="24"/>
          <w:szCs w:val="24"/>
        </w:rPr>
        <w:t>5. Общественно значимые вопросы, поднятые в ходе отчета главы муниципального района перед населением, включаются в план работы органов местного самоуправления муниципального района.</w:t>
      </w:r>
    </w:p>
    <w:p w:rsidR="0066344D" w:rsidRPr="00864D22" w:rsidRDefault="0066344D" w:rsidP="0066344D">
      <w:pPr>
        <w:spacing w:after="0" w:line="240" w:lineRule="auto"/>
        <w:ind w:firstLine="709"/>
        <w:jc w:val="both"/>
        <w:rPr>
          <w:rFonts w:ascii="PT Astra Serif" w:hAnsi="PT Astra Serif"/>
          <w:sz w:val="24"/>
          <w:szCs w:val="24"/>
        </w:rPr>
      </w:pPr>
      <w:r w:rsidRPr="00864D22">
        <w:rPr>
          <w:rFonts w:ascii="PT Astra Serif" w:hAnsi="PT Astra Serif"/>
          <w:sz w:val="24"/>
          <w:szCs w:val="24"/>
        </w:rPr>
        <w:t>6. Во время отчета главы муниципального района перед населением ведется протокол.</w:t>
      </w:r>
    </w:p>
    <w:p w:rsidR="0066344D" w:rsidRPr="00864D22" w:rsidRDefault="0066344D" w:rsidP="0066344D">
      <w:pPr>
        <w:spacing w:after="0" w:line="240" w:lineRule="auto"/>
        <w:ind w:firstLine="709"/>
        <w:jc w:val="both"/>
        <w:rPr>
          <w:rFonts w:ascii="PT Astra Serif" w:hAnsi="PT Astra Serif"/>
          <w:sz w:val="24"/>
          <w:szCs w:val="24"/>
        </w:rPr>
      </w:pPr>
      <w:r w:rsidRPr="00864D22">
        <w:rPr>
          <w:rFonts w:ascii="PT Astra Serif" w:hAnsi="PT Astra Serif"/>
          <w:sz w:val="24"/>
          <w:szCs w:val="24"/>
        </w:rPr>
        <w:t>Протокол оформляется в течение 7 дней и утверждается главой муниципального района.</w:t>
      </w:r>
    </w:p>
    <w:p w:rsidR="0066344D" w:rsidRPr="00864D22" w:rsidRDefault="0066344D" w:rsidP="0066344D">
      <w:pPr>
        <w:spacing w:after="0" w:line="240" w:lineRule="auto"/>
        <w:ind w:firstLine="709"/>
        <w:jc w:val="both"/>
        <w:rPr>
          <w:rFonts w:ascii="PT Astra Serif" w:hAnsi="PT Astra Serif"/>
          <w:sz w:val="24"/>
          <w:szCs w:val="24"/>
        </w:rPr>
      </w:pPr>
      <w:r w:rsidRPr="00864D22">
        <w:rPr>
          <w:rFonts w:ascii="PT Astra Serif" w:hAnsi="PT Astra Serif"/>
          <w:sz w:val="24"/>
          <w:szCs w:val="24"/>
        </w:rPr>
        <w:t>В протокол включаются вопросы, заданные главе муниципального района в ходе собрания, сроки исполнения и ответственные лица за решение того или иного вопроса, также прилагается список лиц, принявших участие в собрании.</w:t>
      </w:r>
    </w:p>
    <w:p w:rsidR="0066344D" w:rsidRPr="00864D22" w:rsidRDefault="0066344D" w:rsidP="0066344D">
      <w:pPr>
        <w:spacing w:after="0" w:line="240" w:lineRule="auto"/>
        <w:ind w:firstLine="709"/>
        <w:jc w:val="both"/>
        <w:rPr>
          <w:rFonts w:ascii="PT Astra Serif" w:hAnsi="PT Astra Serif"/>
          <w:sz w:val="24"/>
          <w:szCs w:val="24"/>
        </w:rPr>
      </w:pPr>
      <w:r w:rsidRPr="00864D22">
        <w:rPr>
          <w:rFonts w:ascii="PT Astra Serif" w:hAnsi="PT Astra Serif"/>
          <w:sz w:val="24"/>
          <w:szCs w:val="24"/>
        </w:rPr>
        <w:t>7. Отчет главы муниципального района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w:t>
      </w:r>
      <w:proofErr w:type="gramStart"/>
      <w:r w:rsidRPr="00864D22">
        <w:rPr>
          <w:rFonts w:ascii="PT Astra Serif" w:hAnsi="PT Astra Serif"/>
          <w:sz w:val="24"/>
          <w:szCs w:val="24"/>
        </w:rPr>
        <w:t>.»;</w:t>
      </w:r>
      <w:proofErr w:type="gramEnd"/>
    </w:p>
    <w:p w:rsidR="0066344D" w:rsidRPr="00864D22" w:rsidRDefault="0066344D" w:rsidP="0066344D">
      <w:pPr>
        <w:spacing w:after="0" w:line="240" w:lineRule="auto"/>
        <w:ind w:firstLine="709"/>
        <w:jc w:val="both"/>
        <w:rPr>
          <w:rFonts w:ascii="PT Astra Serif" w:hAnsi="PT Astra Serif"/>
          <w:sz w:val="24"/>
          <w:szCs w:val="24"/>
        </w:rPr>
      </w:pPr>
    </w:p>
    <w:p w:rsidR="0066344D" w:rsidRPr="00864D22" w:rsidRDefault="0066344D" w:rsidP="0066344D">
      <w:pPr>
        <w:spacing w:after="0" w:line="240" w:lineRule="auto"/>
        <w:ind w:firstLine="709"/>
        <w:jc w:val="both"/>
        <w:rPr>
          <w:rFonts w:ascii="PT Astra Serif" w:hAnsi="PT Astra Serif"/>
          <w:sz w:val="24"/>
          <w:szCs w:val="24"/>
        </w:rPr>
      </w:pPr>
      <w:bookmarkStart w:id="0" w:name="_GoBack"/>
      <w:bookmarkEnd w:id="0"/>
      <w:r w:rsidRPr="00864D22">
        <w:rPr>
          <w:rFonts w:ascii="PT Astra Serif" w:hAnsi="PT Astra Serif"/>
          <w:sz w:val="24"/>
          <w:szCs w:val="24"/>
        </w:rPr>
        <w:t>1.7. Статью 28 исключить;</w:t>
      </w:r>
    </w:p>
    <w:p w:rsidR="0066344D" w:rsidRPr="00864D22" w:rsidRDefault="0066344D" w:rsidP="0066344D">
      <w:pPr>
        <w:spacing w:after="0" w:line="240" w:lineRule="auto"/>
        <w:ind w:firstLine="709"/>
        <w:jc w:val="both"/>
        <w:rPr>
          <w:rFonts w:ascii="PT Astra Serif" w:hAnsi="PT Astra Serif"/>
          <w:sz w:val="24"/>
          <w:szCs w:val="24"/>
        </w:rPr>
      </w:pPr>
    </w:p>
    <w:p w:rsidR="0066344D" w:rsidRPr="00864D22" w:rsidRDefault="0066344D" w:rsidP="0066344D">
      <w:pPr>
        <w:spacing w:after="0" w:line="240" w:lineRule="auto"/>
        <w:ind w:firstLine="709"/>
        <w:jc w:val="both"/>
        <w:rPr>
          <w:rFonts w:ascii="PT Astra Serif" w:hAnsi="PT Astra Serif"/>
          <w:sz w:val="24"/>
          <w:szCs w:val="24"/>
        </w:rPr>
      </w:pPr>
      <w:r w:rsidRPr="00864D22">
        <w:rPr>
          <w:rFonts w:ascii="PT Astra Serif" w:hAnsi="PT Astra Serif"/>
          <w:sz w:val="24"/>
          <w:szCs w:val="24"/>
        </w:rPr>
        <w:t xml:space="preserve">1.8. В части 3 статьи 37 слова «избирательной комиссией </w:t>
      </w:r>
      <w:proofErr w:type="spellStart"/>
      <w:r w:rsidRPr="00864D22">
        <w:rPr>
          <w:rFonts w:ascii="PT Astra Serif" w:hAnsi="PT Astra Serif"/>
          <w:sz w:val="24"/>
          <w:szCs w:val="24"/>
        </w:rPr>
        <w:t>Базарно-Карабулакского</w:t>
      </w:r>
      <w:proofErr w:type="spellEnd"/>
      <w:r w:rsidRPr="00864D22">
        <w:rPr>
          <w:rFonts w:ascii="PT Astra Serif" w:hAnsi="PT Astra Serif"/>
          <w:sz w:val="24"/>
          <w:szCs w:val="24"/>
        </w:rPr>
        <w:t xml:space="preserve"> муниципального района»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66344D" w:rsidRPr="00864D22" w:rsidRDefault="0066344D" w:rsidP="0066344D">
      <w:pPr>
        <w:spacing w:after="0" w:line="240" w:lineRule="auto"/>
        <w:ind w:firstLine="709"/>
        <w:jc w:val="both"/>
        <w:rPr>
          <w:rFonts w:ascii="PT Astra Serif" w:hAnsi="PT Astra Serif"/>
          <w:sz w:val="24"/>
          <w:szCs w:val="24"/>
        </w:rPr>
      </w:pPr>
    </w:p>
    <w:p w:rsidR="0066344D" w:rsidRPr="00864D22" w:rsidRDefault="0066344D" w:rsidP="0066344D">
      <w:pPr>
        <w:spacing w:after="0" w:line="240" w:lineRule="auto"/>
        <w:ind w:firstLine="709"/>
        <w:jc w:val="both"/>
        <w:rPr>
          <w:rFonts w:ascii="PT Astra Serif" w:hAnsi="PT Astra Serif"/>
          <w:sz w:val="24"/>
          <w:szCs w:val="24"/>
        </w:rPr>
      </w:pPr>
      <w:r w:rsidRPr="00864D22">
        <w:rPr>
          <w:rFonts w:ascii="PT Astra Serif" w:hAnsi="PT Astra Serif"/>
          <w:sz w:val="24"/>
          <w:szCs w:val="24"/>
        </w:rPr>
        <w:lastRenderedPageBreak/>
        <w:t xml:space="preserve">2. Направить настоящее решение для государственной регистрации в течение 15 дней со дня принятия данного решения. </w:t>
      </w:r>
    </w:p>
    <w:p w:rsidR="0066344D" w:rsidRPr="00864D22" w:rsidRDefault="0066344D" w:rsidP="0066344D">
      <w:pPr>
        <w:spacing w:after="0" w:line="240" w:lineRule="auto"/>
        <w:ind w:firstLine="709"/>
        <w:jc w:val="both"/>
        <w:rPr>
          <w:rFonts w:ascii="PT Astra Serif" w:hAnsi="PT Astra Serif"/>
          <w:sz w:val="24"/>
          <w:szCs w:val="24"/>
        </w:rPr>
      </w:pPr>
      <w:r w:rsidRPr="00864D22">
        <w:rPr>
          <w:rFonts w:ascii="PT Astra Serif" w:hAnsi="PT Astra Serif"/>
          <w:sz w:val="24"/>
          <w:szCs w:val="24"/>
        </w:rPr>
        <w:t>3. Опубликовать настоящее решение в газете «Вестник района» после его государственной регистрации.</w:t>
      </w:r>
    </w:p>
    <w:p w:rsidR="0066344D" w:rsidRPr="00864D22" w:rsidRDefault="0066344D" w:rsidP="0066344D">
      <w:pPr>
        <w:spacing w:after="0" w:line="240" w:lineRule="auto"/>
        <w:ind w:firstLine="709"/>
        <w:jc w:val="both"/>
        <w:rPr>
          <w:rFonts w:ascii="PT Astra Serif" w:hAnsi="PT Astra Serif"/>
          <w:sz w:val="24"/>
          <w:szCs w:val="24"/>
        </w:rPr>
      </w:pPr>
      <w:r w:rsidRPr="00864D22">
        <w:rPr>
          <w:rFonts w:ascii="PT Astra Serif" w:hAnsi="PT Astra Serif"/>
          <w:sz w:val="24"/>
          <w:szCs w:val="24"/>
        </w:rPr>
        <w:t>4. Настоящее решение вступает в силу с момента официального опубликования после его государственной регистрации.</w:t>
      </w:r>
    </w:p>
    <w:p w:rsidR="0066344D" w:rsidRPr="00864D22" w:rsidRDefault="0066344D" w:rsidP="0066344D">
      <w:pPr>
        <w:spacing w:after="0" w:line="240" w:lineRule="auto"/>
        <w:ind w:firstLine="709"/>
        <w:jc w:val="both"/>
        <w:rPr>
          <w:rFonts w:ascii="PT Astra Serif" w:hAnsi="PT Astra Serif"/>
          <w:sz w:val="24"/>
          <w:szCs w:val="24"/>
        </w:rPr>
      </w:pPr>
      <w:r w:rsidRPr="00864D22">
        <w:rPr>
          <w:rFonts w:ascii="PT Astra Serif" w:hAnsi="PT Astra Serif"/>
          <w:sz w:val="24"/>
          <w:szCs w:val="24"/>
        </w:rPr>
        <w:t xml:space="preserve">5. Главе </w:t>
      </w:r>
      <w:proofErr w:type="spellStart"/>
      <w:r w:rsidRPr="00864D22">
        <w:rPr>
          <w:rFonts w:ascii="PT Astra Serif" w:hAnsi="PT Astra Serif"/>
          <w:sz w:val="24"/>
          <w:szCs w:val="24"/>
        </w:rPr>
        <w:t>Базарно-Карабулакского</w:t>
      </w:r>
      <w:proofErr w:type="spellEnd"/>
      <w:r w:rsidRPr="00864D22">
        <w:rPr>
          <w:rFonts w:ascii="PT Astra Serif" w:hAnsi="PT Astra Serif"/>
          <w:sz w:val="24"/>
          <w:szCs w:val="24"/>
        </w:rPr>
        <w:t xml:space="preserve"> муниципального района Саратовской области в течение 10 дней со дня официального опубликования настоящего решения направить в Управление Министерства юстиции Российской Федерации по Саратовской области сведения об источнике и о дате его официального опубликования.</w:t>
      </w:r>
    </w:p>
    <w:p w:rsidR="0066344D" w:rsidRPr="00864D22" w:rsidRDefault="0066344D" w:rsidP="0066344D">
      <w:pPr>
        <w:spacing w:after="0" w:line="240" w:lineRule="auto"/>
        <w:ind w:firstLine="709"/>
        <w:jc w:val="both"/>
        <w:rPr>
          <w:rFonts w:ascii="PT Astra Serif" w:hAnsi="PT Astra Serif"/>
          <w:sz w:val="24"/>
          <w:szCs w:val="24"/>
        </w:rPr>
      </w:pPr>
    </w:p>
    <w:p w:rsidR="0066344D" w:rsidRPr="00864D22" w:rsidRDefault="0066344D" w:rsidP="0066344D">
      <w:pPr>
        <w:spacing w:after="0" w:line="240" w:lineRule="auto"/>
        <w:ind w:firstLine="709"/>
        <w:jc w:val="both"/>
        <w:rPr>
          <w:rFonts w:ascii="PT Astra Serif" w:hAnsi="PT Astra Serif"/>
          <w:sz w:val="24"/>
          <w:szCs w:val="24"/>
        </w:rPr>
      </w:pPr>
    </w:p>
    <w:p w:rsidR="0066344D" w:rsidRPr="00864D22" w:rsidRDefault="0066344D" w:rsidP="0066344D">
      <w:pPr>
        <w:spacing w:after="0" w:line="240" w:lineRule="auto"/>
        <w:ind w:firstLine="709"/>
        <w:jc w:val="both"/>
        <w:rPr>
          <w:rFonts w:ascii="PT Astra Serif" w:hAnsi="PT Astra Serif"/>
          <w:b/>
          <w:sz w:val="24"/>
          <w:szCs w:val="24"/>
        </w:rPr>
      </w:pPr>
      <w:r w:rsidRPr="00864D22">
        <w:rPr>
          <w:rFonts w:ascii="PT Astra Serif" w:hAnsi="PT Astra Serif"/>
          <w:b/>
          <w:sz w:val="24"/>
          <w:szCs w:val="24"/>
        </w:rPr>
        <w:t>Председатель Собрания</w:t>
      </w:r>
    </w:p>
    <w:p w:rsidR="0066344D" w:rsidRPr="00864D22" w:rsidRDefault="0066344D" w:rsidP="0066344D">
      <w:pPr>
        <w:spacing w:after="0" w:line="240" w:lineRule="auto"/>
        <w:ind w:firstLine="709"/>
        <w:jc w:val="both"/>
        <w:rPr>
          <w:rFonts w:ascii="PT Astra Serif" w:hAnsi="PT Astra Serif"/>
          <w:b/>
          <w:sz w:val="24"/>
          <w:szCs w:val="24"/>
        </w:rPr>
      </w:pPr>
      <w:proofErr w:type="spellStart"/>
      <w:r w:rsidRPr="00864D22">
        <w:rPr>
          <w:rFonts w:ascii="PT Astra Serif" w:hAnsi="PT Astra Serif"/>
          <w:b/>
          <w:sz w:val="24"/>
          <w:szCs w:val="24"/>
        </w:rPr>
        <w:t>Базарно-Карабулакского</w:t>
      </w:r>
      <w:proofErr w:type="spellEnd"/>
    </w:p>
    <w:p w:rsidR="0066344D" w:rsidRPr="00864D22" w:rsidRDefault="0066344D" w:rsidP="0066344D">
      <w:pPr>
        <w:spacing w:after="0" w:line="240" w:lineRule="auto"/>
        <w:ind w:firstLine="709"/>
        <w:jc w:val="both"/>
        <w:rPr>
          <w:rFonts w:ascii="PT Astra Serif" w:hAnsi="PT Astra Serif"/>
          <w:b/>
          <w:sz w:val="24"/>
          <w:szCs w:val="24"/>
        </w:rPr>
      </w:pPr>
      <w:r w:rsidRPr="00864D22">
        <w:rPr>
          <w:rFonts w:ascii="PT Astra Serif" w:hAnsi="PT Astra Serif"/>
          <w:b/>
          <w:sz w:val="24"/>
          <w:szCs w:val="24"/>
        </w:rPr>
        <w:t>муниципального района                                                                        Л.П. Комарова</w:t>
      </w:r>
    </w:p>
    <w:p w:rsidR="0066344D" w:rsidRPr="00864D22" w:rsidRDefault="0066344D" w:rsidP="0066344D">
      <w:pPr>
        <w:spacing w:after="0" w:line="240" w:lineRule="auto"/>
        <w:ind w:firstLine="709"/>
        <w:jc w:val="both"/>
        <w:rPr>
          <w:rFonts w:ascii="PT Astra Serif" w:hAnsi="PT Astra Serif"/>
          <w:b/>
          <w:sz w:val="24"/>
          <w:szCs w:val="24"/>
        </w:rPr>
      </w:pPr>
    </w:p>
    <w:p w:rsidR="0066344D" w:rsidRPr="00864D22" w:rsidRDefault="0066344D" w:rsidP="0066344D">
      <w:pPr>
        <w:spacing w:after="0" w:line="240" w:lineRule="auto"/>
        <w:ind w:firstLine="709"/>
        <w:jc w:val="both"/>
        <w:rPr>
          <w:rFonts w:ascii="PT Astra Serif" w:hAnsi="PT Astra Serif"/>
          <w:b/>
          <w:sz w:val="24"/>
          <w:szCs w:val="24"/>
        </w:rPr>
      </w:pPr>
    </w:p>
    <w:p w:rsidR="0066344D" w:rsidRPr="00864D22" w:rsidRDefault="00E139AC" w:rsidP="0066344D">
      <w:pPr>
        <w:spacing w:after="0" w:line="240" w:lineRule="auto"/>
        <w:ind w:firstLine="709"/>
        <w:jc w:val="both"/>
        <w:rPr>
          <w:rFonts w:ascii="PT Astra Serif" w:hAnsi="PT Astra Serif"/>
          <w:b/>
          <w:sz w:val="24"/>
          <w:szCs w:val="24"/>
        </w:rPr>
      </w:pPr>
      <w:r w:rsidRPr="00864D22">
        <w:rPr>
          <w:rFonts w:ascii="PT Astra Serif" w:hAnsi="PT Astra Serif"/>
          <w:b/>
          <w:sz w:val="24"/>
          <w:szCs w:val="24"/>
        </w:rPr>
        <w:t>Глава</w:t>
      </w:r>
      <w:r w:rsidR="0066344D" w:rsidRPr="00864D22">
        <w:rPr>
          <w:rFonts w:ascii="PT Astra Serif" w:hAnsi="PT Astra Serif"/>
          <w:b/>
          <w:sz w:val="24"/>
          <w:szCs w:val="24"/>
        </w:rPr>
        <w:t xml:space="preserve"> </w:t>
      </w:r>
    </w:p>
    <w:p w:rsidR="0066344D" w:rsidRPr="00864D22" w:rsidRDefault="0066344D" w:rsidP="0066344D">
      <w:pPr>
        <w:spacing w:after="0" w:line="240" w:lineRule="auto"/>
        <w:ind w:firstLine="709"/>
        <w:jc w:val="both"/>
        <w:rPr>
          <w:rFonts w:ascii="PT Astra Serif" w:hAnsi="PT Astra Serif"/>
          <w:b/>
          <w:sz w:val="24"/>
          <w:szCs w:val="24"/>
        </w:rPr>
      </w:pPr>
      <w:proofErr w:type="spellStart"/>
      <w:r w:rsidRPr="00864D22">
        <w:rPr>
          <w:rFonts w:ascii="PT Astra Serif" w:hAnsi="PT Astra Serif"/>
          <w:b/>
          <w:sz w:val="24"/>
          <w:szCs w:val="24"/>
        </w:rPr>
        <w:t>Базарно-Карабулакского</w:t>
      </w:r>
      <w:proofErr w:type="spellEnd"/>
    </w:p>
    <w:p w:rsidR="0066344D" w:rsidRPr="0049043D" w:rsidRDefault="0066344D" w:rsidP="0066344D">
      <w:pPr>
        <w:spacing w:after="0" w:line="240" w:lineRule="auto"/>
        <w:ind w:firstLine="709"/>
        <w:jc w:val="both"/>
        <w:rPr>
          <w:rFonts w:ascii="PT Astra Serif" w:hAnsi="PT Astra Serif"/>
          <w:b/>
          <w:sz w:val="24"/>
          <w:szCs w:val="24"/>
        </w:rPr>
        <w:sectPr w:rsidR="0066344D" w:rsidRPr="0049043D" w:rsidSect="00470983">
          <w:pgSz w:w="11906" w:h="16840"/>
          <w:pgMar w:top="1134" w:right="850" w:bottom="1134" w:left="1701" w:header="0" w:footer="0" w:gutter="0"/>
          <w:cols w:space="720"/>
          <w:docGrid w:linePitch="299"/>
        </w:sectPr>
      </w:pPr>
      <w:r w:rsidRPr="00864D22">
        <w:rPr>
          <w:rFonts w:ascii="PT Astra Serif" w:hAnsi="PT Astra Serif"/>
          <w:b/>
          <w:sz w:val="24"/>
          <w:szCs w:val="24"/>
        </w:rPr>
        <w:t>муниципального</w:t>
      </w:r>
      <w:r w:rsidRPr="0049043D">
        <w:rPr>
          <w:rFonts w:ascii="PT Astra Serif" w:hAnsi="PT Astra Serif"/>
          <w:b/>
          <w:sz w:val="24"/>
          <w:szCs w:val="24"/>
        </w:rPr>
        <w:t xml:space="preserve"> района                                                               Н.В.</w:t>
      </w:r>
      <w:proofErr w:type="gramStart"/>
      <w:r w:rsidRPr="0049043D">
        <w:rPr>
          <w:rFonts w:ascii="PT Astra Serif" w:hAnsi="PT Astra Serif"/>
          <w:b/>
          <w:sz w:val="24"/>
          <w:szCs w:val="24"/>
        </w:rPr>
        <w:t>Трошина</w:t>
      </w:r>
      <w:proofErr w:type="gramEnd"/>
    </w:p>
    <w:p w:rsidR="00DF283A" w:rsidRDefault="00DF283A"/>
    <w:sectPr w:rsidR="00DF283A" w:rsidSect="00365D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6344D"/>
    <w:rsid w:val="0026033F"/>
    <w:rsid w:val="00266F57"/>
    <w:rsid w:val="0030587E"/>
    <w:rsid w:val="00365D85"/>
    <w:rsid w:val="00490201"/>
    <w:rsid w:val="005319F6"/>
    <w:rsid w:val="0066344D"/>
    <w:rsid w:val="006B784E"/>
    <w:rsid w:val="00811F90"/>
    <w:rsid w:val="00816F73"/>
    <w:rsid w:val="00864D22"/>
    <w:rsid w:val="008E2D55"/>
    <w:rsid w:val="008F1A84"/>
    <w:rsid w:val="009040E9"/>
    <w:rsid w:val="00920790"/>
    <w:rsid w:val="0092640F"/>
    <w:rsid w:val="00A7222F"/>
    <w:rsid w:val="00B57433"/>
    <w:rsid w:val="00D4514E"/>
    <w:rsid w:val="00DF283A"/>
    <w:rsid w:val="00E139AC"/>
    <w:rsid w:val="00E258EB"/>
    <w:rsid w:val="00E30F34"/>
    <w:rsid w:val="00E37250"/>
    <w:rsid w:val="00EA7FD3"/>
    <w:rsid w:val="00F24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D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6344D"/>
    <w:pPr>
      <w:tabs>
        <w:tab w:val="center" w:pos="4677"/>
        <w:tab w:val="right" w:pos="9355"/>
      </w:tabs>
    </w:pPr>
    <w:rPr>
      <w:rFonts w:ascii="Calibri" w:eastAsia="Calibri" w:hAnsi="Calibri" w:cs="Times New Roman"/>
      <w:sz w:val="20"/>
      <w:szCs w:val="20"/>
      <w:lang w:eastAsia="en-US"/>
    </w:rPr>
  </w:style>
  <w:style w:type="character" w:customStyle="1" w:styleId="a4">
    <w:name w:val="Верхний колонтитул Знак"/>
    <w:basedOn w:val="a0"/>
    <w:link w:val="a3"/>
    <w:uiPriority w:val="99"/>
    <w:semiHidden/>
    <w:rsid w:val="0066344D"/>
    <w:rPr>
      <w:rFonts w:ascii="Calibri" w:eastAsia="Calibri" w:hAnsi="Calibri" w:cs="Times New Roman"/>
      <w:sz w:val="20"/>
      <w:szCs w:val="20"/>
      <w:lang w:eastAsia="en-US"/>
    </w:rPr>
  </w:style>
  <w:style w:type="character" w:styleId="a5">
    <w:name w:val="Hyperlink"/>
    <w:basedOn w:val="a0"/>
    <w:uiPriority w:val="99"/>
    <w:unhideWhenUsed/>
    <w:rsid w:val="0066344D"/>
    <w:rPr>
      <w:color w:val="0000FF"/>
      <w:u w:val="single"/>
    </w:rPr>
  </w:style>
  <w:style w:type="paragraph" w:customStyle="1" w:styleId="article">
    <w:name w:val="article"/>
    <w:basedOn w:val="a"/>
    <w:rsid w:val="0066344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663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66344D"/>
  </w:style>
  <w:style w:type="paragraph" w:customStyle="1" w:styleId="1">
    <w:name w:val="Верхний колонтитул1"/>
    <w:basedOn w:val="a"/>
    <w:rsid w:val="00663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66344D"/>
  </w:style>
  <w:style w:type="paragraph" w:customStyle="1" w:styleId="text">
    <w:name w:val="text"/>
    <w:basedOn w:val="a"/>
    <w:rsid w:val="006634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6634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rsid w:val="0026033F"/>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951014954">
      <w:bodyDiv w:val="1"/>
      <w:marLeft w:val="0"/>
      <w:marRight w:val="0"/>
      <w:marTop w:val="0"/>
      <w:marBottom w:val="0"/>
      <w:divBdr>
        <w:top w:val="none" w:sz="0" w:space="0" w:color="auto"/>
        <w:left w:val="none" w:sz="0" w:space="0" w:color="auto"/>
        <w:bottom w:val="none" w:sz="0" w:space="0" w:color="auto"/>
        <w:right w:val="none" w:sz="0" w:space="0" w:color="auto"/>
      </w:divBdr>
    </w:div>
    <w:div w:id="207153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AA48369-618A-4BB4-B4B8-AE15F2B7EBF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https://pravo-search.minjust.ru/bigs/showDocument.html?id=96E20C02-1B12-465A-B64C-24AA922700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s://pravo-search.minjust.ru/bigs/showDocument.html?id=EB042C48-DE0E-4DBE-8305-4D48DDDB63A2" TargetMode="External"/><Relationship Id="rId5" Type="http://schemas.openxmlformats.org/officeDocument/2006/relationships/hyperlink" Target="consultantplus://offline/ref=BD3F0621DACE8846C3B70088BDC7B845B37C848A45412695C63178EF84D35D5CB5C02E0D93622785998C24732B317CDB17D8394F50ADB3DF2Bb5E" TargetMode="External"/><Relationship Id="rId10" Type="http://schemas.openxmlformats.org/officeDocument/2006/relationships/hyperlink" Target="https://pravo-search.minjust.ru/bigs/showDocument.html?id=23BFA9AF-B847-4F54-8403-F2E327C4305A" TargetMode="External"/><Relationship Id="rId4" Type="http://schemas.openxmlformats.org/officeDocument/2006/relationships/image" Target="media/image1.jpeg"/><Relationship Id="rId9" Type="http://schemas.openxmlformats.org/officeDocument/2006/relationships/hyperlink" Target="https://pravo-search.minjust.ru/bigs/showDocument.html?id=9AA48369-618A-4BB4-B4B8-AE15F2B7EBF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2562</Words>
  <Characters>14607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Наталия</cp:lastModifiedBy>
  <cp:revision>4</cp:revision>
  <cp:lastPrinted>2023-09-01T06:57:00Z</cp:lastPrinted>
  <dcterms:created xsi:type="dcterms:W3CDTF">2023-07-24T09:20:00Z</dcterms:created>
  <dcterms:modified xsi:type="dcterms:W3CDTF">2023-09-01T06:57:00Z</dcterms:modified>
</cp:coreProperties>
</file>