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76" w:rsidRDefault="00242776" w:rsidP="00242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1FD" w:rsidRDefault="00E561FD" w:rsidP="00065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F8C" w:rsidRDefault="006F2482" w:rsidP="00065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E7F8C">
        <w:rPr>
          <w:rFonts w:ascii="Times New Roman" w:hAnsi="Times New Roman" w:cs="Times New Roman"/>
          <w:b/>
          <w:sz w:val="28"/>
          <w:szCs w:val="28"/>
        </w:rPr>
        <w:t>ачем устан</w:t>
      </w:r>
      <w:r w:rsidR="00D01BA0">
        <w:rPr>
          <w:rFonts w:ascii="Times New Roman" w:hAnsi="Times New Roman" w:cs="Times New Roman"/>
          <w:b/>
          <w:sz w:val="28"/>
          <w:szCs w:val="28"/>
        </w:rPr>
        <w:t>а</w:t>
      </w:r>
      <w:r w:rsidR="00DE7F8C">
        <w:rPr>
          <w:rFonts w:ascii="Times New Roman" w:hAnsi="Times New Roman" w:cs="Times New Roman"/>
          <w:b/>
          <w:sz w:val="28"/>
          <w:szCs w:val="28"/>
        </w:rPr>
        <w:t>вливать границы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91BC7" w:rsidRPr="00E561FD" w:rsidRDefault="00891BC7" w:rsidP="00065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65884" w:rsidRDefault="00775722" w:rsidP="008B5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преимуществах уточнения</w:t>
      </w:r>
      <w:r w:rsidR="00493904" w:rsidRPr="0068781E">
        <w:rPr>
          <w:rFonts w:ascii="Times New Roman" w:hAnsi="Times New Roman" w:cs="Times New Roman"/>
          <w:b/>
          <w:sz w:val="28"/>
        </w:rPr>
        <w:t xml:space="preserve"> границ земельного </w:t>
      </w:r>
      <w:r>
        <w:rPr>
          <w:rFonts w:ascii="Times New Roman" w:hAnsi="Times New Roman" w:cs="Times New Roman"/>
          <w:b/>
          <w:sz w:val="28"/>
        </w:rPr>
        <w:t>участка</w:t>
      </w:r>
      <w:r w:rsidRPr="0077572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 ошиб</w:t>
      </w:r>
      <w:r w:rsidR="001C446D">
        <w:rPr>
          <w:rFonts w:ascii="Times New Roman" w:hAnsi="Times New Roman" w:cs="Times New Roman"/>
          <w:b/>
          <w:sz w:val="28"/>
        </w:rPr>
        <w:t>ках</w:t>
      </w:r>
      <w:r>
        <w:rPr>
          <w:rFonts w:ascii="Times New Roman" w:hAnsi="Times New Roman" w:cs="Times New Roman"/>
          <w:b/>
          <w:sz w:val="28"/>
        </w:rPr>
        <w:t xml:space="preserve"> в </w:t>
      </w:r>
      <w:r w:rsidRPr="00775722">
        <w:rPr>
          <w:rFonts w:ascii="Times New Roman" w:hAnsi="Times New Roman" w:cs="Times New Roman"/>
          <w:b/>
          <w:sz w:val="28"/>
        </w:rPr>
        <w:t>определени</w:t>
      </w:r>
      <w:r>
        <w:rPr>
          <w:rFonts w:ascii="Times New Roman" w:hAnsi="Times New Roman" w:cs="Times New Roman"/>
          <w:b/>
          <w:sz w:val="28"/>
        </w:rPr>
        <w:t>и</w:t>
      </w:r>
      <w:r w:rsidRPr="00775722">
        <w:rPr>
          <w:rFonts w:ascii="Times New Roman" w:hAnsi="Times New Roman" w:cs="Times New Roman"/>
          <w:b/>
          <w:sz w:val="28"/>
        </w:rPr>
        <w:t xml:space="preserve"> размера земельного налога </w:t>
      </w:r>
      <w:r>
        <w:rPr>
          <w:rFonts w:ascii="Times New Roman" w:hAnsi="Times New Roman" w:cs="Times New Roman"/>
          <w:b/>
          <w:sz w:val="28"/>
        </w:rPr>
        <w:t>разъясняет эксперт Кадастровой палаты Саратовской области.</w:t>
      </w:r>
    </w:p>
    <w:p w:rsidR="00D01BA0" w:rsidRDefault="00D01BA0" w:rsidP="008B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176F">
        <w:rPr>
          <w:rFonts w:ascii="Times New Roman" w:hAnsi="Times New Roman" w:cs="Times New Roman"/>
          <w:sz w:val="28"/>
        </w:rPr>
        <w:t xml:space="preserve">Описание местоположения границ земельного участка является одним из основных сведений, позволяющих </w:t>
      </w:r>
      <w:r w:rsidR="00CC4245">
        <w:rPr>
          <w:rFonts w:ascii="Times New Roman" w:hAnsi="Times New Roman" w:cs="Times New Roman"/>
          <w:sz w:val="28"/>
        </w:rPr>
        <w:t xml:space="preserve">идентифицировать </w:t>
      </w:r>
      <w:r w:rsidRPr="000E176F">
        <w:rPr>
          <w:rFonts w:ascii="Times New Roman" w:hAnsi="Times New Roman" w:cs="Times New Roman"/>
          <w:sz w:val="28"/>
        </w:rPr>
        <w:t>земельный участок в качестве индивидуально</w:t>
      </w:r>
      <w:r>
        <w:rPr>
          <w:rFonts w:ascii="Times New Roman" w:hAnsi="Times New Roman" w:cs="Times New Roman"/>
          <w:sz w:val="28"/>
        </w:rPr>
        <w:t xml:space="preserve"> </w:t>
      </w:r>
      <w:r w:rsidRPr="000E176F">
        <w:rPr>
          <w:rFonts w:ascii="Times New Roman" w:hAnsi="Times New Roman" w:cs="Times New Roman"/>
          <w:sz w:val="28"/>
        </w:rPr>
        <w:t>определенн</w:t>
      </w:r>
      <w:r>
        <w:rPr>
          <w:rFonts w:ascii="Times New Roman" w:hAnsi="Times New Roman" w:cs="Times New Roman"/>
          <w:sz w:val="28"/>
        </w:rPr>
        <w:t>ой вещи</w:t>
      </w:r>
      <w:r w:rsidRPr="00DB4BCF">
        <w:rPr>
          <w:rFonts w:ascii="Times New Roman" w:hAnsi="Times New Roman" w:cs="Times New Roman"/>
          <w:sz w:val="28"/>
        </w:rPr>
        <w:t xml:space="preserve">. </w:t>
      </w:r>
    </w:p>
    <w:p w:rsidR="00D01BA0" w:rsidRPr="007229EA" w:rsidRDefault="00D01BA0" w:rsidP="008B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важно понимать</w:t>
      </w:r>
      <w:r>
        <w:rPr>
          <w:rFonts w:ascii="Times New Roman" w:hAnsi="Times New Roman"/>
          <w:sz w:val="28"/>
          <w:szCs w:val="28"/>
        </w:rPr>
        <w:t>, что наличие забора или иного ограждения не являются показателем того, что у земельного участка должным образом установлены границы.</w:t>
      </w:r>
      <w:r w:rsidRPr="00E43D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D069AC">
        <w:rPr>
          <w:rFonts w:ascii="Times New Roman" w:hAnsi="Times New Roman" w:cs="Times New Roman"/>
          <w:sz w:val="28"/>
        </w:rPr>
        <w:t xml:space="preserve">ыражение «земельный участок с установленными границами» </w:t>
      </w:r>
      <w:r>
        <w:rPr>
          <w:rFonts w:ascii="Times New Roman" w:hAnsi="Times New Roman" w:cs="Times New Roman"/>
          <w:sz w:val="28"/>
        </w:rPr>
        <w:t>подразумевает</w:t>
      </w:r>
      <w:r w:rsidRPr="00D069AC">
        <w:rPr>
          <w:rFonts w:ascii="Times New Roman" w:hAnsi="Times New Roman" w:cs="Times New Roman"/>
          <w:sz w:val="28"/>
        </w:rPr>
        <w:t xml:space="preserve">, что у участка имеется координатное описание его </w:t>
      </w:r>
      <w:r w:rsidRPr="007229EA">
        <w:rPr>
          <w:rFonts w:ascii="Times New Roman" w:hAnsi="Times New Roman" w:cs="Times New Roman"/>
          <w:sz w:val="28"/>
        </w:rPr>
        <w:t>границ</w:t>
      </w:r>
      <w:r w:rsidR="002D0518" w:rsidRPr="007229EA">
        <w:rPr>
          <w:rFonts w:ascii="Times New Roman" w:hAnsi="Times New Roman" w:cs="Times New Roman"/>
          <w:sz w:val="28"/>
        </w:rPr>
        <w:t>,</w:t>
      </w:r>
      <w:r w:rsidRPr="007229EA">
        <w:rPr>
          <w:rFonts w:ascii="Times New Roman" w:hAnsi="Times New Roman" w:cs="Times New Roman"/>
          <w:sz w:val="28"/>
        </w:rPr>
        <w:t xml:space="preserve"> и сведения об</w:t>
      </w:r>
      <w:r w:rsidR="002D0518" w:rsidRPr="007229EA">
        <w:rPr>
          <w:rFonts w:ascii="Times New Roman" w:hAnsi="Times New Roman" w:cs="Times New Roman"/>
          <w:sz w:val="28"/>
        </w:rPr>
        <w:t xml:space="preserve"> </w:t>
      </w:r>
      <w:r w:rsidRPr="007229EA">
        <w:rPr>
          <w:rFonts w:ascii="Times New Roman" w:hAnsi="Times New Roman" w:cs="Times New Roman"/>
          <w:sz w:val="28"/>
        </w:rPr>
        <w:t xml:space="preserve">этом внесены </w:t>
      </w:r>
      <w:r w:rsidR="00225872" w:rsidRPr="007229EA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7229EA">
        <w:rPr>
          <w:rFonts w:ascii="Times New Roman" w:hAnsi="Times New Roman" w:cs="Times New Roman"/>
          <w:sz w:val="28"/>
        </w:rPr>
        <w:t>госреестр</w:t>
      </w:r>
      <w:proofErr w:type="spellEnd"/>
      <w:r w:rsidRPr="007229EA">
        <w:rPr>
          <w:rFonts w:ascii="Times New Roman" w:hAnsi="Times New Roman" w:cs="Times New Roman"/>
          <w:sz w:val="28"/>
        </w:rPr>
        <w:t xml:space="preserve"> недвижимости (ЕГРН). Если координатного описания границ в ЕГРН нет, значит, границы участка не установлены. </w:t>
      </w:r>
    </w:p>
    <w:p w:rsidR="00D01BA0" w:rsidRPr="007229EA" w:rsidRDefault="00225872" w:rsidP="008B58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229EA">
        <w:rPr>
          <w:rFonts w:ascii="Times New Roman" w:hAnsi="Times New Roman" w:cs="Times New Roman"/>
          <w:i/>
          <w:sz w:val="28"/>
        </w:rPr>
        <w:t>«</w:t>
      </w:r>
      <w:r w:rsidR="00294177" w:rsidRPr="007229EA">
        <w:rPr>
          <w:rFonts w:ascii="Times New Roman" w:hAnsi="Times New Roman" w:cs="Times New Roman"/>
          <w:i/>
          <w:sz w:val="28"/>
        </w:rPr>
        <w:t xml:space="preserve">Уточнение границ земельного участка – это важная и необходимая процедура для правообладателя участка. </w:t>
      </w:r>
      <w:r w:rsidR="00D01BA0" w:rsidRPr="007229EA">
        <w:rPr>
          <w:rFonts w:ascii="Times New Roman" w:hAnsi="Times New Roman" w:cs="Times New Roman"/>
          <w:i/>
          <w:sz w:val="28"/>
        </w:rPr>
        <w:t>Точно определенные границы земельного участка могут стать защитой</w:t>
      </w:r>
      <w:r w:rsidR="00D01BA0" w:rsidRPr="007229EA">
        <w:rPr>
          <w:rFonts w:ascii="Times New Roman" w:hAnsi="Times New Roman"/>
          <w:i/>
          <w:sz w:val="28"/>
        </w:rPr>
        <w:t xml:space="preserve"> от юридических проблем, которые могут возникнуть с землей. Например, от споров с соседями по границам земельного участка, самовольно</w:t>
      </w:r>
      <w:r w:rsidR="002D0518" w:rsidRPr="007229EA">
        <w:rPr>
          <w:rFonts w:ascii="Times New Roman" w:hAnsi="Times New Roman"/>
          <w:i/>
          <w:sz w:val="28"/>
        </w:rPr>
        <w:t>го</w:t>
      </w:r>
      <w:r w:rsidR="00D01BA0" w:rsidRPr="007229EA">
        <w:rPr>
          <w:rFonts w:ascii="Times New Roman" w:hAnsi="Times New Roman"/>
          <w:i/>
          <w:sz w:val="28"/>
        </w:rPr>
        <w:t xml:space="preserve"> строительств</w:t>
      </w:r>
      <w:r w:rsidR="002D0518" w:rsidRPr="007229EA">
        <w:rPr>
          <w:rFonts w:ascii="Times New Roman" w:hAnsi="Times New Roman"/>
          <w:i/>
          <w:sz w:val="28"/>
        </w:rPr>
        <w:t>а</w:t>
      </w:r>
      <w:r w:rsidR="00D01BA0" w:rsidRPr="007229EA">
        <w:rPr>
          <w:rFonts w:ascii="Times New Roman" w:hAnsi="Times New Roman"/>
          <w:i/>
          <w:sz w:val="28"/>
        </w:rPr>
        <w:t xml:space="preserve"> объектов недвижимости на таком земельном участке и </w:t>
      </w:r>
      <w:r w:rsidR="00CC4245" w:rsidRPr="007229EA">
        <w:rPr>
          <w:rFonts w:ascii="Times New Roman" w:hAnsi="Times New Roman"/>
          <w:i/>
          <w:sz w:val="28"/>
        </w:rPr>
        <w:t>так далее</w:t>
      </w:r>
      <w:r w:rsidRPr="007229EA">
        <w:rPr>
          <w:rFonts w:ascii="Times New Roman" w:hAnsi="Times New Roman"/>
          <w:i/>
          <w:sz w:val="28"/>
        </w:rPr>
        <w:t>»</w:t>
      </w:r>
      <w:r w:rsidR="002D0518" w:rsidRPr="007229EA">
        <w:rPr>
          <w:rFonts w:ascii="Times New Roman" w:hAnsi="Times New Roman"/>
          <w:i/>
          <w:sz w:val="28"/>
        </w:rPr>
        <w:t>, –</w:t>
      </w:r>
      <w:r w:rsidRPr="007229EA">
        <w:rPr>
          <w:rFonts w:ascii="Times New Roman" w:hAnsi="Times New Roman"/>
          <w:sz w:val="28"/>
        </w:rPr>
        <w:t xml:space="preserve"> отметила </w:t>
      </w:r>
      <w:r w:rsidRPr="001C446D">
        <w:rPr>
          <w:rFonts w:ascii="Times New Roman" w:hAnsi="Times New Roman"/>
          <w:b/>
          <w:sz w:val="28"/>
        </w:rPr>
        <w:t>заместитель директора</w:t>
      </w:r>
      <w:r w:rsidRPr="007229EA">
        <w:rPr>
          <w:rFonts w:ascii="Times New Roman" w:hAnsi="Times New Roman"/>
          <w:sz w:val="28"/>
        </w:rPr>
        <w:t xml:space="preserve"> – </w:t>
      </w:r>
      <w:r w:rsidRPr="007229EA">
        <w:rPr>
          <w:rFonts w:ascii="Times New Roman" w:hAnsi="Times New Roman"/>
          <w:b/>
          <w:sz w:val="28"/>
        </w:rPr>
        <w:t>главный технолог Кадастровой палаты Саратовской области Наталия Терехова.</w:t>
      </w:r>
    </w:p>
    <w:p w:rsidR="00D01BA0" w:rsidRPr="007229EA" w:rsidRDefault="00725B2B" w:rsidP="008B58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9EA">
        <w:rPr>
          <w:rFonts w:ascii="Times New Roman" w:hAnsi="Times New Roman" w:cs="Times New Roman"/>
          <w:sz w:val="28"/>
        </w:rPr>
        <w:t>Кроме того</w:t>
      </w:r>
      <w:r w:rsidR="002D0518" w:rsidRPr="007229EA">
        <w:rPr>
          <w:rFonts w:ascii="Times New Roman" w:hAnsi="Times New Roman" w:cs="Times New Roman"/>
          <w:sz w:val="28"/>
        </w:rPr>
        <w:t>,</w:t>
      </w:r>
      <w:r w:rsidRPr="007229EA">
        <w:rPr>
          <w:rFonts w:ascii="Times New Roman" w:hAnsi="Times New Roman" w:cs="Times New Roman"/>
          <w:sz w:val="28"/>
        </w:rPr>
        <w:t xml:space="preserve"> у</w:t>
      </w:r>
      <w:r w:rsidR="00D01BA0" w:rsidRPr="007229EA">
        <w:rPr>
          <w:rFonts w:ascii="Times New Roman" w:hAnsi="Times New Roman" w:cs="Times New Roman"/>
          <w:sz w:val="28"/>
        </w:rPr>
        <w:t>точнение границ поможет исправить возможные ошибки, в том числе в сведениях о фактически используемой площади. Она может отличаться от той, что указана в сведениях ЕГРН. А ошибочные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налога.</w:t>
      </w:r>
    </w:p>
    <w:p w:rsidR="00D01BA0" w:rsidRPr="007229EA" w:rsidRDefault="001C4091" w:rsidP="008B58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229EA">
        <w:rPr>
          <w:sz w:val="28"/>
        </w:rPr>
        <w:t>Действующее законодательство не требует от правообладателей земельных участков в обязательном порядк</w:t>
      </w:r>
      <w:r w:rsidR="00065884" w:rsidRPr="007229EA">
        <w:rPr>
          <w:sz w:val="28"/>
        </w:rPr>
        <w:t>е уточнять границы своей земли. Однако е</w:t>
      </w:r>
      <w:r w:rsidR="00D01BA0" w:rsidRPr="007229EA">
        <w:rPr>
          <w:sz w:val="28"/>
        </w:rPr>
        <w:t>сли вы решили разделить земельный участок, такой раздел возможен только при наличии установленных границ существующего земельного участка.</w:t>
      </w:r>
    </w:p>
    <w:p w:rsidR="00D01BA0" w:rsidRPr="007229EA" w:rsidRDefault="00225872" w:rsidP="00225872">
      <w:pPr>
        <w:pStyle w:val="a4"/>
        <w:spacing w:after="0" w:line="240" w:lineRule="auto"/>
        <w:ind w:firstLine="709"/>
        <w:jc w:val="both"/>
        <w:rPr>
          <w:sz w:val="28"/>
        </w:rPr>
      </w:pPr>
      <w:r w:rsidRPr="007229EA">
        <w:rPr>
          <w:rFonts w:ascii="Times New Roman" w:hAnsi="Times New Roman"/>
          <w:sz w:val="28"/>
          <w:szCs w:val="28"/>
        </w:rPr>
        <w:t xml:space="preserve">В результате постановки земельного участка на кадастровый учет в ЕГРН вносятся сведения о границах участка, категории земель, на которых он расположен, виде разрешенного использования участка. Земельному участку также присваивается кадастровый номер, который позволяет идентифицировать участок как уникальный объект. Наличие в ЕГРН сведений о земельном участке </w:t>
      </w:r>
      <w:r w:rsidR="00D01BA0" w:rsidRPr="007229EA">
        <w:rPr>
          <w:rFonts w:ascii="Times New Roman" w:hAnsi="Times New Roman"/>
          <w:sz w:val="28"/>
        </w:rPr>
        <w:t>дает возможность беспроблемно совершать с участком любые операции и сделки, например, его будет проще продать (ведь вряд ли покупатели захотят приобретать участок без четких границ!) или использовать в качестве залога при кредитовании.</w:t>
      </w:r>
    </w:p>
    <w:p w:rsidR="00B4745D" w:rsidRDefault="00DE7F8C" w:rsidP="00124E04">
      <w:pPr>
        <w:pStyle w:val="a4"/>
        <w:spacing w:after="0" w:line="240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7229EA">
        <w:rPr>
          <w:rFonts w:ascii="Times New Roman" w:hAnsi="Times New Roman"/>
          <w:sz w:val="28"/>
          <w:szCs w:val="28"/>
        </w:rPr>
        <w:t>Кадастровая палата обращает внимание, что кадастровый</w:t>
      </w:r>
      <w:r w:rsidRPr="00725B2B">
        <w:rPr>
          <w:rFonts w:ascii="Times New Roman" w:hAnsi="Times New Roman"/>
          <w:sz w:val="28"/>
          <w:szCs w:val="28"/>
        </w:rPr>
        <w:t xml:space="preserve"> учет </w:t>
      </w:r>
      <w:r w:rsidR="001C446D">
        <w:rPr>
          <w:rFonts w:ascii="Times New Roman" w:hAnsi="Times New Roman"/>
          <w:sz w:val="28"/>
          <w:szCs w:val="28"/>
        </w:rPr>
        <w:t xml:space="preserve">объектов недвижимости </w:t>
      </w:r>
      <w:bookmarkStart w:id="0" w:name="_GoBack"/>
      <w:bookmarkEnd w:id="0"/>
      <w:r w:rsidRPr="00725B2B">
        <w:rPr>
          <w:rFonts w:ascii="Times New Roman" w:hAnsi="Times New Roman"/>
          <w:sz w:val="28"/>
          <w:szCs w:val="28"/>
        </w:rPr>
        <w:t>проводится на безвозмездной основе, а за проведение регистрации права собственности предусмотрена государственная пошлина.</w:t>
      </w:r>
      <w:r w:rsidR="00B43B94" w:rsidRPr="00B43B94">
        <w:rPr>
          <w:rStyle w:val="ae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6635EA" w:rsidRDefault="00DE7F8C" w:rsidP="00124E04">
      <w:pPr>
        <w:pStyle w:val="a4"/>
        <w:spacing w:after="0" w:line="240" w:lineRule="auto"/>
        <w:ind w:firstLine="709"/>
        <w:jc w:val="both"/>
        <w:rPr>
          <w:rStyle w:val="a3"/>
          <w:sz w:val="29"/>
          <w:szCs w:val="29"/>
          <w:shd w:val="clear" w:color="auto" w:fill="FFFFFF"/>
        </w:rPr>
      </w:pPr>
      <w:r w:rsidRPr="00725B2B">
        <w:rPr>
          <w:rFonts w:ascii="Times New Roman" w:hAnsi="Times New Roman"/>
          <w:sz w:val="28"/>
          <w:szCs w:val="28"/>
        </w:rPr>
        <w:t xml:space="preserve">Подтверждением кадастрового учета и регистрации служит выписка из ЕГРН. Это </w:t>
      </w:r>
      <w:proofErr w:type="spellStart"/>
      <w:r w:rsidRPr="00725B2B">
        <w:rPr>
          <w:rFonts w:ascii="Times New Roman" w:hAnsi="Times New Roman"/>
          <w:sz w:val="28"/>
          <w:szCs w:val="28"/>
        </w:rPr>
        <w:t>правоподтверждающий</w:t>
      </w:r>
      <w:proofErr w:type="spellEnd"/>
      <w:r w:rsidRPr="00725B2B">
        <w:rPr>
          <w:rFonts w:ascii="Times New Roman" w:hAnsi="Times New Roman"/>
          <w:sz w:val="28"/>
          <w:szCs w:val="28"/>
        </w:rPr>
        <w:t xml:space="preserve"> документ, который требуется при проведении любых сделок с недвижимым имуществом. </w:t>
      </w:r>
      <w:r w:rsidR="00B43B94" w:rsidRPr="00B43B94">
        <w:rPr>
          <w:rStyle w:val="a3"/>
          <w:sz w:val="29"/>
          <w:szCs w:val="29"/>
          <w:shd w:val="clear" w:color="auto" w:fill="FFFFFF"/>
        </w:rPr>
        <w:t xml:space="preserve"> </w:t>
      </w:r>
    </w:p>
    <w:p w:rsidR="006635EA" w:rsidRDefault="006635EA" w:rsidP="00124E04">
      <w:pPr>
        <w:pStyle w:val="a4"/>
        <w:spacing w:after="0" w:line="240" w:lineRule="auto"/>
        <w:ind w:firstLine="709"/>
        <w:jc w:val="both"/>
        <w:rPr>
          <w:rStyle w:val="a3"/>
          <w:sz w:val="29"/>
          <w:szCs w:val="29"/>
          <w:shd w:val="clear" w:color="auto" w:fill="FFFFFF"/>
        </w:rPr>
      </w:pPr>
    </w:p>
    <w:p w:rsidR="006635EA" w:rsidRDefault="006635EA" w:rsidP="00124E04">
      <w:pPr>
        <w:pStyle w:val="a4"/>
        <w:spacing w:after="0" w:line="240" w:lineRule="auto"/>
        <w:ind w:firstLine="709"/>
        <w:jc w:val="both"/>
        <w:rPr>
          <w:rStyle w:val="a3"/>
          <w:sz w:val="29"/>
          <w:szCs w:val="29"/>
          <w:shd w:val="clear" w:color="auto" w:fill="FFFFFF"/>
        </w:rPr>
      </w:pPr>
    </w:p>
    <w:p w:rsidR="006635EA" w:rsidRDefault="006635EA" w:rsidP="00124E04">
      <w:pPr>
        <w:pStyle w:val="a4"/>
        <w:spacing w:after="0" w:line="240" w:lineRule="auto"/>
        <w:ind w:firstLine="709"/>
        <w:jc w:val="both"/>
        <w:rPr>
          <w:rStyle w:val="a3"/>
          <w:sz w:val="29"/>
          <w:szCs w:val="29"/>
          <w:shd w:val="clear" w:color="auto" w:fill="FFFFFF"/>
        </w:rPr>
      </w:pPr>
    </w:p>
    <w:sectPr w:rsidR="006635EA" w:rsidSect="00E561F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F4"/>
    <w:rsid w:val="00065884"/>
    <w:rsid w:val="00124E04"/>
    <w:rsid w:val="001C4091"/>
    <w:rsid w:val="001C446D"/>
    <w:rsid w:val="00225872"/>
    <w:rsid w:val="00242776"/>
    <w:rsid w:val="002864F4"/>
    <w:rsid w:val="00294177"/>
    <w:rsid w:val="002D0518"/>
    <w:rsid w:val="00441E85"/>
    <w:rsid w:val="00493904"/>
    <w:rsid w:val="00571F23"/>
    <w:rsid w:val="005B1DFE"/>
    <w:rsid w:val="006635EA"/>
    <w:rsid w:val="0068781E"/>
    <w:rsid w:val="006F2482"/>
    <w:rsid w:val="007229EA"/>
    <w:rsid w:val="00725B2B"/>
    <w:rsid w:val="00775722"/>
    <w:rsid w:val="00877DBB"/>
    <w:rsid w:val="00891BC7"/>
    <w:rsid w:val="008B584F"/>
    <w:rsid w:val="00947C3E"/>
    <w:rsid w:val="00A67839"/>
    <w:rsid w:val="00B43B94"/>
    <w:rsid w:val="00B4745D"/>
    <w:rsid w:val="00C02388"/>
    <w:rsid w:val="00CC4245"/>
    <w:rsid w:val="00D01BA0"/>
    <w:rsid w:val="00DE7F8C"/>
    <w:rsid w:val="00E561FD"/>
    <w:rsid w:val="00F45B2C"/>
    <w:rsid w:val="00F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7F8C"/>
    <w:rPr>
      <w:color w:val="0000FF"/>
      <w:u w:val="single"/>
    </w:rPr>
  </w:style>
  <w:style w:type="paragraph" w:styleId="a4">
    <w:name w:val="Body Text"/>
    <w:basedOn w:val="a"/>
    <w:link w:val="a5"/>
    <w:unhideWhenUsed/>
    <w:rsid w:val="00DE7F8C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DE7F8C"/>
    <w:rPr>
      <w:rFonts w:ascii="Calibri" w:eastAsia="SimSun" w:hAnsi="Calibri" w:cs="Times New Roman"/>
      <w:lang w:eastAsia="ar-SA"/>
    </w:rPr>
  </w:style>
  <w:style w:type="paragraph" w:styleId="a6">
    <w:name w:val="Normal (Web)"/>
    <w:basedOn w:val="a"/>
    <w:uiPriority w:val="99"/>
    <w:unhideWhenUsed/>
    <w:rsid w:val="00D0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77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D05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05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05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05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0518"/>
    <w:rPr>
      <w:b/>
      <w:bCs/>
      <w:sz w:val="20"/>
      <w:szCs w:val="20"/>
    </w:rPr>
  </w:style>
  <w:style w:type="character" w:styleId="ae">
    <w:name w:val="Strong"/>
    <w:basedOn w:val="a0"/>
    <w:uiPriority w:val="22"/>
    <w:qFormat/>
    <w:rsid w:val="00B43B94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124E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7F8C"/>
    <w:rPr>
      <w:color w:val="0000FF"/>
      <w:u w:val="single"/>
    </w:rPr>
  </w:style>
  <w:style w:type="paragraph" w:styleId="a4">
    <w:name w:val="Body Text"/>
    <w:basedOn w:val="a"/>
    <w:link w:val="a5"/>
    <w:unhideWhenUsed/>
    <w:rsid w:val="00DE7F8C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DE7F8C"/>
    <w:rPr>
      <w:rFonts w:ascii="Calibri" w:eastAsia="SimSun" w:hAnsi="Calibri" w:cs="Times New Roman"/>
      <w:lang w:eastAsia="ar-SA"/>
    </w:rPr>
  </w:style>
  <w:style w:type="paragraph" w:styleId="a6">
    <w:name w:val="Normal (Web)"/>
    <w:basedOn w:val="a"/>
    <w:uiPriority w:val="99"/>
    <w:unhideWhenUsed/>
    <w:rsid w:val="00D0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77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D05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05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05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05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0518"/>
    <w:rPr>
      <w:b/>
      <w:bCs/>
      <w:sz w:val="20"/>
      <w:szCs w:val="20"/>
    </w:rPr>
  </w:style>
  <w:style w:type="character" w:styleId="ae">
    <w:name w:val="Strong"/>
    <w:basedOn w:val="a0"/>
    <w:uiPriority w:val="22"/>
    <w:qFormat/>
    <w:rsid w:val="00B43B94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124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36A0-52E6-41BA-9F4C-6B4ECC31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S.Maslennikova</dc:creator>
  <cp:keywords/>
  <dc:description/>
  <cp:lastModifiedBy>S.Maslennikova</cp:lastModifiedBy>
  <cp:revision>17</cp:revision>
  <cp:lastPrinted>2020-10-21T04:40:00Z</cp:lastPrinted>
  <dcterms:created xsi:type="dcterms:W3CDTF">2020-10-12T10:16:00Z</dcterms:created>
  <dcterms:modified xsi:type="dcterms:W3CDTF">2022-03-09T12:15:00Z</dcterms:modified>
</cp:coreProperties>
</file>