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35" w:rsidRPr="005C5402" w:rsidRDefault="005C5402" w:rsidP="00B33C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402">
        <w:rPr>
          <w:rFonts w:ascii="Times New Roman" w:hAnsi="Times New Roman"/>
          <w:b/>
          <w:sz w:val="24"/>
          <w:szCs w:val="24"/>
        </w:rPr>
        <w:t>РЕГИОНАЛЬНЫЙ ДОКЛАД О ЗЕМЕЛЬНОМ ФОНДЕ</w:t>
      </w:r>
      <w:r w:rsidR="00194541">
        <w:rPr>
          <w:rFonts w:ascii="Times New Roman" w:hAnsi="Times New Roman"/>
          <w:b/>
          <w:sz w:val="24"/>
          <w:szCs w:val="24"/>
        </w:rPr>
        <w:t>: В САРАТОВСКОЙ ОБЛАСТИ УВЕЛИЧИЛАСЬ ДОЛЯ ЗЕМЕЛЬ С/Х НАЗНАЧЕНИЯ</w:t>
      </w:r>
    </w:p>
    <w:p w:rsidR="00B33C67" w:rsidRPr="00053A06" w:rsidRDefault="00B33C67" w:rsidP="00B33C67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5C5402" w:rsidRDefault="005C5402" w:rsidP="005C5402">
      <w:pPr>
        <w:pStyle w:val="3"/>
        <w:rPr>
          <w:rFonts w:ascii="Arial" w:hAnsi="Arial" w:cs="Arial"/>
        </w:rPr>
      </w:pPr>
    </w:p>
    <w:p w:rsidR="005C5402" w:rsidRPr="005C5402" w:rsidRDefault="005C5402" w:rsidP="005C5402">
      <w:pPr>
        <w:pStyle w:val="3"/>
        <w:jc w:val="both"/>
        <w:rPr>
          <w:sz w:val="24"/>
        </w:rPr>
      </w:pPr>
      <w:r w:rsidRPr="005C5402">
        <w:rPr>
          <w:sz w:val="24"/>
        </w:rPr>
        <w:t xml:space="preserve">Управлением Росреестра по Саратовской области завершено формирование годовой статистической отчетности о наличии земель и распределении их по формам собственности, категориям, угодьям по состоянию на 01.01.2020 и Доклада о состоянии и использовании земель </w:t>
      </w:r>
      <w:r>
        <w:rPr>
          <w:sz w:val="24"/>
        </w:rPr>
        <w:t>Саратовской области за 2019 год.</w:t>
      </w:r>
    </w:p>
    <w:p w:rsidR="005C5402" w:rsidRDefault="005C5402" w:rsidP="009135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2366" w:rsidRDefault="00B51740" w:rsidP="009135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известно</w:t>
      </w:r>
      <w:r w:rsidR="009B23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особенность и уникальность России заключается в ее </w:t>
      </w:r>
      <w:r w:rsidR="009B2366">
        <w:rPr>
          <w:rFonts w:ascii="Times New Roman" w:hAnsi="Times New Roman"/>
          <w:sz w:val="24"/>
          <w:szCs w:val="24"/>
        </w:rPr>
        <w:t xml:space="preserve">огромной территории и </w:t>
      </w:r>
      <w:r>
        <w:rPr>
          <w:rFonts w:ascii="Times New Roman" w:hAnsi="Times New Roman"/>
          <w:sz w:val="24"/>
          <w:szCs w:val="24"/>
        </w:rPr>
        <w:t>природных ресурсах</w:t>
      </w:r>
      <w:r w:rsidR="00EB088D">
        <w:rPr>
          <w:rFonts w:ascii="Times New Roman" w:hAnsi="Times New Roman"/>
          <w:sz w:val="24"/>
          <w:szCs w:val="24"/>
        </w:rPr>
        <w:t>.</w:t>
      </w:r>
      <w:r w:rsidR="009B2366">
        <w:rPr>
          <w:rFonts w:ascii="Times New Roman" w:hAnsi="Times New Roman"/>
          <w:sz w:val="24"/>
          <w:szCs w:val="24"/>
        </w:rPr>
        <w:t xml:space="preserve"> </w:t>
      </w:r>
      <w:r w:rsidR="00EB088D">
        <w:rPr>
          <w:rFonts w:ascii="Times New Roman" w:hAnsi="Times New Roman"/>
          <w:sz w:val="24"/>
          <w:szCs w:val="24"/>
        </w:rPr>
        <w:t>Масштабы территории России удивляют и поражают не только иностранцев, но и нас</w:t>
      </w:r>
      <w:r w:rsidR="001F6033">
        <w:rPr>
          <w:rFonts w:ascii="Times New Roman" w:hAnsi="Times New Roman"/>
          <w:sz w:val="24"/>
          <w:szCs w:val="24"/>
        </w:rPr>
        <w:t>,</w:t>
      </w:r>
      <w:r w:rsidR="00EB088D">
        <w:rPr>
          <w:rFonts w:ascii="Times New Roman" w:hAnsi="Times New Roman"/>
          <w:sz w:val="24"/>
          <w:szCs w:val="24"/>
        </w:rPr>
        <w:t xml:space="preserve"> россиян. Например</w:t>
      </w:r>
      <w:r w:rsidR="009B2366">
        <w:rPr>
          <w:rFonts w:ascii="Times New Roman" w:hAnsi="Times New Roman"/>
          <w:sz w:val="24"/>
          <w:szCs w:val="24"/>
        </w:rPr>
        <w:t>,</w:t>
      </w:r>
      <w:r w:rsidR="00EB088D">
        <w:rPr>
          <w:rFonts w:ascii="Times New Roman" w:hAnsi="Times New Roman"/>
          <w:sz w:val="24"/>
          <w:szCs w:val="24"/>
        </w:rPr>
        <w:t xml:space="preserve"> </w:t>
      </w:r>
      <w:r w:rsidR="001F6033">
        <w:rPr>
          <w:rFonts w:ascii="Times New Roman" w:hAnsi="Times New Roman"/>
          <w:sz w:val="24"/>
          <w:szCs w:val="24"/>
        </w:rPr>
        <w:t>территория Саратовской области чуть меньше территории Исландии.</w:t>
      </w:r>
      <w:r w:rsidR="009B2366">
        <w:rPr>
          <w:rFonts w:ascii="Times New Roman" w:hAnsi="Times New Roman"/>
          <w:sz w:val="24"/>
          <w:szCs w:val="24"/>
        </w:rPr>
        <w:t xml:space="preserve"> </w:t>
      </w:r>
    </w:p>
    <w:p w:rsidR="005C5402" w:rsidRDefault="009B2366" w:rsidP="009135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 из главных природных богатств нашей страны является земля. </w:t>
      </w:r>
      <w:r w:rsidR="001F6033">
        <w:rPr>
          <w:rFonts w:ascii="Times New Roman" w:hAnsi="Times New Roman"/>
          <w:sz w:val="24"/>
          <w:szCs w:val="24"/>
        </w:rPr>
        <w:t xml:space="preserve">Чтобы </w:t>
      </w:r>
      <w:r w:rsidR="003D1AF4">
        <w:rPr>
          <w:rFonts w:ascii="Times New Roman" w:hAnsi="Times New Roman"/>
          <w:sz w:val="24"/>
          <w:szCs w:val="24"/>
        </w:rPr>
        <w:t>владеть информацией о наличии земель,</w:t>
      </w:r>
      <w:r>
        <w:rPr>
          <w:rFonts w:ascii="Times New Roman" w:hAnsi="Times New Roman"/>
          <w:sz w:val="24"/>
          <w:szCs w:val="24"/>
        </w:rPr>
        <w:t xml:space="preserve"> их состоянием и использованием, </w:t>
      </w:r>
      <w:r w:rsidR="00161E17">
        <w:rPr>
          <w:rFonts w:ascii="Times New Roman" w:hAnsi="Times New Roman"/>
          <w:sz w:val="24"/>
          <w:szCs w:val="24"/>
        </w:rPr>
        <w:t xml:space="preserve">Правительством РФ утвержден ряд </w:t>
      </w:r>
      <w:r>
        <w:rPr>
          <w:rFonts w:ascii="Times New Roman" w:hAnsi="Times New Roman"/>
          <w:sz w:val="24"/>
          <w:szCs w:val="24"/>
        </w:rPr>
        <w:t>правовых актов</w:t>
      </w:r>
      <w:r w:rsidR="00994320">
        <w:rPr>
          <w:rFonts w:ascii="Times New Roman" w:hAnsi="Times New Roman"/>
          <w:sz w:val="24"/>
          <w:szCs w:val="24"/>
        </w:rPr>
        <w:t>,</w:t>
      </w:r>
      <w:r w:rsidR="00994320" w:rsidRPr="00994320">
        <w:rPr>
          <w:rFonts w:ascii="Times New Roman" w:hAnsi="Times New Roman"/>
          <w:sz w:val="24"/>
          <w:szCs w:val="24"/>
        </w:rPr>
        <w:t xml:space="preserve"> </w:t>
      </w:r>
      <w:r w:rsidR="00994320">
        <w:rPr>
          <w:rFonts w:ascii="Times New Roman" w:hAnsi="Times New Roman"/>
          <w:sz w:val="24"/>
          <w:szCs w:val="24"/>
        </w:rPr>
        <w:t>обеспечивающих статистический учет земель и</w:t>
      </w:r>
      <w:r w:rsidR="00161E17">
        <w:rPr>
          <w:rFonts w:ascii="Times New Roman" w:hAnsi="Times New Roman"/>
          <w:sz w:val="24"/>
          <w:szCs w:val="24"/>
        </w:rPr>
        <w:t xml:space="preserve"> определяющих порядок</w:t>
      </w:r>
      <w:r w:rsidR="004B2966">
        <w:rPr>
          <w:rFonts w:ascii="Times New Roman" w:hAnsi="Times New Roman"/>
          <w:sz w:val="24"/>
          <w:szCs w:val="24"/>
        </w:rPr>
        <w:t xml:space="preserve"> сбора</w:t>
      </w:r>
      <w:r>
        <w:rPr>
          <w:rFonts w:ascii="Times New Roman" w:hAnsi="Times New Roman"/>
          <w:sz w:val="24"/>
          <w:szCs w:val="24"/>
        </w:rPr>
        <w:t xml:space="preserve"> необходимых сведени</w:t>
      </w:r>
      <w:r w:rsidR="004F014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  <w:r w:rsidR="004F0142">
        <w:rPr>
          <w:rFonts w:ascii="Times New Roman" w:hAnsi="Times New Roman"/>
          <w:sz w:val="24"/>
          <w:szCs w:val="24"/>
        </w:rPr>
        <w:t xml:space="preserve"> </w:t>
      </w:r>
    </w:p>
    <w:p w:rsidR="005C5402" w:rsidRDefault="004B2966" w:rsidP="009135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 по статистическому учету земель</w:t>
      </w:r>
      <w:r w:rsidR="00F96A7E">
        <w:rPr>
          <w:rFonts w:ascii="Times New Roman" w:hAnsi="Times New Roman"/>
          <w:sz w:val="24"/>
          <w:szCs w:val="24"/>
        </w:rPr>
        <w:t xml:space="preserve"> возложены на Росреестра и его территориальные орга</w:t>
      </w:r>
      <w:r w:rsidR="004F0142">
        <w:rPr>
          <w:rFonts w:ascii="Times New Roman" w:hAnsi="Times New Roman"/>
          <w:sz w:val="24"/>
          <w:szCs w:val="24"/>
        </w:rPr>
        <w:t xml:space="preserve">ны. В нашем регионе  это - </w:t>
      </w:r>
      <w:r w:rsidR="00F96A7E">
        <w:rPr>
          <w:rFonts w:ascii="Times New Roman" w:hAnsi="Times New Roman"/>
          <w:sz w:val="24"/>
          <w:szCs w:val="24"/>
        </w:rPr>
        <w:t>Управлени</w:t>
      </w:r>
      <w:r w:rsidR="004F0142">
        <w:rPr>
          <w:rFonts w:ascii="Times New Roman" w:hAnsi="Times New Roman"/>
          <w:sz w:val="24"/>
          <w:szCs w:val="24"/>
        </w:rPr>
        <w:t>е</w:t>
      </w:r>
      <w:r w:rsidR="00F96A7E">
        <w:rPr>
          <w:rFonts w:ascii="Times New Roman" w:hAnsi="Times New Roman"/>
          <w:sz w:val="24"/>
          <w:szCs w:val="24"/>
        </w:rPr>
        <w:t xml:space="preserve"> Росреестра по </w:t>
      </w:r>
      <w:r w:rsidR="004F0142">
        <w:rPr>
          <w:rFonts w:ascii="Times New Roman" w:hAnsi="Times New Roman"/>
          <w:sz w:val="24"/>
          <w:szCs w:val="24"/>
        </w:rPr>
        <w:t>Саратовской области.</w:t>
      </w:r>
      <w:r w:rsidR="005C5402">
        <w:rPr>
          <w:rFonts w:ascii="Times New Roman" w:hAnsi="Times New Roman"/>
          <w:sz w:val="24"/>
          <w:szCs w:val="24"/>
        </w:rPr>
        <w:t xml:space="preserve"> </w:t>
      </w:r>
      <w:r w:rsidR="00F96A7E">
        <w:rPr>
          <w:rFonts w:ascii="Times New Roman" w:hAnsi="Times New Roman"/>
          <w:sz w:val="24"/>
          <w:szCs w:val="24"/>
        </w:rPr>
        <w:t>Статистический учет земель осуществляется в виде ежегодного Отчета о наличии земель и распределении их по формам собственности, категориям, угодьям и пользователям</w:t>
      </w:r>
      <w:r w:rsidR="005C5402">
        <w:rPr>
          <w:rFonts w:ascii="Times New Roman" w:hAnsi="Times New Roman"/>
          <w:sz w:val="24"/>
          <w:szCs w:val="24"/>
        </w:rPr>
        <w:t>.</w:t>
      </w:r>
    </w:p>
    <w:p w:rsidR="00EB088D" w:rsidRDefault="009135D7" w:rsidP="009135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Отчет</w:t>
      </w:r>
      <w:r w:rsidR="00CD743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являются базо</w:t>
      </w:r>
      <w:r w:rsidR="005C5402">
        <w:rPr>
          <w:rFonts w:ascii="Times New Roman" w:hAnsi="Times New Roman"/>
          <w:sz w:val="24"/>
          <w:szCs w:val="24"/>
        </w:rPr>
        <w:t>й</w:t>
      </w:r>
      <w:r w:rsidR="00CD7437">
        <w:rPr>
          <w:rFonts w:ascii="Times New Roman" w:hAnsi="Times New Roman"/>
          <w:sz w:val="24"/>
          <w:szCs w:val="24"/>
        </w:rPr>
        <w:t xml:space="preserve"> </w:t>
      </w:r>
      <w:r w:rsidR="00E26D81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E35CDE">
        <w:rPr>
          <w:rFonts w:ascii="Times New Roman" w:hAnsi="Times New Roman"/>
          <w:sz w:val="24"/>
          <w:szCs w:val="24"/>
        </w:rPr>
        <w:t>Государственн</w:t>
      </w:r>
      <w:r w:rsidR="005C5402">
        <w:rPr>
          <w:rFonts w:ascii="Times New Roman" w:hAnsi="Times New Roman"/>
          <w:sz w:val="24"/>
          <w:szCs w:val="24"/>
        </w:rPr>
        <w:t>ого</w:t>
      </w:r>
      <w:r w:rsidR="00E35CDE">
        <w:rPr>
          <w:rFonts w:ascii="Times New Roman" w:hAnsi="Times New Roman"/>
          <w:sz w:val="24"/>
          <w:szCs w:val="24"/>
        </w:rPr>
        <w:t xml:space="preserve">  доклада о состоянии и использовании земель на территории РФ</w:t>
      </w:r>
      <w:r w:rsidR="00CD7437">
        <w:rPr>
          <w:rFonts w:ascii="Times New Roman" w:hAnsi="Times New Roman"/>
          <w:sz w:val="24"/>
          <w:szCs w:val="24"/>
        </w:rPr>
        <w:t xml:space="preserve"> (</w:t>
      </w:r>
      <w:r w:rsidR="005C5402">
        <w:rPr>
          <w:rFonts w:ascii="Times New Roman" w:hAnsi="Times New Roman"/>
          <w:sz w:val="24"/>
          <w:szCs w:val="24"/>
        </w:rPr>
        <w:t>регионального и национального</w:t>
      </w:r>
      <w:r w:rsidR="00CD7437">
        <w:rPr>
          <w:rFonts w:ascii="Times New Roman" w:hAnsi="Times New Roman"/>
          <w:sz w:val="24"/>
          <w:szCs w:val="24"/>
        </w:rPr>
        <w:t>)</w:t>
      </w:r>
      <w:r w:rsidR="00E35CDE">
        <w:rPr>
          <w:rFonts w:ascii="Times New Roman" w:hAnsi="Times New Roman"/>
          <w:sz w:val="24"/>
          <w:szCs w:val="24"/>
        </w:rPr>
        <w:t>.</w:t>
      </w:r>
    </w:p>
    <w:p w:rsidR="00C80E05" w:rsidRDefault="00CD7437" w:rsidP="00C80E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 о состоянии и использовании земель сост</w:t>
      </w:r>
      <w:r w:rsidR="00632E5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и</w:t>
      </w:r>
      <w:r w:rsidR="00632E5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из разделов</w:t>
      </w:r>
      <w:r w:rsidR="00632E50">
        <w:rPr>
          <w:rFonts w:ascii="Times New Roman" w:hAnsi="Times New Roman"/>
          <w:sz w:val="24"/>
          <w:szCs w:val="24"/>
        </w:rPr>
        <w:t xml:space="preserve">, включающих в себя информацию о распределении земельного фонда по всем категориям земель, установленным Земельным кодексом, по формам собственности и принадлежности РФ, субъекту РФ и муниципальным образованиям, а также информацию по использованию земель сельскохозяйственными производителями и сведения о наличии земельных участков, находящихся у граждан, для ведения крестьянского (фермерского) хозяйства, личного подсобного хозяйства, садоводства, огородничества, индивидуального жилищного и дачного строительства. </w:t>
      </w:r>
    </w:p>
    <w:p w:rsidR="00C80E05" w:rsidRDefault="00C80E05" w:rsidP="00C80E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и Доклад необходимы для </w:t>
      </w:r>
      <w:r w:rsidR="00194541">
        <w:rPr>
          <w:rFonts w:ascii="Times New Roman" w:hAnsi="Times New Roman"/>
          <w:sz w:val="24"/>
          <w:szCs w:val="24"/>
        </w:rPr>
        <w:t xml:space="preserve">повышения эффективности </w:t>
      </w:r>
      <w:r>
        <w:rPr>
          <w:rFonts w:ascii="Times New Roman" w:hAnsi="Times New Roman"/>
          <w:sz w:val="24"/>
          <w:szCs w:val="24"/>
        </w:rPr>
        <w:t>государственного и муниципального управления земельными ресурсами, расположенными в границах муниципальных районов и субъектов РФ.</w:t>
      </w:r>
    </w:p>
    <w:p w:rsidR="005C5402" w:rsidRPr="005C5402" w:rsidRDefault="005C5402" w:rsidP="005C5402">
      <w:pPr>
        <w:pStyle w:val="3"/>
        <w:jc w:val="both"/>
        <w:rPr>
          <w:b w:val="0"/>
          <w:sz w:val="24"/>
        </w:rPr>
      </w:pPr>
      <w:r w:rsidRPr="005C5402">
        <w:rPr>
          <w:b w:val="0"/>
          <w:sz w:val="24"/>
        </w:rPr>
        <w:t>Управлением Росреестра по Саратовской области завершено формирование годовой статистической отчетности о наличии земель и распределении их по формам собственности, катег</w:t>
      </w:r>
      <w:r>
        <w:rPr>
          <w:b w:val="0"/>
          <w:sz w:val="24"/>
        </w:rPr>
        <w:t xml:space="preserve">ориям, угодьям по состоянию на </w:t>
      </w:r>
      <w:r w:rsidRPr="005C5402">
        <w:rPr>
          <w:b w:val="0"/>
          <w:sz w:val="24"/>
        </w:rPr>
        <w:t>1</w:t>
      </w:r>
      <w:r>
        <w:rPr>
          <w:b w:val="0"/>
          <w:sz w:val="24"/>
        </w:rPr>
        <w:t xml:space="preserve"> января</w:t>
      </w:r>
      <w:r w:rsidRPr="005C5402">
        <w:rPr>
          <w:b w:val="0"/>
          <w:sz w:val="24"/>
        </w:rPr>
        <w:t>.2020</w:t>
      </w:r>
      <w:r>
        <w:rPr>
          <w:b w:val="0"/>
          <w:sz w:val="24"/>
        </w:rPr>
        <w:t xml:space="preserve"> года </w:t>
      </w:r>
      <w:r w:rsidRPr="005C5402">
        <w:rPr>
          <w:b w:val="0"/>
          <w:sz w:val="24"/>
        </w:rPr>
        <w:t>и Доклада о состоянии и использовании земель Саратовской области за 2019 год.</w:t>
      </w:r>
    </w:p>
    <w:p w:rsidR="00AC1E26" w:rsidRDefault="005C5402" w:rsidP="00CD74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Докладу, р</w:t>
      </w:r>
      <w:r w:rsidRPr="005C5402">
        <w:rPr>
          <w:rFonts w:ascii="Times New Roman" w:hAnsi="Times New Roman"/>
          <w:sz w:val="24"/>
          <w:szCs w:val="24"/>
        </w:rPr>
        <w:t xml:space="preserve">аспределение </w:t>
      </w:r>
      <w:r>
        <w:rPr>
          <w:rFonts w:ascii="Times New Roman" w:hAnsi="Times New Roman"/>
          <w:sz w:val="24"/>
          <w:szCs w:val="24"/>
        </w:rPr>
        <w:t xml:space="preserve">региональных </w:t>
      </w:r>
      <w:r w:rsidRPr="005C5402">
        <w:rPr>
          <w:rFonts w:ascii="Times New Roman" w:hAnsi="Times New Roman"/>
          <w:sz w:val="24"/>
          <w:szCs w:val="24"/>
        </w:rPr>
        <w:t>земель по категориям показывает преобладание в структуре земельного фонда области земель сельскохозяйственного назначения, на долю которых приходится 85,4 %</w:t>
      </w:r>
      <w:r>
        <w:rPr>
          <w:rFonts w:ascii="Times New Roman" w:hAnsi="Times New Roman"/>
          <w:sz w:val="24"/>
          <w:szCs w:val="24"/>
        </w:rPr>
        <w:t xml:space="preserve"> (для сравнения: на </w:t>
      </w:r>
      <w:r w:rsidRPr="005C5402">
        <w:rPr>
          <w:rFonts w:ascii="Times New Roman" w:hAnsi="Times New Roman"/>
          <w:sz w:val="24"/>
          <w:szCs w:val="24"/>
        </w:rPr>
        <w:t>земл</w:t>
      </w:r>
      <w:r>
        <w:rPr>
          <w:rFonts w:ascii="Times New Roman" w:hAnsi="Times New Roman"/>
          <w:sz w:val="24"/>
          <w:szCs w:val="24"/>
        </w:rPr>
        <w:t>и</w:t>
      </w:r>
      <w:r w:rsidRPr="005C5402">
        <w:rPr>
          <w:rFonts w:ascii="Times New Roman" w:hAnsi="Times New Roman"/>
          <w:sz w:val="24"/>
          <w:szCs w:val="24"/>
        </w:rPr>
        <w:t xml:space="preserve"> лесного фонда </w:t>
      </w:r>
      <w:r>
        <w:rPr>
          <w:rFonts w:ascii="Times New Roman" w:hAnsi="Times New Roman"/>
          <w:sz w:val="24"/>
          <w:szCs w:val="24"/>
        </w:rPr>
        <w:t>приходится</w:t>
      </w:r>
      <w:r w:rsidRPr="005C5402">
        <w:rPr>
          <w:rFonts w:ascii="Times New Roman" w:hAnsi="Times New Roman"/>
          <w:sz w:val="24"/>
          <w:szCs w:val="24"/>
        </w:rPr>
        <w:t xml:space="preserve"> 5,5 %</w:t>
      </w:r>
      <w:r>
        <w:rPr>
          <w:rFonts w:ascii="Times New Roman" w:hAnsi="Times New Roman"/>
          <w:sz w:val="24"/>
          <w:szCs w:val="24"/>
        </w:rPr>
        <w:t>)</w:t>
      </w:r>
      <w:r w:rsidR="00AC1E26">
        <w:rPr>
          <w:rFonts w:ascii="Times New Roman" w:hAnsi="Times New Roman"/>
          <w:sz w:val="24"/>
          <w:szCs w:val="24"/>
        </w:rPr>
        <w:t>.</w:t>
      </w:r>
    </w:p>
    <w:p w:rsidR="00C80E05" w:rsidRPr="0023186C" w:rsidRDefault="00C80E05" w:rsidP="00C80E05">
      <w:pPr>
        <w:spacing w:after="0" w:line="240" w:lineRule="auto"/>
        <w:ind w:firstLine="709"/>
        <w:jc w:val="both"/>
      </w:pPr>
      <w:r w:rsidRPr="00C80E05">
        <w:rPr>
          <w:rFonts w:ascii="Times New Roman" w:hAnsi="Times New Roman"/>
          <w:sz w:val="24"/>
          <w:szCs w:val="24"/>
        </w:rPr>
        <w:t>В течение 2019 года произошл</w:t>
      </w:r>
      <w:r>
        <w:rPr>
          <w:rFonts w:ascii="Times New Roman" w:hAnsi="Times New Roman"/>
          <w:sz w:val="24"/>
          <w:szCs w:val="24"/>
        </w:rPr>
        <w:t>о увеличение следующих категорий земель</w:t>
      </w:r>
      <w:r w:rsidRPr="0023186C">
        <w:t>:</w:t>
      </w:r>
    </w:p>
    <w:p w:rsidR="00C80E05" w:rsidRDefault="00C80E05" w:rsidP="00C80E0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</w:t>
      </w:r>
      <w:r w:rsidRPr="00C80E05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 w:rsidRPr="00C80E05">
        <w:rPr>
          <w:rFonts w:ascii="Times New Roman" w:hAnsi="Times New Roman"/>
          <w:sz w:val="24"/>
          <w:szCs w:val="24"/>
        </w:rPr>
        <w:t xml:space="preserve"> сельскохозяйственного назначения – на 63,6 тыс. га; </w:t>
      </w:r>
    </w:p>
    <w:p w:rsidR="00C80E05" w:rsidRDefault="00C80E05" w:rsidP="00C80E0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земли</w:t>
      </w:r>
      <w:r w:rsidRPr="00C80E05">
        <w:rPr>
          <w:rFonts w:ascii="Times New Roman" w:hAnsi="Times New Roman"/>
          <w:sz w:val="24"/>
          <w:szCs w:val="24"/>
        </w:rPr>
        <w:t xml:space="preserve"> промышленности, транспорта, связи и иного специальн</w:t>
      </w:r>
      <w:r>
        <w:rPr>
          <w:rFonts w:ascii="Times New Roman" w:hAnsi="Times New Roman"/>
          <w:sz w:val="24"/>
          <w:szCs w:val="24"/>
        </w:rPr>
        <w:t>ого назначения – на 0,3 тыс. га;</w:t>
      </w:r>
    </w:p>
    <w:p w:rsidR="00C80E05" w:rsidRDefault="00C80E05" w:rsidP="00C80E0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</w:t>
      </w:r>
      <w:r w:rsidRPr="00C80E05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 w:rsidRPr="00C80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лесного фонда – на 0,3 тыс. га;</w:t>
      </w:r>
    </w:p>
    <w:p w:rsidR="00C80E05" w:rsidRPr="00C80E05" w:rsidRDefault="00C80E05" w:rsidP="00C80E0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</w:t>
      </w:r>
      <w:r w:rsidRPr="00C80E05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 w:rsidRPr="00C80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водного фонда -  на 0,8 тыс. га.</w:t>
      </w:r>
    </w:p>
    <w:p w:rsidR="00DE5591" w:rsidRDefault="00994320" w:rsidP="00CD74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режиме самоизоляции и в любое иное время с Докладами</w:t>
      </w:r>
      <w:r w:rsidR="00AC1E26">
        <w:rPr>
          <w:rFonts w:ascii="Times New Roman" w:hAnsi="Times New Roman"/>
          <w:sz w:val="24"/>
          <w:szCs w:val="24"/>
        </w:rPr>
        <w:t xml:space="preserve"> о состоянии и использовании земель</w:t>
      </w:r>
      <w:r w:rsidR="00A206A7">
        <w:rPr>
          <w:rFonts w:ascii="Times New Roman" w:hAnsi="Times New Roman"/>
          <w:sz w:val="24"/>
          <w:szCs w:val="24"/>
        </w:rPr>
        <w:t xml:space="preserve"> регионов</w:t>
      </w:r>
      <w:r>
        <w:rPr>
          <w:rFonts w:ascii="Times New Roman" w:hAnsi="Times New Roman"/>
          <w:sz w:val="24"/>
          <w:szCs w:val="24"/>
        </w:rPr>
        <w:t xml:space="preserve"> РФ можно ознакомиться по средствам се</w:t>
      </w:r>
      <w:r w:rsidR="00AC1E26">
        <w:rPr>
          <w:rFonts w:ascii="Times New Roman" w:hAnsi="Times New Roman"/>
          <w:sz w:val="24"/>
          <w:szCs w:val="24"/>
        </w:rPr>
        <w:t>ти «Интернет» на сайте Росреестра в разделе</w:t>
      </w:r>
      <w:r w:rsidR="00DA1C1B">
        <w:rPr>
          <w:rFonts w:ascii="Times New Roman" w:hAnsi="Times New Roman"/>
          <w:sz w:val="24"/>
          <w:szCs w:val="24"/>
        </w:rPr>
        <w:t xml:space="preserve"> «Открытая служба»</w:t>
      </w:r>
      <w:r w:rsidR="00F01B5F">
        <w:rPr>
          <w:rFonts w:ascii="Times New Roman" w:hAnsi="Times New Roman"/>
          <w:sz w:val="24"/>
          <w:szCs w:val="24"/>
        </w:rPr>
        <w:t xml:space="preserve"> закладка «</w:t>
      </w:r>
      <w:r w:rsidR="00DA1C1B">
        <w:rPr>
          <w:rFonts w:ascii="Times New Roman" w:hAnsi="Times New Roman"/>
          <w:sz w:val="24"/>
          <w:szCs w:val="24"/>
        </w:rPr>
        <w:t>Статистика и аналитика</w:t>
      </w:r>
      <w:r w:rsidR="00F01B5F">
        <w:rPr>
          <w:rFonts w:ascii="Times New Roman" w:hAnsi="Times New Roman"/>
          <w:sz w:val="24"/>
          <w:szCs w:val="24"/>
        </w:rPr>
        <w:t>»</w:t>
      </w:r>
      <w:r w:rsidR="00C80E05">
        <w:rPr>
          <w:rFonts w:ascii="Times New Roman" w:hAnsi="Times New Roman"/>
          <w:sz w:val="24"/>
          <w:szCs w:val="24"/>
        </w:rPr>
        <w:t xml:space="preserve"> (не забудьте</w:t>
      </w:r>
      <w:r w:rsidR="00A206A7">
        <w:rPr>
          <w:rFonts w:ascii="Times New Roman" w:hAnsi="Times New Roman"/>
          <w:sz w:val="24"/>
          <w:szCs w:val="24"/>
        </w:rPr>
        <w:t xml:space="preserve"> выбрать </w:t>
      </w:r>
      <w:r w:rsidR="00C80E05">
        <w:rPr>
          <w:rFonts w:ascii="Times New Roman" w:hAnsi="Times New Roman"/>
          <w:sz w:val="24"/>
          <w:szCs w:val="24"/>
        </w:rPr>
        <w:t xml:space="preserve">на главной странице </w:t>
      </w:r>
      <w:r w:rsidR="00A206A7">
        <w:rPr>
          <w:rFonts w:ascii="Times New Roman" w:hAnsi="Times New Roman"/>
          <w:sz w:val="24"/>
          <w:szCs w:val="24"/>
        </w:rPr>
        <w:t xml:space="preserve">интересующий </w:t>
      </w:r>
      <w:r w:rsidR="00C80E05">
        <w:rPr>
          <w:rFonts w:ascii="Times New Roman" w:hAnsi="Times New Roman"/>
          <w:sz w:val="24"/>
          <w:szCs w:val="24"/>
        </w:rPr>
        <w:t xml:space="preserve">Вас </w:t>
      </w:r>
      <w:r w:rsidR="00A206A7">
        <w:rPr>
          <w:rFonts w:ascii="Times New Roman" w:hAnsi="Times New Roman"/>
          <w:sz w:val="24"/>
          <w:szCs w:val="24"/>
        </w:rPr>
        <w:t>регион</w:t>
      </w:r>
      <w:r w:rsidR="00C80E05">
        <w:rPr>
          <w:rFonts w:ascii="Times New Roman" w:hAnsi="Times New Roman"/>
          <w:sz w:val="24"/>
          <w:szCs w:val="24"/>
        </w:rPr>
        <w:t>!)</w:t>
      </w:r>
      <w:r w:rsidR="00DE5591">
        <w:rPr>
          <w:rFonts w:ascii="Times New Roman" w:hAnsi="Times New Roman"/>
          <w:sz w:val="24"/>
          <w:szCs w:val="24"/>
        </w:rPr>
        <w:t xml:space="preserve">. </w:t>
      </w:r>
    </w:p>
    <w:p w:rsidR="00A134D6" w:rsidRDefault="00A134D6" w:rsidP="00AB2D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0E05" w:rsidRDefault="00C80E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80E05" w:rsidSect="00C6075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4179"/>
    <w:multiLevelType w:val="hybridMultilevel"/>
    <w:tmpl w:val="BC78CF18"/>
    <w:lvl w:ilvl="0" w:tplc="8654E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611CDC"/>
    <w:multiLevelType w:val="hybridMultilevel"/>
    <w:tmpl w:val="D780E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F138C5"/>
    <w:multiLevelType w:val="hybridMultilevel"/>
    <w:tmpl w:val="4D1CC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40294B"/>
    <w:multiLevelType w:val="multilevel"/>
    <w:tmpl w:val="EAD8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22B73"/>
    <w:rsid w:val="00005531"/>
    <w:rsid w:val="00053A06"/>
    <w:rsid w:val="00083D2E"/>
    <w:rsid w:val="00093AC1"/>
    <w:rsid w:val="00093D14"/>
    <w:rsid w:val="000A4D7A"/>
    <w:rsid w:val="000A5CC5"/>
    <w:rsid w:val="000D099A"/>
    <w:rsid w:val="00117C40"/>
    <w:rsid w:val="00140F0C"/>
    <w:rsid w:val="00156446"/>
    <w:rsid w:val="00161E17"/>
    <w:rsid w:val="00194541"/>
    <w:rsid w:val="001B39E9"/>
    <w:rsid w:val="001F5AE7"/>
    <w:rsid w:val="001F6033"/>
    <w:rsid w:val="00200BE5"/>
    <w:rsid w:val="00206EF1"/>
    <w:rsid w:val="0021715F"/>
    <w:rsid w:val="002305FB"/>
    <w:rsid w:val="002A6EC7"/>
    <w:rsid w:val="00384BF4"/>
    <w:rsid w:val="003B3F9C"/>
    <w:rsid w:val="003D1AF4"/>
    <w:rsid w:val="003D6D35"/>
    <w:rsid w:val="003E1FD1"/>
    <w:rsid w:val="003E3C4E"/>
    <w:rsid w:val="00411FCE"/>
    <w:rsid w:val="00420AD1"/>
    <w:rsid w:val="00445F53"/>
    <w:rsid w:val="00493C7B"/>
    <w:rsid w:val="004A3439"/>
    <w:rsid w:val="004B2966"/>
    <w:rsid w:val="004C182F"/>
    <w:rsid w:val="004D37F6"/>
    <w:rsid w:val="004F0142"/>
    <w:rsid w:val="004F2F35"/>
    <w:rsid w:val="00504F0E"/>
    <w:rsid w:val="00514A33"/>
    <w:rsid w:val="00523159"/>
    <w:rsid w:val="005537F5"/>
    <w:rsid w:val="005566D9"/>
    <w:rsid w:val="005573B6"/>
    <w:rsid w:val="00575755"/>
    <w:rsid w:val="0059193A"/>
    <w:rsid w:val="005936C9"/>
    <w:rsid w:val="005C5402"/>
    <w:rsid w:val="005D3468"/>
    <w:rsid w:val="00632E50"/>
    <w:rsid w:val="00650A9C"/>
    <w:rsid w:val="00663541"/>
    <w:rsid w:val="00664D0D"/>
    <w:rsid w:val="006705F1"/>
    <w:rsid w:val="0068135F"/>
    <w:rsid w:val="006942A8"/>
    <w:rsid w:val="00694779"/>
    <w:rsid w:val="006C61AA"/>
    <w:rsid w:val="006D058D"/>
    <w:rsid w:val="00720CE9"/>
    <w:rsid w:val="007331CA"/>
    <w:rsid w:val="00733B6B"/>
    <w:rsid w:val="00735248"/>
    <w:rsid w:val="00792AFB"/>
    <w:rsid w:val="00797379"/>
    <w:rsid w:val="007B3C0B"/>
    <w:rsid w:val="007E36BC"/>
    <w:rsid w:val="00832038"/>
    <w:rsid w:val="00833579"/>
    <w:rsid w:val="0083564E"/>
    <w:rsid w:val="00881F78"/>
    <w:rsid w:val="00903F82"/>
    <w:rsid w:val="009135D7"/>
    <w:rsid w:val="00922B73"/>
    <w:rsid w:val="00923E7B"/>
    <w:rsid w:val="0093223B"/>
    <w:rsid w:val="00933E01"/>
    <w:rsid w:val="009656B5"/>
    <w:rsid w:val="009942F1"/>
    <w:rsid w:val="00994320"/>
    <w:rsid w:val="009B2366"/>
    <w:rsid w:val="009B39DE"/>
    <w:rsid w:val="00A038ED"/>
    <w:rsid w:val="00A05A8D"/>
    <w:rsid w:val="00A06E81"/>
    <w:rsid w:val="00A134D6"/>
    <w:rsid w:val="00A1712D"/>
    <w:rsid w:val="00A201F7"/>
    <w:rsid w:val="00A206A7"/>
    <w:rsid w:val="00AA5619"/>
    <w:rsid w:val="00AB2DE8"/>
    <w:rsid w:val="00AC1068"/>
    <w:rsid w:val="00AC1E26"/>
    <w:rsid w:val="00AD027D"/>
    <w:rsid w:val="00AE3528"/>
    <w:rsid w:val="00B05EDB"/>
    <w:rsid w:val="00B16A73"/>
    <w:rsid w:val="00B17648"/>
    <w:rsid w:val="00B20734"/>
    <w:rsid w:val="00B23344"/>
    <w:rsid w:val="00B24DF3"/>
    <w:rsid w:val="00B30971"/>
    <w:rsid w:val="00B33C67"/>
    <w:rsid w:val="00B33E34"/>
    <w:rsid w:val="00B50EAA"/>
    <w:rsid w:val="00B51740"/>
    <w:rsid w:val="00B811C0"/>
    <w:rsid w:val="00B94EF5"/>
    <w:rsid w:val="00BA0B6C"/>
    <w:rsid w:val="00BB1279"/>
    <w:rsid w:val="00C01B5D"/>
    <w:rsid w:val="00C36EDD"/>
    <w:rsid w:val="00C5541D"/>
    <w:rsid w:val="00C6075C"/>
    <w:rsid w:val="00C741C7"/>
    <w:rsid w:val="00C80E05"/>
    <w:rsid w:val="00C85FA6"/>
    <w:rsid w:val="00CC2CE4"/>
    <w:rsid w:val="00CD7437"/>
    <w:rsid w:val="00D007AD"/>
    <w:rsid w:val="00D14AB0"/>
    <w:rsid w:val="00D43530"/>
    <w:rsid w:val="00D5163B"/>
    <w:rsid w:val="00D81BDD"/>
    <w:rsid w:val="00D869C2"/>
    <w:rsid w:val="00DA1C1B"/>
    <w:rsid w:val="00DD5573"/>
    <w:rsid w:val="00DE5591"/>
    <w:rsid w:val="00DE72AE"/>
    <w:rsid w:val="00DF1344"/>
    <w:rsid w:val="00E26585"/>
    <w:rsid w:val="00E26D81"/>
    <w:rsid w:val="00E27466"/>
    <w:rsid w:val="00E35CDE"/>
    <w:rsid w:val="00E42847"/>
    <w:rsid w:val="00E45AAC"/>
    <w:rsid w:val="00EA4EC0"/>
    <w:rsid w:val="00EB0377"/>
    <w:rsid w:val="00EB088D"/>
    <w:rsid w:val="00EE0C5A"/>
    <w:rsid w:val="00EF14A7"/>
    <w:rsid w:val="00EF5A49"/>
    <w:rsid w:val="00F01B5F"/>
    <w:rsid w:val="00F11133"/>
    <w:rsid w:val="00F62494"/>
    <w:rsid w:val="00F67CC7"/>
    <w:rsid w:val="00F8784F"/>
    <w:rsid w:val="00F914BB"/>
    <w:rsid w:val="00F94C3B"/>
    <w:rsid w:val="00F96A7E"/>
    <w:rsid w:val="00FC36C7"/>
    <w:rsid w:val="00FC3894"/>
    <w:rsid w:val="00FE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CC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B3F9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3B3F9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922B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B3F9C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3B3F9C"/>
    <w:rPr>
      <w:b/>
      <w:bCs/>
      <w:sz w:val="24"/>
      <w:szCs w:val="24"/>
    </w:rPr>
  </w:style>
  <w:style w:type="character" w:customStyle="1" w:styleId="poemyear">
    <w:name w:val="poemyear"/>
    <w:basedOn w:val="a0"/>
    <w:rsid w:val="003B3F9C"/>
  </w:style>
  <w:style w:type="paragraph" w:customStyle="1" w:styleId="a3">
    <w:name w:val="Знак Знак Знак Знак"/>
    <w:basedOn w:val="a"/>
    <w:autoRedefine/>
    <w:rsid w:val="00B51740"/>
    <w:pPr>
      <w:spacing w:after="160" w:line="240" w:lineRule="exact"/>
    </w:pPr>
    <w:rPr>
      <w:rFonts w:ascii="Times New Roman" w:eastAsia="SimSun" w:hAnsi="Times New Roman"/>
      <w:b/>
      <w:sz w:val="24"/>
      <w:szCs w:val="24"/>
      <w:lang w:eastAsia="en-US"/>
    </w:rPr>
  </w:style>
  <w:style w:type="paragraph" w:styleId="3">
    <w:name w:val="Body Text Indent 3"/>
    <w:basedOn w:val="a"/>
    <w:link w:val="30"/>
    <w:rsid w:val="005C5402"/>
    <w:pPr>
      <w:spacing w:after="0" w:line="240" w:lineRule="auto"/>
      <w:ind w:firstLine="709"/>
      <w:jc w:val="center"/>
    </w:pPr>
    <w:rPr>
      <w:rFonts w:ascii="Times New Roman" w:hAnsi="Times New Roman"/>
      <w:b/>
      <w:bCs/>
      <w:sz w:val="20"/>
      <w:szCs w:val="24"/>
    </w:rPr>
  </w:style>
  <w:style w:type="character" w:customStyle="1" w:styleId="30">
    <w:name w:val="Основной текст с отступом 3 Знак"/>
    <w:basedOn w:val="a0"/>
    <w:link w:val="3"/>
    <w:rsid w:val="005C5402"/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рамках работы Комиссии предусмотрены ряд мероприятий по каждому муниципальному району:</vt:lpstr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рамках работы Комиссии предусмотрены ряд мероприятий по каждому муниципальному району:</dc:title>
  <dc:creator>u0737</dc:creator>
  <cp:lastModifiedBy>u0974</cp:lastModifiedBy>
  <cp:revision>2</cp:revision>
  <cp:lastPrinted>2020-04-16T12:13:00Z</cp:lastPrinted>
  <dcterms:created xsi:type="dcterms:W3CDTF">2020-05-14T04:18:00Z</dcterms:created>
  <dcterms:modified xsi:type="dcterms:W3CDTF">2020-05-14T04:18:00Z</dcterms:modified>
</cp:coreProperties>
</file>