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4C8" w:rsidRDefault="004134C8" w:rsidP="00A15B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5B5B">
        <w:rPr>
          <w:rFonts w:ascii="Times New Roman" w:hAnsi="Times New Roman" w:cs="Times New Roman"/>
          <w:b/>
          <w:bCs/>
          <w:sz w:val="28"/>
          <w:szCs w:val="28"/>
        </w:rPr>
        <w:t>Выездной прием</w:t>
      </w:r>
      <w:r w:rsidR="00A15B5B">
        <w:rPr>
          <w:rFonts w:ascii="Times New Roman" w:hAnsi="Times New Roman" w:cs="Times New Roman"/>
          <w:b/>
          <w:bCs/>
          <w:sz w:val="28"/>
          <w:szCs w:val="28"/>
        </w:rPr>
        <w:t xml:space="preserve"> - самый</w:t>
      </w:r>
      <w:r w:rsidRPr="00A15B5B">
        <w:rPr>
          <w:rFonts w:ascii="Times New Roman" w:hAnsi="Times New Roman" w:cs="Times New Roman"/>
          <w:b/>
          <w:bCs/>
          <w:sz w:val="28"/>
          <w:szCs w:val="28"/>
        </w:rPr>
        <w:t xml:space="preserve"> комфортный способ оформить недвижимость</w:t>
      </w:r>
    </w:p>
    <w:p w:rsidR="00D94CE0" w:rsidRPr="00A15B5B" w:rsidRDefault="00D94CE0" w:rsidP="00A15B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1BAA" w:rsidRPr="00A15B5B" w:rsidRDefault="00151BAA" w:rsidP="00A15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B5B">
        <w:rPr>
          <w:rFonts w:ascii="Times New Roman" w:hAnsi="Times New Roman" w:cs="Times New Roman"/>
          <w:bCs/>
          <w:sz w:val="28"/>
          <w:szCs w:val="28"/>
        </w:rPr>
        <w:t xml:space="preserve">Уже три месяца услуга по выездному приёму-выдаче документов на учётно-регистрационные действия </w:t>
      </w:r>
      <w:r w:rsidR="004134C8" w:rsidRPr="00A15B5B">
        <w:rPr>
          <w:rFonts w:ascii="Times New Roman" w:hAnsi="Times New Roman" w:cs="Times New Roman"/>
          <w:sz w:val="28"/>
          <w:szCs w:val="28"/>
        </w:rPr>
        <w:t>д</w:t>
      </w:r>
      <w:r w:rsidRPr="00A15B5B">
        <w:rPr>
          <w:rFonts w:ascii="Times New Roman" w:hAnsi="Times New Roman" w:cs="Times New Roman"/>
          <w:sz w:val="28"/>
          <w:szCs w:val="28"/>
        </w:rPr>
        <w:t>оступна</w:t>
      </w:r>
      <w:r w:rsidR="004134C8" w:rsidRPr="00A15B5B">
        <w:rPr>
          <w:rFonts w:ascii="Times New Roman" w:hAnsi="Times New Roman" w:cs="Times New Roman"/>
          <w:sz w:val="28"/>
          <w:szCs w:val="28"/>
        </w:rPr>
        <w:t xml:space="preserve"> не только жителям крупных городов</w:t>
      </w:r>
      <w:r w:rsidRPr="00A15B5B">
        <w:rPr>
          <w:rFonts w:ascii="Times New Roman" w:hAnsi="Times New Roman" w:cs="Times New Roman"/>
          <w:sz w:val="28"/>
          <w:szCs w:val="28"/>
        </w:rPr>
        <w:t xml:space="preserve">, но и более удаленных населенных пунктов региона. Её оказывают специалисты филиала Кадастровой палаты по Саратовской области в соответствии с принципами зонирования и тарифами, установленными приказом </w:t>
      </w:r>
      <w:r w:rsidR="004134C8" w:rsidRPr="00A15B5B">
        <w:rPr>
          <w:rFonts w:ascii="Times New Roman" w:hAnsi="Times New Roman" w:cs="Times New Roman"/>
          <w:sz w:val="28"/>
          <w:szCs w:val="28"/>
        </w:rPr>
        <w:t>Федеральн</w:t>
      </w:r>
      <w:r w:rsidRPr="00A15B5B">
        <w:rPr>
          <w:rFonts w:ascii="Times New Roman" w:hAnsi="Times New Roman" w:cs="Times New Roman"/>
          <w:sz w:val="28"/>
          <w:szCs w:val="28"/>
        </w:rPr>
        <w:t>ая</w:t>
      </w:r>
      <w:r w:rsidR="004134C8" w:rsidRPr="00A15B5B">
        <w:rPr>
          <w:rFonts w:ascii="Times New Roman" w:hAnsi="Times New Roman" w:cs="Times New Roman"/>
          <w:sz w:val="28"/>
          <w:szCs w:val="28"/>
        </w:rPr>
        <w:t xml:space="preserve"> Кадастровой палаты от 26.11.2021</w:t>
      </w:r>
      <w:r w:rsidR="00D94CE0">
        <w:rPr>
          <w:rFonts w:ascii="Times New Roman" w:hAnsi="Times New Roman" w:cs="Times New Roman"/>
          <w:sz w:val="28"/>
          <w:szCs w:val="28"/>
        </w:rPr>
        <w:t xml:space="preserve"> </w:t>
      </w:r>
      <w:r w:rsidR="004134C8" w:rsidRPr="00A15B5B">
        <w:rPr>
          <w:rFonts w:ascii="Times New Roman" w:hAnsi="Times New Roman" w:cs="Times New Roman"/>
          <w:sz w:val="28"/>
          <w:szCs w:val="28"/>
        </w:rPr>
        <w:t>№ П/0545</w:t>
      </w:r>
      <w:r w:rsidRPr="00A15B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1BAA" w:rsidRPr="00A15B5B" w:rsidRDefault="00151BAA" w:rsidP="00A15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B5B">
        <w:rPr>
          <w:rFonts w:ascii="Times New Roman" w:hAnsi="Times New Roman" w:cs="Times New Roman"/>
          <w:sz w:val="28"/>
          <w:szCs w:val="28"/>
        </w:rPr>
        <w:t>Как показывает статистика, эта услуга весьма востребована у населения нашей области</w:t>
      </w:r>
      <w:r w:rsidR="00A15B5B">
        <w:rPr>
          <w:rFonts w:ascii="Times New Roman" w:hAnsi="Times New Roman" w:cs="Times New Roman"/>
          <w:sz w:val="28"/>
          <w:szCs w:val="28"/>
        </w:rPr>
        <w:t>: за</w:t>
      </w:r>
      <w:r w:rsidR="00D94CE0">
        <w:rPr>
          <w:rFonts w:ascii="Times New Roman" w:hAnsi="Times New Roman" w:cs="Times New Roman"/>
          <w:sz w:val="28"/>
          <w:szCs w:val="28"/>
        </w:rPr>
        <w:t xml:space="preserve"> </w:t>
      </w:r>
      <w:r w:rsidR="004134C8" w:rsidRPr="00A15B5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134C8" w:rsidRPr="00A15B5B">
        <w:rPr>
          <w:rFonts w:ascii="Times New Roman" w:hAnsi="Times New Roman" w:cs="Times New Roman"/>
          <w:sz w:val="28"/>
          <w:szCs w:val="28"/>
        </w:rPr>
        <w:t xml:space="preserve"> полугодие 2022 года было принято и доставлено около 22 тыс. пакетов документовна кадастровый учет и (или) регистрацию прав</w:t>
      </w:r>
      <w:r w:rsidRPr="00A15B5B">
        <w:rPr>
          <w:rFonts w:ascii="Times New Roman" w:hAnsi="Times New Roman" w:cs="Times New Roman"/>
          <w:sz w:val="28"/>
          <w:szCs w:val="28"/>
        </w:rPr>
        <w:t xml:space="preserve">, </w:t>
      </w:r>
      <w:r w:rsidR="00C510FF" w:rsidRPr="00A15B5B">
        <w:rPr>
          <w:rFonts w:ascii="Times New Roman" w:hAnsi="Times New Roman" w:cs="Times New Roman"/>
          <w:sz w:val="28"/>
          <w:szCs w:val="28"/>
        </w:rPr>
        <w:t xml:space="preserve"> предоставление сведений из ЕГРН</w:t>
      </w:r>
      <w:r w:rsidRPr="00A15B5B">
        <w:rPr>
          <w:rFonts w:ascii="Times New Roman" w:hAnsi="Times New Roman" w:cs="Times New Roman"/>
          <w:sz w:val="28"/>
          <w:szCs w:val="28"/>
        </w:rPr>
        <w:t>.</w:t>
      </w:r>
    </w:p>
    <w:p w:rsidR="00A15B5B" w:rsidRPr="00A15B5B" w:rsidRDefault="00A15B5B" w:rsidP="00A15B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A15B5B">
        <w:rPr>
          <w:rFonts w:ascii="Times New Roman" w:hAnsi="Times New Roman" w:cs="Times New Roman"/>
          <w:b/>
          <w:bCs/>
          <w:sz w:val="28"/>
          <w:szCs w:val="28"/>
        </w:rPr>
        <w:t xml:space="preserve"> 16 апреля 2022 года внесение платы за услуги по выездному обслуживанию осуществляются после получения уникального идентификатора начисления (УИН), который выдается при формировании заявки. Более подробную информацию </w:t>
      </w:r>
      <w:r w:rsidRPr="00A15B5B">
        <w:rPr>
          <w:rFonts w:ascii="Times New Roman" w:hAnsi="Times New Roman" w:cs="Times New Roman"/>
          <w:sz w:val="28"/>
          <w:szCs w:val="28"/>
        </w:rPr>
        <w:t>можно получить на официальном сайте Кадастровой палаты во вкладке «Сервисы и услуги», раздел </w:t>
      </w:r>
      <w:hyperlink r:id="rId4" w:history="1">
        <w:r w:rsidRPr="00A15B5B">
          <w:rPr>
            <w:rStyle w:val="a3"/>
            <w:rFonts w:ascii="Times New Roman" w:hAnsi="Times New Roman" w:cs="Times New Roman"/>
            <w:sz w:val="28"/>
            <w:szCs w:val="28"/>
          </w:rPr>
          <w:t>«Выездное обслуживание»</w:t>
        </w:r>
      </w:hyperlink>
      <w:r w:rsidRPr="00A15B5B">
        <w:rPr>
          <w:rFonts w:ascii="Times New Roman" w:hAnsi="Times New Roman" w:cs="Times New Roman"/>
          <w:sz w:val="28"/>
          <w:szCs w:val="28"/>
        </w:rPr>
        <w:t>, а также по телефонам регионального ведомственного Контакт-центра: </w:t>
      </w:r>
      <w:r w:rsidRPr="00A15B5B">
        <w:rPr>
          <w:rFonts w:ascii="Times New Roman" w:hAnsi="Times New Roman" w:cs="Times New Roman"/>
          <w:b/>
          <w:bCs/>
          <w:sz w:val="28"/>
          <w:szCs w:val="28"/>
        </w:rPr>
        <w:t xml:space="preserve">8 (8452) 37-28-60 </w:t>
      </w:r>
      <w:r w:rsidR="00D94CE0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Pr="00A15B5B"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spellStart"/>
      <w:r w:rsidRPr="00A15B5B">
        <w:rPr>
          <w:rFonts w:ascii="Times New Roman" w:hAnsi="Times New Roman" w:cs="Times New Roman"/>
          <w:b/>
          <w:bCs/>
          <w:sz w:val="28"/>
          <w:szCs w:val="28"/>
        </w:rPr>
        <w:t>доб</w:t>
      </w:r>
      <w:proofErr w:type="spellEnd"/>
      <w:r w:rsidRPr="00A15B5B">
        <w:rPr>
          <w:rFonts w:ascii="Times New Roman" w:hAnsi="Times New Roman" w:cs="Times New Roman"/>
          <w:b/>
          <w:bCs/>
          <w:sz w:val="28"/>
          <w:szCs w:val="28"/>
        </w:rPr>
        <w:t>. 22-11, 23-62, 23-12).</w:t>
      </w:r>
    </w:p>
    <w:p w:rsidR="00A15B5B" w:rsidRDefault="00A15B5B" w:rsidP="00A15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B5B">
        <w:rPr>
          <w:rFonts w:ascii="Times New Roman" w:hAnsi="Times New Roman" w:cs="Times New Roman"/>
          <w:sz w:val="28"/>
          <w:szCs w:val="28"/>
        </w:rPr>
        <w:t>Важно отметить, что ветеранам Великой Отечественной войны, инвалидам Великой Отечественной войны, детям-инвалидам, инвалидам с детства I группы, инвалидам I и II групп, являющимся владельцами недвижимости, выездные услуги оказываются бесплатно при предъявлении ими соответствующих документов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34C8" w:rsidRPr="00A15B5B" w:rsidRDefault="00A15B5B" w:rsidP="00A15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B5B">
        <w:rPr>
          <w:rFonts w:ascii="Times New Roman" w:hAnsi="Times New Roman" w:cs="Times New Roman"/>
          <w:i/>
          <w:sz w:val="28"/>
          <w:szCs w:val="28"/>
        </w:rPr>
        <w:t xml:space="preserve">«С помощью выездного обслуживания, которое организует региональный филиал Кадастровой палаты, максимально достигается комфорт заявителя при получении </w:t>
      </w:r>
      <w:proofErr w:type="spellStart"/>
      <w:r w:rsidRPr="00A15B5B">
        <w:rPr>
          <w:rFonts w:ascii="Times New Roman" w:hAnsi="Times New Roman" w:cs="Times New Roman"/>
          <w:i/>
          <w:sz w:val="28"/>
          <w:szCs w:val="28"/>
        </w:rPr>
        <w:t>госуслуг</w:t>
      </w:r>
      <w:proofErr w:type="spellEnd"/>
      <w:r w:rsidRPr="00A15B5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15B5B">
        <w:rPr>
          <w:rFonts w:ascii="Times New Roman" w:hAnsi="Times New Roman" w:cs="Times New Roman"/>
          <w:i/>
          <w:sz w:val="28"/>
          <w:szCs w:val="28"/>
        </w:rPr>
        <w:t>Росреестра</w:t>
      </w:r>
      <w:proofErr w:type="spellEnd"/>
      <w:r w:rsidRPr="00A15B5B">
        <w:rPr>
          <w:rFonts w:ascii="Times New Roman" w:hAnsi="Times New Roman" w:cs="Times New Roman"/>
          <w:i/>
          <w:sz w:val="28"/>
          <w:szCs w:val="28"/>
        </w:rPr>
        <w:t>.  Наша область по объёму оказанных выездных услуг является бесспорным лидером на протяжении всех последних лет»,</w:t>
      </w:r>
      <w:r w:rsidR="004134C8" w:rsidRPr="00A15B5B">
        <w:rPr>
          <w:rFonts w:ascii="Times New Roman" w:hAnsi="Times New Roman" w:cs="Times New Roman"/>
          <w:i/>
          <w:iCs/>
          <w:sz w:val="28"/>
          <w:szCs w:val="28"/>
        </w:rPr>
        <w:t>– </w:t>
      </w:r>
      <w:r w:rsidRPr="00A15B5B">
        <w:rPr>
          <w:rFonts w:ascii="Times New Roman" w:hAnsi="Times New Roman" w:cs="Times New Roman"/>
          <w:sz w:val="28"/>
          <w:szCs w:val="28"/>
        </w:rPr>
        <w:t>подчеркну</w:t>
      </w:r>
      <w:r w:rsidR="004134C8" w:rsidRPr="00A15B5B">
        <w:rPr>
          <w:rFonts w:ascii="Times New Roman" w:hAnsi="Times New Roman" w:cs="Times New Roman"/>
          <w:sz w:val="28"/>
          <w:szCs w:val="28"/>
        </w:rPr>
        <w:t>ла </w:t>
      </w:r>
      <w:r w:rsidR="004134C8" w:rsidRPr="00A15B5B">
        <w:rPr>
          <w:rFonts w:ascii="Times New Roman" w:hAnsi="Times New Roman" w:cs="Times New Roman"/>
          <w:b/>
          <w:bCs/>
          <w:sz w:val="28"/>
          <w:szCs w:val="28"/>
        </w:rPr>
        <w:t>заместитель директора Кадастровой палаты по Саратовской области Светлана Агафонова</w:t>
      </w:r>
      <w:r w:rsidR="004134C8" w:rsidRPr="00A15B5B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4134C8" w:rsidRPr="00A15B5B" w:rsidRDefault="004134C8" w:rsidP="00A15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A1124" w:rsidRPr="00A15B5B" w:rsidRDefault="003A1124" w:rsidP="00A15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A1124" w:rsidRPr="00A15B5B" w:rsidSect="004134C8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B118C"/>
    <w:rsid w:val="00151BAA"/>
    <w:rsid w:val="003A1124"/>
    <w:rsid w:val="004134C8"/>
    <w:rsid w:val="004F4307"/>
    <w:rsid w:val="007B118C"/>
    <w:rsid w:val="008B74C0"/>
    <w:rsid w:val="00A15B5B"/>
    <w:rsid w:val="00AA2072"/>
    <w:rsid w:val="00C510FF"/>
    <w:rsid w:val="00D94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34C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134C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1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3017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625958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80221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6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55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67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2797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371413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30900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93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8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adastr.ru/services/vyezdnoe-obsluzhiva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u0974</cp:lastModifiedBy>
  <cp:revision>2</cp:revision>
  <dcterms:created xsi:type="dcterms:W3CDTF">2022-07-19T12:14:00Z</dcterms:created>
  <dcterms:modified xsi:type="dcterms:W3CDTF">2022-07-19T12:14:00Z</dcterms:modified>
</cp:coreProperties>
</file>