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1" w:rsidRPr="00100EEE" w:rsidRDefault="00F17B91" w:rsidP="00F17B91">
      <w:pPr>
        <w:jc w:val="both"/>
        <w:rPr>
          <w:rFonts w:eastAsia="Times New Roman" w:cs="Times New Roman"/>
          <w:b/>
          <w:lang w:eastAsia="ru-RU"/>
        </w:rPr>
      </w:pPr>
      <w:proofErr w:type="spellStart"/>
      <w:r w:rsidRPr="00100EEE">
        <w:rPr>
          <w:rFonts w:eastAsia="Times New Roman" w:cs="Times New Roman"/>
          <w:b/>
          <w:lang w:eastAsia="ru-RU"/>
        </w:rPr>
        <w:t>Росреестр</w:t>
      </w:r>
      <w:proofErr w:type="spellEnd"/>
      <w:r w:rsidRPr="00100EEE">
        <w:rPr>
          <w:rFonts w:eastAsia="Times New Roman" w:cs="Times New Roman"/>
          <w:b/>
          <w:lang w:eastAsia="ru-RU"/>
        </w:rPr>
        <w:t xml:space="preserve"> и </w:t>
      </w:r>
      <w:r w:rsidR="00D30170" w:rsidRPr="00100EEE">
        <w:rPr>
          <w:rFonts w:eastAsia="Times New Roman" w:cs="Times New Roman"/>
          <w:b/>
          <w:lang w:eastAsia="ru-RU"/>
        </w:rPr>
        <w:t>П</w:t>
      </w:r>
      <w:r w:rsidRPr="00100EEE">
        <w:rPr>
          <w:rFonts w:eastAsia="Times New Roman" w:cs="Times New Roman"/>
          <w:b/>
          <w:lang w:eastAsia="ru-RU"/>
        </w:rPr>
        <w:t xml:space="preserve">равительство </w:t>
      </w:r>
      <w:r w:rsidR="00D30170" w:rsidRPr="00100EEE">
        <w:rPr>
          <w:rFonts w:eastAsia="Times New Roman" w:cs="Times New Roman"/>
          <w:b/>
          <w:lang w:eastAsia="ru-RU"/>
        </w:rPr>
        <w:t>Саратов</w:t>
      </w:r>
      <w:r w:rsidRPr="00100EEE">
        <w:rPr>
          <w:rFonts w:eastAsia="Times New Roman" w:cs="Times New Roman"/>
          <w:b/>
          <w:lang w:eastAsia="ru-RU"/>
        </w:rPr>
        <w:t>ской области на полях ПМЭФ-202</w:t>
      </w:r>
      <w:r w:rsidR="00D30170" w:rsidRPr="00100EEE">
        <w:rPr>
          <w:rFonts w:eastAsia="Times New Roman" w:cs="Times New Roman"/>
          <w:b/>
          <w:lang w:eastAsia="ru-RU"/>
        </w:rPr>
        <w:t>2</w:t>
      </w:r>
      <w:r w:rsidRPr="00100EEE">
        <w:rPr>
          <w:rFonts w:eastAsia="Times New Roman" w:cs="Times New Roman"/>
          <w:b/>
          <w:lang w:eastAsia="ru-RU"/>
        </w:rPr>
        <w:t xml:space="preserve"> заключили соглашение о сотрудничестве </w:t>
      </w:r>
      <w:r w:rsidR="00D30170" w:rsidRPr="00100EEE">
        <w:rPr>
          <w:b/>
        </w:rPr>
        <w:t>в целях координации и эффективного взаимодействия при реализации полномочий, возложенных на них действующим законодательством в земельно-имущественной сфере</w:t>
      </w:r>
      <w:r w:rsidRPr="00100EEE">
        <w:rPr>
          <w:rFonts w:eastAsia="Times New Roman" w:cs="Times New Roman"/>
          <w:b/>
          <w:lang w:eastAsia="ru-RU"/>
        </w:rPr>
        <w:t xml:space="preserve">. </w:t>
      </w:r>
    </w:p>
    <w:p w:rsidR="00F17B91" w:rsidRPr="00F17B91" w:rsidRDefault="00F17B91" w:rsidP="00F17B91">
      <w:pPr>
        <w:jc w:val="both"/>
        <w:rPr>
          <w:rFonts w:eastAsia="Times New Roman" w:cs="Times New Roman"/>
          <w:lang w:eastAsia="ru-RU"/>
        </w:rPr>
      </w:pPr>
      <w:r w:rsidRPr="00F17B91">
        <w:rPr>
          <w:rFonts w:eastAsia="Times New Roman" w:cs="Times New Roman"/>
          <w:lang w:eastAsia="ru-RU"/>
        </w:rPr>
        <w:t xml:space="preserve">  </w:t>
      </w:r>
    </w:p>
    <w:p w:rsidR="00F17B91" w:rsidRPr="00F17B91" w:rsidRDefault="00F17B91" w:rsidP="00F17B91">
      <w:pPr>
        <w:jc w:val="both"/>
        <w:rPr>
          <w:rFonts w:eastAsia="Times New Roman" w:cs="Times New Roman"/>
          <w:lang w:eastAsia="ru-RU"/>
        </w:rPr>
      </w:pPr>
      <w:r w:rsidRPr="00F17B91">
        <w:rPr>
          <w:rFonts w:eastAsia="Times New Roman" w:cs="Times New Roman"/>
          <w:lang w:eastAsia="ru-RU"/>
        </w:rPr>
        <w:t xml:space="preserve">Документ подписали руководитель </w:t>
      </w:r>
      <w:proofErr w:type="spellStart"/>
      <w:r w:rsidRPr="00F17B91">
        <w:rPr>
          <w:rFonts w:eastAsia="Times New Roman" w:cs="Times New Roman"/>
          <w:lang w:eastAsia="ru-RU"/>
        </w:rPr>
        <w:t>Росреестра</w:t>
      </w:r>
      <w:proofErr w:type="spellEnd"/>
      <w:r w:rsidRPr="00F17B91">
        <w:rPr>
          <w:rFonts w:eastAsia="Times New Roman" w:cs="Times New Roman"/>
          <w:lang w:eastAsia="ru-RU"/>
        </w:rPr>
        <w:t> </w:t>
      </w:r>
      <w:r w:rsidRPr="00F17B91">
        <w:rPr>
          <w:rFonts w:eastAsia="Times New Roman" w:cs="Times New Roman"/>
          <w:b/>
          <w:bCs/>
          <w:lang w:eastAsia="ru-RU"/>
        </w:rPr>
        <w:t xml:space="preserve">Олег </w:t>
      </w:r>
      <w:proofErr w:type="spellStart"/>
      <w:r w:rsidRPr="00F17B91">
        <w:rPr>
          <w:rFonts w:eastAsia="Times New Roman" w:cs="Times New Roman"/>
          <w:b/>
          <w:bCs/>
          <w:lang w:eastAsia="ru-RU"/>
        </w:rPr>
        <w:t>Скуфинский</w:t>
      </w:r>
      <w:proofErr w:type="spellEnd"/>
      <w:r w:rsidRPr="00F17B91">
        <w:rPr>
          <w:rFonts w:eastAsia="Times New Roman" w:cs="Times New Roman"/>
          <w:lang w:eastAsia="ru-RU"/>
        </w:rPr>
        <w:t xml:space="preserve"> и </w:t>
      </w:r>
      <w:r w:rsidR="006F69AB" w:rsidRPr="006F69AB">
        <w:rPr>
          <w:rFonts w:eastAsia="Times New Roman" w:cs="Times New Roman"/>
          <w:lang w:eastAsia="ru-RU"/>
        </w:rPr>
        <w:t>временно исполняющ</w:t>
      </w:r>
      <w:r w:rsidR="006F69AB">
        <w:rPr>
          <w:rFonts w:eastAsia="Times New Roman" w:cs="Times New Roman"/>
          <w:lang w:eastAsia="ru-RU"/>
        </w:rPr>
        <w:t>ий</w:t>
      </w:r>
      <w:r w:rsidR="006F69AB" w:rsidRPr="006F69AB">
        <w:rPr>
          <w:rFonts w:eastAsia="Times New Roman" w:cs="Times New Roman"/>
          <w:lang w:eastAsia="ru-RU"/>
        </w:rPr>
        <w:t xml:space="preserve"> обязанности Губернатора Саратовской </w:t>
      </w:r>
      <w:proofErr w:type="spellStart"/>
      <w:r w:rsidR="006F69AB" w:rsidRPr="006F69AB">
        <w:rPr>
          <w:rFonts w:eastAsia="Times New Roman" w:cs="Times New Roman"/>
          <w:lang w:eastAsia="ru-RU"/>
        </w:rPr>
        <w:t>области</w:t>
      </w:r>
      <w:r w:rsidR="006F69AB" w:rsidRPr="00C421DB">
        <w:rPr>
          <w:rFonts w:eastAsia="Times New Roman" w:cs="Times New Roman"/>
          <w:b/>
          <w:lang w:eastAsia="ru-RU"/>
        </w:rPr>
        <w:t>Роман</w:t>
      </w:r>
      <w:proofErr w:type="spellEnd"/>
      <w:r w:rsidR="006F69AB" w:rsidRPr="00C421DB">
        <w:rPr>
          <w:rFonts w:eastAsia="Times New Roman" w:cs="Times New Roman"/>
          <w:b/>
          <w:lang w:eastAsia="ru-RU"/>
        </w:rPr>
        <w:t xml:space="preserve"> </w:t>
      </w:r>
      <w:proofErr w:type="spellStart"/>
      <w:r w:rsidR="006F69AB" w:rsidRPr="00C421DB">
        <w:rPr>
          <w:rFonts w:eastAsia="Times New Roman" w:cs="Times New Roman"/>
          <w:b/>
          <w:lang w:eastAsia="ru-RU"/>
        </w:rPr>
        <w:t>Бусаргин</w:t>
      </w:r>
      <w:proofErr w:type="spellEnd"/>
      <w:r w:rsidRPr="00F17B91">
        <w:rPr>
          <w:rFonts w:eastAsia="Times New Roman" w:cs="Times New Roman"/>
          <w:lang w:eastAsia="ru-RU"/>
        </w:rPr>
        <w:t xml:space="preserve">. </w:t>
      </w:r>
    </w:p>
    <w:p w:rsidR="00650626" w:rsidRDefault="00F17B91" w:rsidP="00F17B91">
      <w:pPr>
        <w:jc w:val="both"/>
      </w:pPr>
      <w:r w:rsidRPr="00F17B91">
        <w:t>В рамках соглашения стороны намерены</w:t>
      </w:r>
      <w:r w:rsidR="00BB3D75">
        <w:t xml:space="preserve"> повысить эффективность взаимодействия при</w:t>
      </w:r>
      <w:r w:rsidR="00C421DB">
        <w:t>осуществлени</w:t>
      </w:r>
      <w:r w:rsidR="00BB3D75">
        <w:t>и</w:t>
      </w:r>
      <w:r w:rsidR="00C421DB">
        <w:t xml:space="preserve"> кадастрового учета и регистрации прав в отношении объектов недвижимости, </w:t>
      </w:r>
      <w:r w:rsidR="00C421DB" w:rsidRPr="00F17B91">
        <w:t>находящихся на территории региона</w:t>
      </w:r>
      <w:r w:rsidR="00650626">
        <w:t xml:space="preserve">, что призвано способствовать </w:t>
      </w:r>
      <w:r w:rsidRPr="00F17B91">
        <w:t xml:space="preserve">наполнению ЕГРН полными и точными сведениями. </w:t>
      </w:r>
    </w:p>
    <w:p w:rsidR="00F17B91" w:rsidRPr="00F17B91" w:rsidRDefault="002C6F94" w:rsidP="00F17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</w:t>
      </w:r>
      <w:r w:rsidR="00F17B91" w:rsidRPr="00F17B91">
        <w:rPr>
          <w:sz w:val="28"/>
          <w:szCs w:val="28"/>
        </w:rPr>
        <w:t xml:space="preserve">в </w:t>
      </w:r>
      <w:r w:rsidR="009A4743">
        <w:rPr>
          <w:sz w:val="28"/>
          <w:szCs w:val="28"/>
        </w:rPr>
        <w:t xml:space="preserve">ЕГРН отсутствуют сведения  </w:t>
      </w:r>
      <w:r w:rsidR="009A4743" w:rsidRPr="00F17B91">
        <w:rPr>
          <w:sz w:val="28"/>
          <w:szCs w:val="28"/>
        </w:rPr>
        <w:t xml:space="preserve">о правообладателях </w:t>
      </w:r>
      <w:r w:rsidR="009A4743">
        <w:rPr>
          <w:sz w:val="28"/>
          <w:szCs w:val="28"/>
        </w:rPr>
        <w:t xml:space="preserve">20 % объектов недвижимости, а также </w:t>
      </w:r>
      <w:r w:rsidR="00F17B91" w:rsidRPr="00F17B91">
        <w:rPr>
          <w:sz w:val="28"/>
          <w:szCs w:val="28"/>
        </w:rPr>
        <w:t xml:space="preserve">сведения о границах </w:t>
      </w:r>
      <w:r w:rsidR="009A4743">
        <w:rPr>
          <w:sz w:val="28"/>
          <w:szCs w:val="28"/>
        </w:rPr>
        <w:t>32 %</w:t>
      </w:r>
      <w:r w:rsidR="00F17B91" w:rsidRPr="00F17B91">
        <w:rPr>
          <w:sz w:val="28"/>
          <w:szCs w:val="28"/>
        </w:rPr>
        <w:t xml:space="preserve"> населённых пунктов</w:t>
      </w:r>
      <w:r w:rsidR="009A4743">
        <w:rPr>
          <w:sz w:val="28"/>
          <w:szCs w:val="28"/>
        </w:rPr>
        <w:t xml:space="preserve"> и 37 % </w:t>
      </w:r>
      <w:r w:rsidR="002F1F4F">
        <w:rPr>
          <w:sz w:val="28"/>
          <w:szCs w:val="28"/>
        </w:rPr>
        <w:t>территориальных зон,расположенных в Саратов</w:t>
      </w:r>
      <w:r w:rsidR="002F1F4F" w:rsidRPr="00F17B91">
        <w:rPr>
          <w:sz w:val="28"/>
          <w:szCs w:val="28"/>
        </w:rPr>
        <w:t>ской области</w:t>
      </w:r>
      <w:r w:rsidR="00F17B91" w:rsidRPr="00F17B91">
        <w:rPr>
          <w:sz w:val="28"/>
          <w:szCs w:val="28"/>
        </w:rPr>
        <w:t xml:space="preserve">. </w:t>
      </w:r>
    </w:p>
    <w:p w:rsidR="0064490B" w:rsidRPr="00F17B91" w:rsidRDefault="0064490B" w:rsidP="0064490B">
      <w:pPr>
        <w:jc w:val="both"/>
      </w:pPr>
      <w:r>
        <w:t xml:space="preserve">Между тем, полный и достоверный ЕГРН – это гарант юридической защиты прав собственника, инструмент для эффективного управления земельно-имущественным комплексом и повышения инвестиционной привлекательности региона.  </w:t>
      </w:r>
    </w:p>
    <w:p w:rsidR="008474E9" w:rsidRDefault="0064490B" w:rsidP="008474E9">
      <w:pPr>
        <w:jc w:val="both"/>
      </w:pPr>
      <w:r w:rsidRPr="001E30E4">
        <w:rPr>
          <w:i/>
        </w:rPr>
        <w:t>«Наполнение ЕГРН точными сведениями остается одним из приоритетных направлений де</w:t>
      </w:r>
      <w:r w:rsidR="0082708D" w:rsidRPr="001E30E4">
        <w:rPr>
          <w:i/>
        </w:rPr>
        <w:t>ятельности</w:t>
      </w:r>
      <w:r w:rsidRPr="001E30E4">
        <w:rPr>
          <w:i/>
        </w:rPr>
        <w:t xml:space="preserve"> Росреестра</w:t>
      </w:r>
      <w:r w:rsidR="0082708D" w:rsidRPr="001E30E4">
        <w:rPr>
          <w:i/>
        </w:rPr>
        <w:t xml:space="preserve">. Более того, после старта в декабре 2021 года госпрограммыпо созданию ««Национальной системы пространственных данных» (НСПД), оно приобрело еще большую актуальность, поскольку </w:t>
      </w:r>
      <w:r w:rsidR="008474E9" w:rsidRPr="001E30E4">
        <w:rPr>
          <w:i/>
        </w:rPr>
        <w:t>формирует я</w:t>
      </w:r>
      <w:r w:rsidR="0082708D" w:rsidRPr="001E30E4">
        <w:rPr>
          <w:i/>
        </w:rPr>
        <w:t xml:space="preserve">дро государственной цифровой </w:t>
      </w:r>
      <w:proofErr w:type="spellStart"/>
      <w:r w:rsidR="0082708D" w:rsidRPr="001E30E4">
        <w:rPr>
          <w:i/>
        </w:rPr>
        <w:t>геоплатформыи</w:t>
      </w:r>
      <w:proofErr w:type="spellEnd"/>
      <w:r w:rsidR="0082708D" w:rsidRPr="001E30E4">
        <w:rPr>
          <w:i/>
        </w:rPr>
        <w:t xml:space="preserve"> базовых сервисов на ее основе</w:t>
      </w:r>
      <w:r w:rsidR="008474E9" w:rsidRPr="001E30E4">
        <w:rPr>
          <w:i/>
        </w:rPr>
        <w:t xml:space="preserve">. </w:t>
      </w:r>
      <w:proofErr w:type="spellStart"/>
      <w:r w:rsidR="008474E9" w:rsidRPr="001E30E4">
        <w:rPr>
          <w:i/>
        </w:rPr>
        <w:t>Росреестр</w:t>
      </w:r>
      <w:proofErr w:type="spellEnd"/>
      <w:r w:rsidR="008474E9" w:rsidRPr="001E30E4">
        <w:rPr>
          <w:i/>
        </w:rPr>
        <w:t xml:space="preserve"> придаёт огромное значение работе</w:t>
      </w:r>
      <w:r w:rsidR="001E30E4" w:rsidRPr="001E30E4">
        <w:rPr>
          <w:i/>
        </w:rPr>
        <w:t xml:space="preserve"> с регионами, от вовлеченности и активности которых на 70 % зависит успех реализации госпрограммы»,</w:t>
      </w:r>
      <w:r w:rsidR="001E30E4">
        <w:t xml:space="preserve"> - подчеркнул </w:t>
      </w:r>
      <w:r w:rsidR="001E30E4" w:rsidRPr="001E30E4">
        <w:rPr>
          <w:b/>
        </w:rPr>
        <w:t xml:space="preserve">руководитель </w:t>
      </w:r>
      <w:proofErr w:type="spellStart"/>
      <w:r w:rsidR="001E30E4" w:rsidRPr="001E30E4">
        <w:rPr>
          <w:b/>
        </w:rPr>
        <w:t>Росреестра</w:t>
      </w:r>
      <w:proofErr w:type="spellEnd"/>
      <w:r w:rsidR="001E30E4" w:rsidRPr="001E30E4">
        <w:rPr>
          <w:b/>
        </w:rPr>
        <w:t xml:space="preserve"> Олег </w:t>
      </w:r>
      <w:proofErr w:type="spellStart"/>
      <w:r w:rsidR="001E30E4" w:rsidRPr="001E30E4">
        <w:rPr>
          <w:b/>
        </w:rPr>
        <w:t>Скуфинский</w:t>
      </w:r>
      <w:proofErr w:type="spellEnd"/>
    </w:p>
    <w:p w:rsidR="0064490B" w:rsidRDefault="00F17B91" w:rsidP="008474E9">
      <w:pPr>
        <w:jc w:val="both"/>
      </w:pPr>
      <w:r w:rsidRPr="00F17B91">
        <w:t> </w:t>
      </w:r>
      <w:r w:rsidR="0064490B" w:rsidRPr="001E30E4">
        <w:rPr>
          <w:i/>
        </w:rPr>
        <w:t>«Качественные, полные и доступные данные о</w:t>
      </w:r>
      <w:r w:rsidR="0064490B" w:rsidRPr="000F1ADB">
        <w:rPr>
          <w:i/>
        </w:rPr>
        <w:t xml:space="preserve"> земле и других объектах недвижимости </w:t>
      </w:r>
      <w:r w:rsidR="0064490B">
        <w:rPr>
          <w:i/>
        </w:rPr>
        <w:t xml:space="preserve">остро необходимы </w:t>
      </w:r>
      <w:r w:rsidR="0064490B" w:rsidRPr="000F1ADB">
        <w:rPr>
          <w:i/>
        </w:rPr>
        <w:t xml:space="preserve">для реализации экономического потенциала региона и улучшения </w:t>
      </w:r>
      <w:r w:rsidR="0064490B">
        <w:rPr>
          <w:i/>
        </w:rPr>
        <w:t xml:space="preserve">его </w:t>
      </w:r>
      <w:r w:rsidR="0064490B" w:rsidRPr="000F1ADB">
        <w:rPr>
          <w:i/>
        </w:rPr>
        <w:t>инвестиционного климата</w:t>
      </w:r>
      <w:r w:rsidR="0064490B">
        <w:t xml:space="preserve">, - </w:t>
      </w:r>
      <w:proofErr w:type="spellStart"/>
      <w:r w:rsidR="0064490B" w:rsidRPr="001E30E4">
        <w:t>отметил</w:t>
      </w:r>
      <w:r w:rsidR="0064490B" w:rsidRPr="000F1ADB">
        <w:rPr>
          <w:b/>
        </w:rPr>
        <w:t>врио</w:t>
      </w:r>
      <w:proofErr w:type="spellEnd"/>
      <w:r w:rsidR="0064490B" w:rsidRPr="000F1ADB">
        <w:rPr>
          <w:b/>
        </w:rPr>
        <w:t xml:space="preserve"> Губернатора Роман </w:t>
      </w:r>
      <w:proofErr w:type="spellStart"/>
      <w:r w:rsidR="0064490B" w:rsidRPr="000F1ADB">
        <w:rPr>
          <w:b/>
        </w:rPr>
        <w:t>Бусаргин</w:t>
      </w:r>
      <w:proofErr w:type="spellEnd"/>
      <w:r w:rsidR="0064490B">
        <w:rPr>
          <w:i/>
        </w:rPr>
        <w:t xml:space="preserve">, - </w:t>
      </w:r>
      <w:r w:rsidR="0064490B" w:rsidRPr="0064490B">
        <w:rPr>
          <w:i/>
        </w:rPr>
        <w:t xml:space="preserve">Мы ведем системную работу по  вовлечению в хозяйственный оборот неиспользованных земельных ресурсов, в налоговый оборот – ранее учтенных объектов недвижимости. Кроме того, в нашем регионе планомерно решаются задачи по созданию режима наибольшего благоприятствования для инвесторов. И </w:t>
      </w:r>
      <w:proofErr w:type="spellStart"/>
      <w:r w:rsidR="0064490B" w:rsidRPr="0064490B">
        <w:rPr>
          <w:i/>
        </w:rPr>
        <w:t>Росреестр</w:t>
      </w:r>
      <w:proofErr w:type="spellEnd"/>
      <w:r w:rsidR="0064490B" w:rsidRPr="0064490B">
        <w:rPr>
          <w:i/>
        </w:rPr>
        <w:t xml:space="preserve"> оказывает </w:t>
      </w:r>
      <w:r w:rsidR="0064490B">
        <w:rPr>
          <w:i/>
        </w:rPr>
        <w:t xml:space="preserve">нам </w:t>
      </w:r>
      <w:r w:rsidR="0064490B" w:rsidRPr="0064490B">
        <w:rPr>
          <w:i/>
        </w:rPr>
        <w:t>в этом существенную поддержку</w:t>
      </w:r>
      <w:r w:rsidR="0064490B">
        <w:rPr>
          <w:i/>
        </w:rPr>
        <w:t>, поэтому заключение данного соглашения имее</w:t>
      </w:r>
      <w:r w:rsidR="0064490B" w:rsidRPr="000F1ADB">
        <w:rPr>
          <w:i/>
        </w:rPr>
        <w:t>т</w:t>
      </w:r>
      <w:r w:rsidR="0064490B">
        <w:rPr>
          <w:i/>
        </w:rPr>
        <w:t xml:space="preserve"> для нас</w:t>
      </w:r>
      <w:r w:rsidR="0064490B" w:rsidRPr="000F1ADB">
        <w:rPr>
          <w:i/>
        </w:rPr>
        <w:t xml:space="preserve"> особое значение</w:t>
      </w:r>
      <w:r w:rsidR="0064490B" w:rsidRPr="0064490B">
        <w:rPr>
          <w:i/>
        </w:rPr>
        <w:t>».</w:t>
      </w:r>
    </w:p>
    <w:p w:rsidR="002C6F94" w:rsidRDefault="00F17B91" w:rsidP="00F17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91">
        <w:rPr>
          <w:sz w:val="28"/>
          <w:szCs w:val="28"/>
        </w:rPr>
        <w:t xml:space="preserve">Также </w:t>
      </w:r>
      <w:proofErr w:type="spellStart"/>
      <w:r w:rsidRPr="00F17B91">
        <w:rPr>
          <w:sz w:val="28"/>
          <w:szCs w:val="28"/>
        </w:rPr>
        <w:t>Росреестр</w:t>
      </w:r>
      <w:r w:rsidR="00CA0D0B">
        <w:rPr>
          <w:sz w:val="28"/>
          <w:szCs w:val="28"/>
        </w:rPr>
        <w:t>ирегиональное</w:t>
      </w:r>
      <w:proofErr w:type="spellEnd"/>
      <w:r w:rsidR="00CA0D0B">
        <w:rPr>
          <w:sz w:val="28"/>
          <w:szCs w:val="28"/>
        </w:rPr>
        <w:t xml:space="preserve"> </w:t>
      </w:r>
      <w:r w:rsidR="00202B2D">
        <w:rPr>
          <w:sz w:val="28"/>
          <w:szCs w:val="28"/>
        </w:rPr>
        <w:t>П</w:t>
      </w:r>
      <w:r w:rsidRPr="00F17B91">
        <w:rPr>
          <w:sz w:val="28"/>
          <w:szCs w:val="28"/>
        </w:rPr>
        <w:t xml:space="preserve">равительство намерены </w:t>
      </w:r>
      <w:r w:rsidR="00CA0D0B">
        <w:rPr>
          <w:sz w:val="28"/>
          <w:szCs w:val="28"/>
        </w:rPr>
        <w:t xml:space="preserve">совместно </w:t>
      </w:r>
      <w:r w:rsidRPr="00F17B91">
        <w:rPr>
          <w:sz w:val="28"/>
          <w:szCs w:val="28"/>
        </w:rPr>
        <w:t xml:space="preserve">усовершенствовать работу в </w:t>
      </w:r>
      <w:r w:rsidR="00CA0D0B">
        <w:rPr>
          <w:sz w:val="28"/>
          <w:szCs w:val="28"/>
        </w:rPr>
        <w:t>сфере</w:t>
      </w:r>
      <w:r w:rsidRPr="00F17B91">
        <w:rPr>
          <w:sz w:val="28"/>
          <w:szCs w:val="28"/>
        </w:rPr>
        <w:t xml:space="preserve"> предоставления </w:t>
      </w:r>
      <w:r w:rsidR="00CA0D0B">
        <w:rPr>
          <w:sz w:val="28"/>
          <w:szCs w:val="28"/>
        </w:rPr>
        <w:t>государственных и муниципальных</w:t>
      </w:r>
      <w:r w:rsidRPr="00F17B91">
        <w:rPr>
          <w:sz w:val="28"/>
          <w:szCs w:val="28"/>
        </w:rPr>
        <w:t xml:space="preserve"> услуг</w:t>
      </w:r>
      <w:r w:rsidR="002C6F94">
        <w:rPr>
          <w:sz w:val="28"/>
          <w:szCs w:val="28"/>
        </w:rPr>
        <w:t>, в том числе в электронной форме.</w:t>
      </w:r>
    </w:p>
    <w:p w:rsidR="009B2DCE" w:rsidRDefault="002C6F94" w:rsidP="00F17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91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около половины всех заявлений на учётно-р</w:t>
      </w:r>
      <w:r w:rsidR="00B84993">
        <w:rPr>
          <w:sz w:val="28"/>
          <w:szCs w:val="28"/>
        </w:rPr>
        <w:t>егистрационные действия поступаю</w:t>
      </w:r>
      <w:bookmarkStart w:id="0" w:name="_GoBack"/>
      <w:bookmarkEnd w:id="0"/>
      <w:r>
        <w:rPr>
          <w:sz w:val="28"/>
          <w:szCs w:val="28"/>
        </w:rPr>
        <w:t xml:space="preserve">т в саратовский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электронном виде. </w:t>
      </w:r>
      <w:r w:rsidR="00615EA9">
        <w:rPr>
          <w:sz w:val="28"/>
          <w:szCs w:val="28"/>
        </w:rPr>
        <w:t>При этом предусмотрен</w:t>
      </w:r>
      <w:r w:rsidR="009B2DCE">
        <w:rPr>
          <w:sz w:val="28"/>
          <w:szCs w:val="28"/>
        </w:rPr>
        <w:t>ы</w:t>
      </w:r>
      <w:r w:rsidR="00615EA9">
        <w:rPr>
          <w:sz w:val="28"/>
          <w:szCs w:val="28"/>
        </w:rPr>
        <w:t xml:space="preserve"> ускоренн</w:t>
      </w:r>
      <w:r w:rsidR="009B2DCE">
        <w:rPr>
          <w:sz w:val="28"/>
          <w:szCs w:val="28"/>
        </w:rPr>
        <w:t>ые сроки</w:t>
      </w:r>
      <w:r w:rsidR="00615EA9">
        <w:rPr>
          <w:sz w:val="28"/>
          <w:szCs w:val="28"/>
        </w:rPr>
        <w:t xml:space="preserve"> регистраци</w:t>
      </w:r>
      <w:r w:rsidR="009B2DCE">
        <w:rPr>
          <w:sz w:val="28"/>
          <w:szCs w:val="28"/>
        </w:rPr>
        <w:t xml:space="preserve">и для документов, поданных </w:t>
      </w:r>
      <w:proofErr w:type="spellStart"/>
      <w:r w:rsidR="009B2DCE">
        <w:rPr>
          <w:sz w:val="28"/>
          <w:szCs w:val="28"/>
        </w:rPr>
        <w:t>электронно</w:t>
      </w:r>
      <w:proofErr w:type="spellEnd"/>
      <w:r w:rsidR="009B2DCE">
        <w:rPr>
          <w:sz w:val="28"/>
          <w:szCs w:val="28"/>
        </w:rPr>
        <w:t xml:space="preserve">. </w:t>
      </w:r>
      <w:r w:rsidR="008230B2">
        <w:rPr>
          <w:sz w:val="28"/>
          <w:szCs w:val="28"/>
        </w:rPr>
        <w:t>Например, сейчас9</w:t>
      </w:r>
      <w:r w:rsidR="009B2DCE">
        <w:rPr>
          <w:sz w:val="28"/>
          <w:szCs w:val="28"/>
        </w:rPr>
        <w:t xml:space="preserve">5 % электронных ипотечных сделок в Саратовской области регистрируется в течение 24 часов. </w:t>
      </w:r>
    </w:p>
    <w:p w:rsidR="00F17B91" w:rsidRPr="00F17B91" w:rsidRDefault="00F17B91" w:rsidP="00F17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B91">
        <w:rPr>
          <w:sz w:val="28"/>
          <w:szCs w:val="28"/>
        </w:rPr>
        <w:t xml:space="preserve">Кроме того, стороны заинтересованы в развитии </w:t>
      </w:r>
      <w:r w:rsidR="009B2DCE">
        <w:rPr>
          <w:sz w:val="28"/>
          <w:szCs w:val="28"/>
        </w:rPr>
        <w:t xml:space="preserve">сотрудничества  и по другим приоритетным направлениям деятельности Росреестра: </w:t>
      </w:r>
      <w:r w:rsidRPr="00F17B91">
        <w:rPr>
          <w:sz w:val="28"/>
          <w:szCs w:val="28"/>
        </w:rPr>
        <w:t>геодезии и картографии, инфраструктуры пространственных данных</w:t>
      </w:r>
      <w:r w:rsidR="00CC3405">
        <w:rPr>
          <w:sz w:val="28"/>
          <w:szCs w:val="28"/>
        </w:rPr>
        <w:t>,</w:t>
      </w:r>
      <w:r w:rsidRPr="00F17B91">
        <w:rPr>
          <w:sz w:val="28"/>
          <w:szCs w:val="28"/>
        </w:rPr>
        <w:t xml:space="preserve"> землеустройства</w:t>
      </w:r>
      <w:r w:rsidR="00CC3405">
        <w:rPr>
          <w:sz w:val="28"/>
          <w:szCs w:val="28"/>
        </w:rPr>
        <w:t xml:space="preserve"> и пр.</w:t>
      </w:r>
    </w:p>
    <w:p w:rsidR="00F17B91" w:rsidRPr="00F17B91" w:rsidRDefault="00F17B91" w:rsidP="00F17B91">
      <w:pPr>
        <w:jc w:val="both"/>
      </w:pPr>
    </w:p>
    <w:sectPr w:rsidR="00F17B91" w:rsidRPr="00F17B91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B91"/>
    <w:rsid w:val="00013E7C"/>
    <w:rsid w:val="00083711"/>
    <w:rsid w:val="000D3E26"/>
    <w:rsid w:val="000F1ADB"/>
    <w:rsid w:val="00100EEE"/>
    <w:rsid w:val="00183011"/>
    <w:rsid w:val="001C1FBA"/>
    <w:rsid w:val="001E30E4"/>
    <w:rsid w:val="001F2EA6"/>
    <w:rsid w:val="00202B2D"/>
    <w:rsid w:val="00225020"/>
    <w:rsid w:val="002C6F94"/>
    <w:rsid w:val="002F1F4F"/>
    <w:rsid w:val="002F5011"/>
    <w:rsid w:val="003A2342"/>
    <w:rsid w:val="00465649"/>
    <w:rsid w:val="0052265D"/>
    <w:rsid w:val="0053058B"/>
    <w:rsid w:val="005535ED"/>
    <w:rsid w:val="00597136"/>
    <w:rsid w:val="00615EA9"/>
    <w:rsid w:val="0064490B"/>
    <w:rsid w:val="00650626"/>
    <w:rsid w:val="0065210F"/>
    <w:rsid w:val="00684A73"/>
    <w:rsid w:val="00690652"/>
    <w:rsid w:val="006E313B"/>
    <w:rsid w:val="006F69AB"/>
    <w:rsid w:val="00755AA2"/>
    <w:rsid w:val="00765CE1"/>
    <w:rsid w:val="008230B2"/>
    <w:rsid w:val="0082708D"/>
    <w:rsid w:val="00830F4A"/>
    <w:rsid w:val="0084559B"/>
    <w:rsid w:val="008474E9"/>
    <w:rsid w:val="008E0616"/>
    <w:rsid w:val="00941D34"/>
    <w:rsid w:val="009A4743"/>
    <w:rsid w:val="009B2DCE"/>
    <w:rsid w:val="00A85680"/>
    <w:rsid w:val="00A97D8E"/>
    <w:rsid w:val="00AD165C"/>
    <w:rsid w:val="00B84993"/>
    <w:rsid w:val="00BB3D75"/>
    <w:rsid w:val="00BF3C28"/>
    <w:rsid w:val="00C421DB"/>
    <w:rsid w:val="00C442F7"/>
    <w:rsid w:val="00C825B4"/>
    <w:rsid w:val="00C854ED"/>
    <w:rsid w:val="00CA0D0B"/>
    <w:rsid w:val="00CA4498"/>
    <w:rsid w:val="00CC3405"/>
    <w:rsid w:val="00CF4BF7"/>
    <w:rsid w:val="00D30170"/>
    <w:rsid w:val="00DF4244"/>
    <w:rsid w:val="00E47E0A"/>
    <w:rsid w:val="00E96958"/>
    <w:rsid w:val="00F141E7"/>
    <w:rsid w:val="00F17B91"/>
    <w:rsid w:val="00F7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F17B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2022-06-17T12:10:00Z</dcterms:created>
  <dcterms:modified xsi:type="dcterms:W3CDTF">2022-06-17T12:10:00Z</dcterms:modified>
</cp:coreProperties>
</file>