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6B7" w:rsidRPr="006936B7" w:rsidRDefault="006936B7" w:rsidP="006936B7">
      <w:pPr>
        <w:spacing w:line="240" w:lineRule="auto"/>
        <w:rPr>
          <w:b/>
        </w:rPr>
      </w:pPr>
      <w:r w:rsidRPr="006936B7">
        <w:rPr>
          <w:b/>
        </w:rPr>
        <w:t>66,6 - таков процент учтённых границ Саратовской области!</w:t>
      </w:r>
    </w:p>
    <w:p w:rsidR="0036144C" w:rsidRDefault="0036144C" w:rsidP="006936B7">
      <w:pPr>
        <w:spacing w:line="240" w:lineRule="auto"/>
      </w:pPr>
    </w:p>
    <w:p w:rsidR="006936B7" w:rsidRDefault="006936B7" w:rsidP="006936B7">
      <w:pPr>
        <w:spacing w:line="240" w:lineRule="auto"/>
      </w:pPr>
      <w:proofErr w:type="gramStart"/>
      <w:r>
        <w:t>В Единый государственный реестр недвижимости (ЕГРН) внесены сведения о границе между Саратовской и Волгоградской областями.</w:t>
      </w:r>
      <w:proofErr w:type="gramEnd"/>
      <w:r>
        <w:t xml:space="preserve"> Ее протяженность составляет 664,773 км. </w:t>
      </w:r>
    </w:p>
    <w:p w:rsidR="006936B7" w:rsidRDefault="006936B7" w:rsidP="006936B7">
      <w:pPr>
        <w:spacing w:line="240" w:lineRule="auto"/>
      </w:pPr>
      <w:r>
        <w:t xml:space="preserve">Таким образом, в настоящее время в ЕГРН содержатся точные сведения о границах Саратовской области с четырьмя соседями: Тамбовской, Воронежской, Волгоградской и Пензенской (частично) областями, что составляет 66,6% всей протяженности границ. </w:t>
      </w:r>
    </w:p>
    <w:p w:rsidR="006936B7" w:rsidRDefault="006936B7" w:rsidP="006936B7">
      <w:pPr>
        <w:spacing w:line="240" w:lineRule="auto"/>
      </w:pPr>
      <w:proofErr w:type="gramStart"/>
      <w:r>
        <w:t xml:space="preserve">Осталось определить координаты границ с Самарской и Ульяновской областями. </w:t>
      </w:r>
      <w:proofErr w:type="gramEnd"/>
    </w:p>
    <w:p w:rsidR="00D62C7D" w:rsidRDefault="006936B7" w:rsidP="006936B7">
      <w:pPr>
        <w:spacing w:line="240" w:lineRule="auto"/>
      </w:pPr>
      <w:proofErr w:type="gramStart"/>
      <w:r>
        <w:t>Работа саратовского Росреестра и региональных властей по установлению, описанию и внесению в ЕГРН сведений о прохождении смежных границ активно ведется уже несколько лет в соответствии с целевой моделью, утвержденной распоряжением Правительства России (от 31.01.2017 № 147-р), в том числе для создания благоприятных условий для ведения предпринимательской деятельности и повышения инвестиционной привлекательности регионов РФ.</w:t>
      </w:r>
      <w:proofErr w:type="gramEnd"/>
    </w:p>
    <w:p w:rsidR="00215FC9" w:rsidRDefault="00215FC9" w:rsidP="006936B7">
      <w:pPr>
        <w:spacing w:line="240" w:lineRule="auto"/>
      </w:pPr>
    </w:p>
    <w:p w:rsidR="0036144C" w:rsidRDefault="0036144C" w:rsidP="006936B7">
      <w:pPr>
        <w:spacing w:line="240" w:lineRule="auto"/>
        <w:rPr>
          <w:i/>
        </w:rPr>
      </w:pPr>
    </w:p>
    <w:p w:rsidR="00215FC9" w:rsidRPr="00215FC9" w:rsidRDefault="00215FC9" w:rsidP="006936B7">
      <w:pPr>
        <w:spacing w:line="240" w:lineRule="auto"/>
        <w:rPr>
          <w:i/>
        </w:rPr>
      </w:pPr>
      <w:bookmarkStart w:id="0" w:name="_GoBack"/>
      <w:bookmarkEnd w:id="0"/>
      <w:r w:rsidRPr="00215FC9">
        <w:rPr>
          <w:i/>
        </w:rPr>
        <w:t>Материал подготовлен Управлением Росреестра по Саратовской области</w:t>
      </w:r>
    </w:p>
    <w:sectPr w:rsidR="00215FC9" w:rsidRPr="00215FC9" w:rsidSect="000D3E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C22BA"/>
    <w:multiLevelType w:val="multilevel"/>
    <w:tmpl w:val="0419001D"/>
    <w:styleLink w:val="3"/>
    <w:lvl w:ilvl="0">
      <w:start w:val="1"/>
      <w:numFmt w:val="decimal"/>
      <w:lvlText w:val="%1)"/>
      <w:lvlJc w:val="left"/>
      <w:pPr>
        <w:ind w:left="360" w:hanging="360"/>
      </w:pPr>
      <w:rPr>
        <w:rFonts w:ascii="Times New Roman" w:hAnsi="Times New Roman"/>
        <w:sz w:val="28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2"/>
  </w:compat>
  <w:rsids>
    <w:rsidRoot w:val="006936B7"/>
    <w:rsid w:val="00083711"/>
    <w:rsid w:val="000D3E26"/>
    <w:rsid w:val="00183011"/>
    <w:rsid w:val="001F2EA6"/>
    <w:rsid w:val="00215FC9"/>
    <w:rsid w:val="002F5011"/>
    <w:rsid w:val="0036144C"/>
    <w:rsid w:val="00465649"/>
    <w:rsid w:val="00597136"/>
    <w:rsid w:val="0065210F"/>
    <w:rsid w:val="00684A73"/>
    <w:rsid w:val="006936B7"/>
    <w:rsid w:val="006C0178"/>
    <w:rsid w:val="00734615"/>
    <w:rsid w:val="00755AA2"/>
    <w:rsid w:val="00765CE1"/>
    <w:rsid w:val="0084559B"/>
    <w:rsid w:val="00941D34"/>
    <w:rsid w:val="00BF3C28"/>
    <w:rsid w:val="00C442F7"/>
    <w:rsid w:val="00C854ED"/>
    <w:rsid w:val="00CA4498"/>
    <w:rsid w:val="00E47E0A"/>
    <w:rsid w:val="00F141E7"/>
    <w:rsid w:val="00F76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8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3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3">
    <w:name w:val="Стиль3"/>
    <w:uiPriority w:val="99"/>
    <w:rsid w:val="00941D34"/>
    <w:pPr>
      <w:numPr>
        <w:numId w:val="1"/>
      </w:numPr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Соинова</dc:creator>
  <cp:lastModifiedBy>S.Maslennikova</cp:lastModifiedBy>
  <cp:revision>3</cp:revision>
  <dcterms:created xsi:type="dcterms:W3CDTF">2021-07-02T05:20:00Z</dcterms:created>
  <dcterms:modified xsi:type="dcterms:W3CDTF">2021-07-02T06:10:00Z</dcterms:modified>
</cp:coreProperties>
</file>