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41" w:rsidRPr="004D6053" w:rsidRDefault="00DB6C41" w:rsidP="00DB6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053">
        <w:rPr>
          <w:rFonts w:ascii="Times New Roman" w:hAnsi="Times New Roman"/>
          <w:sz w:val="28"/>
          <w:szCs w:val="28"/>
        </w:rPr>
        <w:t>На радио «</w:t>
      </w:r>
      <w:proofErr w:type="spellStart"/>
      <w:r w:rsidRPr="004D6053">
        <w:rPr>
          <w:rFonts w:ascii="Times New Roman" w:hAnsi="Times New Roman"/>
          <w:sz w:val="28"/>
          <w:szCs w:val="28"/>
        </w:rPr>
        <w:t>ВестиФМ</w:t>
      </w:r>
      <w:proofErr w:type="spellEnd"/>
      <w:r w:rsidRPr="004D6053">
        <w:rPr>
          <w:rFonts w:ascii="Times New Roman" w:hAnsi="Times New Roman"/>
          <w:sz w:val="28"/>
          <w:szCs w:val="28"/>
        </w:rPr>
        <w:t xml:space="preserve">. Саратов» вышло большое интервью с </w:t>
      </w:r>
      <w:r w:rsidRPr="004D6053">
        <w:rPr>
          <w:rFonts w:ascii="Times New Roman" w:hAnsi="Times New Roman"/>
          <w:b/>
          <w:sz w:val="28"/>
          <w:szCs w:val="28"/>
        </w:rPr>
        <w:t xml:space="preserve">заместителем руководителя Управления </w:t>
      </w:r>
      <w:proofErr w:type="spellStart"/>
      <w:r w:rsidRPr="004D6053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4D6053">
        <w:rPr>
          <w:rFonts w:ascii="Times New Roman" w:hAnsi="Times New Roman"/>
          <w:b/>
          <w:sz w:val="28"/>
          <w:szCs w:val="28"/>
        </w:rPr>
        <w:t xml:space="preserve"> по Саратовской области Екатериной </w:t>
      </w:r>
      <w:proofErr w:type="spellStart"/>
      <w:r w:rsidRPr="004D6053">
        <w:rPr>
          <w:rFonts w:ascii="Times New Roman" w:hAnsi="Times New Roman"/>
          <w:b/>
          <w:sz w:val="28"/>
          <w:szCs w:val="28"/>
        </w:rPr>
        <w:t>Беличенко</w:t>
      </w:r>
      <w:proofErr w:type="spellEnd"/>
      <w:r>
        <w:rPr>
          <w:rFonts w:ascii="Times New Roman" w:hAnsi="Times New Roman"/>
          <w:sz w:val="28"/>
          <w:szCs w:val="28"/>
        </w:rPr>
        <w:t>, посвященное вопросам банкротства граждан.</w:t>
      </w:r>
    </w:p>
    <w:p w:rsidR="00DB6C41" w:rsidRDefault="00DB6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 познакомиться с его полным текстом.</w:t>
      </w:r>
    </w:p>
    <w:p w:rsidR="004D3604" w:rsidRDefault="004D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D3604" w:rsidRDefault="00C2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Здравствуйте, Екатерина Владимировна! Правда ли пишут СМИ про рост числа граждан-банкротов?</w:t>
      </w:r>
    </w:p>
    <w:p w:rsidR="004D3604" w:rsidRDefault="004D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D3604" w:rsidRDefault="00C2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Здравствуйте, Елена! Здравствуйте, уважаемые радиослушатели.</w:t>
      </w:r>
    </w:p>
    <w:p w:rsidR="004D3604" w:rsidRDefault="00C2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 </w:t>
      </w:r>
      <w:proofErr w:type="spellStart"/>
      <w:r>
        <w:rPr>
          <w:rFonts w:ascii="Times New Roman" w:hAnsi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sz w:val="28"/>
          <w:szCs w:val="28"/>
        </w:rPr>
        <w:t>, ни его территориальные органы не располагают ведомственной статистикой о количестве банкротств граждан. В своей деятельности мы опираемся на общедоступные ресурсы, данные которых, как я думаю, также анализируют СМИ.</w:t>
      </w:r>
    </w:p>
    <w:p w:rsidR="004D3604" w:rsidRDefault="00C2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следует из данных «</w:t>
      </w:r>
      <w:proofErr w:type="spellStart"/>
      <w:r>
        <w:rPr>
          <w:rFonts w:ascii="Times New Roman" w:hAnsi="Times New Roman"/>
          <w:sz w:val="28"/>
          <w:szCs w:val="28"/>
        </w:rPr>
        <w:t>Федресурса</w:t>
      </w:r>
      <w:proofErr w:type="spellEnd"/>
      <w:r>
        <w:rPr>
          <w:rFonts w:ascii="Times New Roman" w:hAnsi="Times New Roman"/>
          <w:sz w:val="28"/>
          <w:szCs w:val="28"/>
        </w:rPr>
        <w:t>», за первое полугодие 2023 года 163 тыс. граждан были признаны банкротами. Эта цифра на треть больше, чем за аналогичный период прошлого года.</w:t>
      </w:r>
    </w:p>
    <w:p w:rsidR="004D3604" w:rsidRDefault="00C2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же за период существования института банкротства физических лиц банкротами были признаны уже 916 тыс. граждан.</w:t>
      </w:r>
    </w:p>
    <w:p w:rsidR="004D3604" w:rsidRDefault="004D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D3604" w:rsidRDefault="00C263D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А что такое </w:t>
      </w:r>
      <w:proofErr w:type="spellStart"/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Федресурс</w:t>
      </w:r>
      <w:proofErr w:type="spellEnd"/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, о котором Вы упомянули?</w:t>
      </w:r>
    </w:p>
    <w:p w:rsidR="004D3604" w:rsidRDefault="004D360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4D3604" w:rsidRDefault="00C263D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Существует единый сайт банкротств </w:t>
      </w:r>
      <w:hyperlink r:id="rId8" w:history="1">
        <w:r>
          <w:rPr>
            <w:rStyle w:val="a5"/>
            <w:rFonts w:ascii="Times New Roman" w:hAnsi="Times New Roman"/>
            <w:sz w:val="28"/>
            <w:szCs w:val="28"/>
          </w:rPr>
          <w:t>https://bankrot.fedresurs.ru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который  содержит сообщения о ходе процедур банкротства на территории РФ в соответствии с Федеральным законом № 127 «О несостоятельности (банкротстве)». Официально он называется «Единый федеральный реестр сведений о банкротстве». В интернете можно также встретить другое его сокращенное наименование – ЕФРСБ. С его помощью можно проверить и проанализировать данные о фактах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хоздеятельности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юридических и физических лиц.  </w:t>
      </w:r>
    </w:p>
    <w:p w:rsidR="004D3604" w:rsidRDefault="004D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D3604" w:rsidRDefault="00C2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Давайте вернемся непосредственно к институту банкротства физических лиц - как давно он существует?</w:t>
      </w:r>
    </w:p>
    <w:p w:rsidR="004D3604" w:rsidRDefault="004D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D3604" w:rsidRDefault="00C2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Законодательно закрепленная возможность признавать себя банкротами появилась у граждан РФ с 1 октября 2015 года. </w:t>
      </w:r>
      <w:r>
        <w:rPr>
          <w:rFonts w:ascii="Times New Roman" w:eastAsia="Calibri" w:hAnsi="Times New Roman"/>
          <w:sz w:val="28"/>
          <w:szCs w:val="28"/>
          <w:lang w:eastAsia="en-US"/>
        </w:rPr>
        <w:t>Процедура банкротства призвана помочь людям, которые оказались в трудной жизненной ситуации и самостоятельно не могут избавиться от долгового рабства. Нередко в специальной литературе параллельно с термином «процедура банкротства» используется понятие «акт банкротства», что, по сути, означает одно и то же.</w:t>
      </w:r>
    </w:p>
    <w:p w:rsidR="004D3604" w:rsidRDefault="004D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D3604" w:rsidRDefault="00C2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Поясните, пожалуйста, простым языком, что же означает банкротство гражданина?</w:t>
      </w:r>
    </w:p>
    <w:p w:rsidR="004D3604" w:rsidRDefault="004D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3604" w:rsidRDefault="00C2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Изначально банкротство физических лиц - это судебная процедура признания неплатежеспособности гражданина, его невозможности исполнить свои долговые обязательства и вести расчеты с кредиторами. Задача гражданина – подтвердить свою неплатежеспособность и убедить суд в невозможности погасить долги.  </w:t>
      </w:r>
    </w:p>
    <w:p w:rsidR="00D7307C" w:rsidRDefault="00C2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сентябре 2020 года законом была закреплена возможность внесудебного банкротства</w:t>
      </w:r>
      <w:r w:rsidR="00D7307C">
        <w:rPr>
          <w:rFonts w:ascii="Times New Roman" w:hAnsi="Times New Roman"/>
          <w:sz w:val="28"/>
          <w:szCs w:val="28"/>
        </w:rPr>
        <w:t>, а именно через МФЦ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D3604" w:rsidRPr="00D7307C" w:rsidRDefault="00C2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07C">
        <w:rPr>
          <w:rFonts w:ascii="Times New Roman" w:hAnsi="Times New Roman"/>
          <w:sz w:val="28"/>
          <w:szCs w:val="28"/>
        </w:rPr>
        <w:t xml:space="preserve">Если коротко, то гражданам, имеющим долги от 50 до 500 тыс. руб., предоставлена возможность бесплатно подать в офис МФЦ заявление о признании его банкротом во внесудебном порядке. После проведения МФЦ ряда обязательных процедур (включение в ЕФРСБ сведений о возбуждении процедуры внесудебного банкротства, направление копий уведомления кредиторам и иным указанным в законе лицам), гражданин будет освобожден от дальнейшего исполнения требований кредиторов, перечисленных в </w:t>
      </w:r>
      <w:r w:rsidR="00D7307C" w:rsidRPr="00D7307C">
        <w:rPr>
          <w:rFonts w:ascii="Times New Roman" w:hAnsi="Times New Roman"/>
          <w:sz w:val="28"/>
          <w:szCs w:val="28"/>
        </w:rPr>
        <w:t xml:space="preserve">поданном им </w:t>
      </w:r>
      <w:r w:rsidRPr="00D7307C">
        <w:rPr>
          <w:rFonts w:ascii="Times New Roman" w:hAnsi="Times New Roman"/>
          <w:sz w:val="28"/>
          <w:szCs w:val="28"/>
        </w:rPr>
        <w:t xml:space="preserve">заявлении, а задолженность перед ними признается безнадежной. В целом процесс внесудебного банкротства длится шесть месяцев. </w:t>
      </w:r>
    </w:p>
    <w:p w:rsidR="00D7307C" w:rsidRDefault="00D73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Процедура оказалась востребована: с сентября 2020 по июнь 2023 процедуру внесудебного банкротства прошли 18,7 тыс. человек с общей суммой долга в 6,44 </w:t>
      </w:r>
      <w:proofErr w:type="spellStart"/>
      <w:r>
        <w:rPr>
          <w:rFonts w:ascii="Times New Roman" w:hAnsi="Times New Roman"/>
          <w:sz w:val="28"/>
          <w:szCs w:val="28"/>
        </w:rPr>
        <w:t>млрд</w:t>
      </w:r>
      <w:proofErr w:type="spellEnd"/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4D3604" w:rsidRDefault="00C2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07C">
        <w:rPr>
          <w:rFonts w:ascii="Times New Roman" w:eastAsia="Calibri" w:hAnsi="Times New Roman"/>
          <w:sz w:val="28"/>
          <w:szCs w:val="28"/>
          <w:lang w:eastAsia="en-US"/>
        </w:rPr>
        <w:t>Но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вернусь к судебной процедуре банкротства: закон предусматривает два её варианта на усмотрение суда: </w:t>
      </w:r>
    </w:p>
    <w:p w:rsidR="004D3604" w:rsidRDefault="00C263D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реструктуризация долгов;  </w:t>
      </w:r>
    </w:p>
    <w:p w:rsidR="004D3604" w:rsidRDefault="00C263D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реализация имущества.</w:t>
      </w:r>
    </w:p>
    <w:p w:rsidR="004D3604" w:rsidRDefault="004D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D3604" w:rsidRDefault="00C2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каких случаях суд делает выбор, например, в пользу процедуры «</w:t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реструктуризация долгов»</w:t>
      </w:r>
      <w:r>
        <w:rPr>
          <w:rFonts w:ascii="Times New Roman" w:hAnsi="Times New Roman"/>
          <w:b/>
          <w:i/>
          <w:sz w:val="28"/>
          <w:szCs w:val="28"/>
        </w:rPr>
        <w:t>?</w:t>
      </w:r>
    </w:p>
    <w:p w:rsidR="004D3604" w:rsidRDefault="004D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D3604" w:rsidRDefault="00C2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Реструктуризация долгов– это реабилитационная процедура. Она применяется, если человек имеет стабильный доход, но, тем не менее, не может погасить кредиты. Её цель - восстановление платежеспособности должника. В этом случае, по решению суда разрабатывается план реструктуризации долгов, то есть, по сути, заключается соглашение о порядке расчетов с кредиторами, в соответствии с которым должник освобождается от неустоек, процентов и списаний. Проще говоря, размер задолженности фиксируется и долги не накапливаются. </w:t>
      </w:r>
    </w:p>
    <w:p w:rsidR="004D3604" w:rsidRDefault="00C2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плана реструктуризации может быть подготовлен самим должником, а также кредиторами или уполномоченным органом. Он направляется финансовому управляющему и в последующем рассматривается на собрании кредиторов. </w:t>
      </w:r>
    </w:p>
    <w:p w:rsidR="004D3604" w:rsidRDefault="004D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D3604" w:rsidRDefault="00C2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Тогда в каких случаях применяется реализация имущества?</w:t>
      </w:r>
    </w:p>
    <w:p w:rsidR="004D3604" w:rsidRDefault="004D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D3604" w:rsidRDefault="00C2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закону она является крайней мерой и применяется в исключительных случаях, если истец нарушил утвержденный график реструктуризации или размер дохода не позволяет ему погасить долги и рассчитаться с кредиторами в течение трех лет. Но именно эта мера скрывается под рекламой: «законное списание всех долгов». </w:t>
      </w:r>
    </w:p>
    <w:p w:rsidR="004D3604" w:rsidRDefault="00C2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является эффективным способом и освобождает от непосильных долгов. Суть реализации заключается в том, что назначается финансовый управляющий, который следит и контролирует обязательства должника, а также наделен правом распоряжаться его доходами. Имущество должника, то есть квартира, земельный участок, автомобиль, купленный в кредит, и т.д. выставляются и продаются на торгах. Полученные деньги идут на погашение долгов. </w:t>
      </w:r>
    </w:p>
    <w:p w:rsidR="004D3604" w:rsidRDefault="004D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3604" w:rsidRDefault="00C2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Как происходит реализация имущества?</w:t>
      </w:r>
    </w:p>
    <w:p w:rsidR="004D3604" w:rsidRDefault="004D360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3604" w:rsidRDefault="00C263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Финансовый управляющий, которого назначил суд, должен провести комплекс мероприятий по реализации имущества:</w:t>
      </w:r>
    </w:p>
    <w:p w:rsidR="004D3604" w:rsidRDefault="00C263D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сделать запрос в госорганы по имуществу должника и получить ответ;</w:t>
      </w:r>
    </w:p>
    <w:p w:rsidR="004D3604" w:rsidRDefault="00C263D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анализ финансов должника, оценить ситуацию банкротства с точки зрения ее законности и целесообразности;</w:t>
      </w:r>
    </w:p>
    <w:p w:rsidR="004D3604" w:rsidRDefault="00C263D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анализ сделок за последние 3 года и в случае необходимости их оспорить;</w:t>
      </w:r>
    </w:p>
    <w:p w:rsidR="004D3604" w:rsidRDefault="00C263D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реализовать имущество;</w:t>
      </w:r>
    </w:p>
    <w:p w:rsidR="004D3604" w:rsidRDefault="00C2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Важно! Не могут быть реализованы:</w:t>
      </w:r>
    </w:p>
    <w:p w:rsidR="004D3604" w:rsidRDefault="00C263D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личные вещи должника – одежда, обувь, вещи индивидуального пользования;</w:t>
      </w:r>
    </w:p>
    <w:p w:rsidR="004D3604" w:rsidRDefault="00C263D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единственное жилье; </w:t>
      </w:r>
    </w:p>
    <w:p w:rsidR="004D3604" w:rsidRDefault="00C263D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предметы бытового назначения;</w:t>
      </w:r>
    </w:p>
    <w:p w:rsidR="004D3604" w:rsidRDefault="00C263D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медали, награды;</w:t>
      </w:r>
    </w:p>
    <w:p w:rsidR="004D3604" w:rsidRDefault="00C263D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домашние животные – любимую собаку не заберут)) и т.д.</w:t>
      </w:r>
    </w:p>
    <w:p w:rsidR="004D3604" w:rsidRDefault="004D3604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4D3604" w:rsidRDefault="00C263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реализации имущества финансовый управляющий направляет отчет о проделанной работе в суд и кредиторам. А суд выносит определение, освобождается должник от долгов или нет! Так завершается судебная процедура банкротства.</w:t>
      </w:r>
    </w:p>
    <w:p w:rsidR="004D3604" w:rsidRDefault="004D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3604" w:rsidRDefault="00C2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Екатерина Владимировна, получилось, что мы с Вами уже упомянули, как завершается процедура банкротства, но не рассказали, как она начинается?</w:t>
      </w:r>
    </w:p>
    <w:p w:rsidR="004D3604" w:rsidRDefault="004D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D3604" w:rsidRDefault="00C2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Начать процедуру банкротства может сам гражданин, если его долг превысил 500 тысяч рублей, а также кредитор или уполномоченный орган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(например, Федеральная налоговая служба). При этом просрочка по платежам должна быть не менее трех месяцев. </w:t>
      </w:r>
    </w:p>
    <w:p w:rsidR="004D3604" w:rsidRDefault="00C2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подается в арбитражный суд по месту жительства.</w:t>
      </w:r>
    </w:p>
    <w:p w:rsidR="004D3604" w:rsidRDefault="00C263DB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Схематично оформление банкротства физического лица выглядит так:</w:t>
      </w:r>
    </w:p>
    <w:p w:rsidR="004D3604" w:rsidRDefault="00C263D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 необходимых документов; </w:t>
      </w:r>
    </w:p>
    <w:p w:rsidR="004D3604" w:rsidRDefault="00C263D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заявления и подача документов в Арбитражный суд о признании гражданина несостоятельным (банкротом);</w:t>
      </w:r>
    </w:p>
    <w:p w:rsidR="004D3604" w:rsidRDefault="00C263D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заявления в суде,</w:t>
      </w:r>
    </w:p>
    <w:p w:rsidR="004D3604" w:rsidRDefault="00C263D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которого принимается решение о признании либо не непризнании гражданина банкротом;</w:t>
      </w:r>
    </w:p>
    <w:p w:rsidR="004D3604" w:rsidRDefault="00C263D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признании банкротом введение одной из процедур банкротства;</w:t>
      </w:r>
    </w:p>
    <w:p w:rsidR="004D3604" w:rsidRDefault="00C263D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 финансового управляющего при реализации имущества;</w:t>
      </w:r>
    </w:p>
    <w:p w:rsidR="004D3604" w:rsidRDefault="00C263D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плана реструктуризации или реализация имущества должника; </w:t>
      </w:r>
    </w:p>
    <w:p w:rsidR="004D3604" w:rsidRDefault="00C263D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возможное освобождение гражданина от исполнения обязательств (определением суда). </w:t>
      </w:r>
    </w:p>
    <w:p w:rsidR="004D3604" w:rsidRDefault="004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D3604" w:rsidRDefault="00C263D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В чём, по Вашему мнению, плюсы и минусы банкротства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? </w:t>
      </w:r>
    </w:p>
    <w:p w:rsidR="004D3604" w:rsidRDefault="004D360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D3604" w:rsidRDefault="00C263D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Самый главный плюс – это «замораживание» имеющихся долгов: долг перестанет расти, а начисление процентов, штрафов и пени по просроченным кредитам и займам прекратится. При этом Вам не нужно будет общаться с кредиторами. Прекратится прессинг со стороны коллекторов. Кроме того, </w:t>
      </w:r>
      <w:r>
        <w:rPr>
          <w:rFonts w:ascii="Times New Roman" w:hAnsi="Times New Roman"/>
          <w:sz w:val="28"/>
          <w:szCs w:val="28"/>
        </w:rPr>
        <w:t xml:space="preserve">процедура банкротства – единственный способ для законных наследников освободиться от долговых обязательств после смерти должника.  </w:t>
      </w:r>
    </w:p>
    <w:p w:rsidR="004D3604" w:rsidRDefault="00C263D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 банкротства есть и</w:t>
      </w:r>
      <w:r w:rsidR="00D1109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свои</w:t>
      </w:r>
      <w:r w:rsidR="00D1109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минусы. </w:t>
      </w:r>
    </w:p>
    <w:p w:rsidR="004D3604" w:rsidRDefault="00C263D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Во-первых, процедура банкротства платная. В неё входит: </w:t>
      </w:r>
    </w:p>
    <w:p w:rsidR="004D3604" w:rsidRDefault="00C263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оплата госпошлины при подаче заявления в суд в размере 300 рублей;</w:t>
      </w:r>
    </w:p>
    <w:p w:rsidR="004D3604" w:rsidRDefault="00C263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вознаграждение управляющего - 25 тысяч рублей (фиксированная сумма вознаграждения выплачивается финансовому управляющему единовременно по завершении процедуры);</w:t>
      </w:r>
    </w:p>
    <w:p w:rsidR="004D3604" w:rsidRDefault="00C263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возмещение расходов. Сюда относится: публикация объявлений, организация торгов и т.д.</w:t>
      </w:r>
    </w:p>
    <w:p w:rsidR="004D3604" w:rsidRDefault="00C263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дополнительные услуги, которые может оказать юрист по банкротству - цена договорная.</w:t>
      </w:r>
    </w:p>
    <w:p w:rsidR="004D3604" w:rsidRDefault="00C263DB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Во-вторых, все денежные средства поступают в распоряжение финансового управляющего.</w:t>
      </w:r>
    </w:p>
    <w:p w:rsidR="004D3604" w:rsidRDefault="00C263DB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В-третьих, для погашения долгов продаётся с торгов всё имущество должника.</w:t>
      </w:r>
    </w:p>
    <w:p w:rsidR="004D3604" w:rsidRDefault="00C263DB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Для индивидуального предпринимателя есть еще один дополнительный минус: он будет лишен статуса ИП; при этом снова зарегистрировать ИП можно только спустя 5 лет.</w:t>
      </w:r>
    </w:p>
    <w:p w:rsidR="004D3604" w:rsidRDefault="004D360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D3604" w:rsidRDefault="00C263DB" w:rsidP="00C263D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C263DB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Екатерина Владимировна, хочу до конца уяснить, в чём заключается роль Управления </w:t>
      </w:r>
      <w:proofErr w:type="spellStart"/>
      <w:r w:rsidRPr="00C263DB">
        <w:rPr>
          <w:rFonts w:ascii="Times New Roman" w:eastAsia="Calibri" w:hAnsi="Times New Roman"/>
          <w:b/>
          <w:i/>
          <w:sz w:val="28"/>
          <w:szCs w:val="28"/>
          <w:lang w:eastAsia="en-US"/>
        </w:rPr>
        <w:t>Росреестра</w:t>
      </w:r>
      <w:proofErr w:type="spellEnd"/>
      <w:r w:rsidRPr="00C263DB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по Саратовской области в процедуре банкротства?</w:t>
      </w:r>
    </w:p>
    <w:p w:rsidR="004D3604" w:rsidRDefault="004D360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263DB" w:rsidRPr="00C263DB" w:rsidRDefault="00C263D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C263DB">
        <w:rPr>
          <w:rFonts w:ascii="Times New Roman" w:eastAsia="Calibri" w:hAnsi="Times New Roman"/>
          <w:sz w:val="28"/>
          <w:szCs w:val="28"/>
          <w:lang w:eastAsia="en-US"/>
        </w:rPr>
        <w:t>Росреестр</w:t>
      </w:r>
      <w:proofErr w:type="spellEnd"/>
      <w:r w:rsidRPr="00C263D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7307C" w:rsidRPr="00C263DB">
        <w:rPr>
          <w:rFonts w:ascii="Times New Roman" w:eastAsia="Calibri" w:hAnsi="Times New Roman"/>
          <w:sz w:val="28"/>
          <w:szCs w:val="28"/>
          <w:lang w:eastAsia="en-US"/>
        </w:rPr>
        <w:t>исполняет контрольно-надзорные</w:t>
      </w:r>
      <w:r w:rsidRPr="00C263DB">
        <w:rPr>
          <w:rFonts w:ascii="Times New Roman" w:eastAsia="Calibri" w:hAnsi="Times New Roman"/>
          <w:sz w:val="28"/>
          <w:szCs w:val="28"/>
          <w:lang w:eastAsia="en-US"/>
        </w:rPr>
        <w:t xml:space="preserve"> функци</w:t>
      </w:r>
      <w:r w:rsidR="00D7307C" w:rsidRPr="00C263DB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C263DB">
        <w:rPr>
          <w:rFonts w:ascii="Times New Roman" w:eastAsia="Calibri" w:hAnsi="Times New Roman"/>
          <w:sz w:val="28"/>
          <w:szCs w:val="28"/>
          <w:lang w:eastAsia="en-US"/>
        </w:rPr>
        <w:t xml:space="preserve"> в отношении арбитражных управляющих</w:t>
      </w:r>
      <w:r w:rsidR="00D7307C" w:rsidRPr="00C263DB">
        <w:rPr>
          <w:rFonts w:ascii="Times New Roman" w:eastAsia="Calibri" w:hAnsi="Times New Roman"/>
          <w:sz w:val="28"/>
          <w:szCs w:val="28"/>
          <w:lang w:eastAsia="en-US"/>
        </w:rPr>
        <w:t xml:space="preserve">. Они предоставлены </w:t>
      </w:r>
      <w:proofErr w:type="spellStart"/>
      <w:r w:rsidR="00D7307C" w:rsidRPr="00C263DB">
        <w:rPr>
          <w:rFonts w:ascii="Times New Roman" w:eastAsia="Calibri" w:hAnsi="Times New Roman"/>
          <w:sz w:val="28"/>
          <w:szCs w:val="28"/>
          <w:lang w:eastAsia="en-US"/>
        </w:rPr>
        <w:t>КоАП</w:t>
      </w:r>
      <w:proofErr w:type="spellEnd"/>
      <w:r w:rsidR="00D7307C" w:rsidRPr="00C263DB">
        <w:rPr>
          <w:rFonts w:ascii="Times New Roman" w:eastAsia="Calibri" w:hAnsi="Times New Roman"/>
          <w:sz w:val="28"/>
          <w:szCs w:val="28"/>
          <w:lang w:eastAsia="en-US"/>
        </w:rPr>
        <w:t xml:space="preserve">. Сотрудники отдела по контролю и надзору в сфере СРО выявляют правонарушения со стороны арбитражных управляющих в процедурах банкротства, </w:t>
      </w:r>
      <w:r w:rsidRPr="00C263DB">
        <w:rPr>
          <w:rFonts w:ascii="Times New Roman" w:eastAsia="Calibri" w:hAnsi="Times New Roman"/>
          <w:sz w:val="28"/>
          <w:szCs w:val="28"/>
          <w:lang w:eastAsia="en-US"/>
        </w:rPr>
        <w:t>проводят расследования, соста</w:t>
      </w:r>
      <w:r w:rsidR="00D7307C" w:rsidRPr="00C263DB">
        <w:rPr>
          <w:rFonts w:ascii="Times New Roman" w:eastAsia="Calibri" w:hAnsi="Times New Roman"/>
          <w:sz w:val="28"/>
          <w:szCs w:val="28"/>
          <w:lang w:eastAsia="en-US"/>
        </w:rPr>
        <w:t xml:space="preserve">вляют протоколы. </w:t>
      </w:r>
    </w:p>
    <w:p w:rsidR="004D3604" w:rsidRPr="00C263DB" w:rsidRDefault="00C263D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63DB">
        <w:rPr>
          <w:rFonts w:ascii="Times New Roman" w:eastAsia="Calibri" w:hAnsi="Times New Roman"/>
          <w:sz w:val="28"/>
          <w:szCs w:val="28"/>
          <w:lang w:eastAsia="en-US"/>
        </w:rPr>
        <w:t>То есть, если к нам поступает жалоба на действия (бездействие) арбитражного управляющего в той или иной процедуре банкротства гражданина или юридического лица, то мы возбуждаем по данному факту административное дело и проводим расследование. При подтверждении факта нарушения мы составляем протокол об административном правонарушении, который для рассмотрения направляется в Арбитражный суд Саратовской области.</w:t>
      </w:r>
    </w:p>
    <w:p w:rsidR="004D3604" w:rsidRPr="00C263DB" w:rsidRDefault="00C263D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63DB">
        <w:rPr>
          <w:rFonts w:ascii="Times New Roman" w:eastAsia="Calibri" w:hAnsi="Times New Roman"/>
          <w:sz w:val="28"/>
          <w:szCs w:val="28"/>
          <w:lang w:eastAsia="en-US"/>
        </w:rPr>
        <w:t xml:space="preserve">В результате рассмотрения протокола в суде арбитражному управляющему может быть объявлено предупреждение, либо наложен штраф от 25 до 50 тыс. руб. Также (при повторности правонарушения) он может быть дисквалифицирован на срок от 6 месяцев до 3 лет. </w:t>
      </w:r>
    </w:p>
    <w:p w:rsidR="00D7307C" w:rsidRPr="00C263DB" w:rsidRDefault="00D7307C" w:rsidP="00D7307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63DB">
        <w:rPr>
          <w:rFonts w:ascii="Times New Roman" w:eastAsia="Calibri" w:hAnsi="Times New Roman"/>
          <w:sz w:val="28"/>
          <w:szCs w:val="28"/>
          <w:lang w:eastAsia="en-US"/>
        </w:rPr>
        <w:t xml:space="preserve">Наши сотрудники </w:t>
      </w:r>
      <w:r w:rsidR="00C263DB" w:rsidRPr="00C263DB">
        <w:rPr>
          <w:rFonts w:ascii="Times New Roman" w:eastAsia="Calibri" w:hAnsi="Times New Roman"/>
          <w:sz w:val="28"/>
          <w:szCs w:val="28"/>
          <w:lang w:eastAsia="en-US"/>
        </w:rPr>
        <w:t xml:space="preserve">также </w:t>
      </w:r>
      <w:r w:rsidRPr="00C263DB">
        <w:rPr>
          <w:rFonts w:ascii="Times New Roman" w:eastAsia="Calibri" w:hAnsi="Times New Roman"/>
          <w:sz w:val="28"/>
          <w:szCs w:val="28"/>
          <w:lang w:eastAsia="en-US"/>
        </w:rPr>
        <w:t>вправе участвовать в арбитражном процессе по делу о банкротстве при рассмотрении вопросов, связанных с утверждением арбитражных управляющих.</w:t>
      </w:r>
    </w:p>
    <w:p w:rsidR="00D7307C" w:rsidRPr="00D7307C" w:rsidRDefault="00C263DB" w:rsidP="00D73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Отмечу, что к</w:t>
      </w:r>
      <w:r w:rsidR="00D7307C" w:rsidRPr="00D7307C">
        <w:rPr>
          <w:rFonts w:ascii="Times New Roman" w:hAnsi="Times New Roman"/>
          <w:sz w:val="28"/>
          <w:szCs w:val="28"/>
        </w:rPr>
        <w:t xml:space="preserve">онтрольно-надзорные функции </w:t>
      </w:r>
      <w:proofErr w:type="spellStart"/>
      <w:r w:rsidR="00D7307C" w:rsidRPr="00D7307C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D7307C" w:rsidRPr="00D7307C">
        <w:rPr>
          <w:rFonts w:ascii="Times New Roman" w:hAnsi="Times New Roman"/>
          <w:sz w:val="28"/>
          <w:szCs w:val="28"/>
        </w:rPr>
        <w:t xml:space="preserve"> в процедуре внесудебного банкротства не действуют</w:t>
      </w:r>
      <w:r>
        <w:rPr>
          <w:rFonts w:ascii="Times New Roman" w:hAnsi="Times New Roman"/>
          <w:sz w:val="28"/>
          <w:szCs w:val="28"/>
        </w:rPr>
        <w:t>, п</w:t>
      </w:r>
      <w:r w:rsidR="00D7307C" w:rsidRPr="00D7307C">
        <w:rPr>
          <w:rFonts w:ascii="Times New Roman" w:hAnsi="Times New Roman"/>
          <w:sz w:val="28"/>
          <w:szCs w:val="28"/>
        </w:rPr>
        <w:t xml:space="preserve">оскольку из </w:t>
      </w:r>
      <w:r>
        <w:rPr>
          <w:rFonts w:ascii="Times New Roman" w:hAnsi="Times New Roman"/>
          <w:sz w:val="28"/>
          <w:szCs w:val="28"/>
        </w:rPr>
        <w:t xml:space="preserve">неё </w:t>
      </w:r>
      <w:r w:rsidR="00D7307C" w:rsidRPr="00D7307C">
        <w:rPr>
          <w:rFonts w:ascii="Times New Roman" w:hAnsi="Times New Roman"/>
          <w:sz w:val="28"/>
          <w:szCs w:val="28"/>
        </w:rPr>
        <w:t>исключены суд и арбитражные управляющие.</w:t>
      </w:r>
    </w:p>
    <w:p w:rsidR="004D3604" w:rsidRDefault="004D360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4D3604" w:rsidSect="00656D86">
      <w:footerReference w:type="default" r:id="rId9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604" w:rsidRDefault="00C263DB">
      <w:pPr>
        <w:spacing w:after="0" w:line="240" w:lineRule="auto"/>
      </w:pPr>
      <w:r>
        <w:separator/>
      </w:r>
    </w:p>
  </w:endnote>
  <w:endnote w:type="continuationSeparator" w:id="1">
    <w:p w:rsidR="004D3604" w:rsidRDefault="00C2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4654316"/>
      <w:docPartObj>
        <w:docPartGallery w:val="Page Numbers (Bottom of Page)"/>
        <w:docPartUnique/>
      </w:docPartObj>
    </w:sdtPr>
    <w:sdtContent>
      <w:p w:rsidR="004D3604" w:rsidRDefault="00656D86">
        <w:pPr>
          <w:pStyle w:val="ab"/>
          <w:jc w:val="right"/>
        </w:pPr>
        <w:r>
          <w:fldChar w:fldCharType="begin"/>
        </w:r>
        <w:r w:rsidR="00C263DB">
          <w:instrText>PAGE   \* MERGEFORMAT</w:instrText>
        </w:r>
        <w:r>
          <w:fldChar w:fldCharType="separate"/>
        </w:r>
        <w:r w:rsidR="00D11093">
          <w:rPr>
            <w:noProof/>
          </w:rPr>
          <w:t>2</w:t>
        </w:r>
        <w:r>
          <w:fldChar w:fldCharType="end"/>
        </w:r>
      </w:p>
    </w:sdtContent>
  </w:sdt>
  <w:p w:rsidR="004D3604" w:rsidRDefault="004D360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604" w:rsidRDefault="00C263DB">
      <w:pPr>
        <w:spacing w:after="0" w:line="240" w:lineRule="auto"/>
      </w:pPr>
      <w:r>
        <w:separator/>
      </w:r>
    </w:p>
  </w:footnote>
  <w:footnote w:type="continuationSeparator" w:id="1">
    <w:p w:rsidR="004D3604" w:rsidRDefault="00C26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31B"/>
    <w:multiLevelType w:val="hybridMultilevel"/>
    <w:tmpl w:val="5B564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E0FE2"/>
    <w:multiLevelType w:val="hybridMultilevel"/>
    <w:tmpl w:val="43C40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01129"/>
    <w:multiLevelType w:val="hybridMultilevel"/>
    <w:tmpl w:val="BCC0B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076D4"/>
    <w:multiLevelType w:val="hybridMultilevel"/>
    <w:tmpl w:val="A08CA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90B9B"/>
    <w:multiLevelType w:val="hybridMultilevel"/>
    <w:tmpl w:val="D1066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64343"/>
    <w:multiLevelType w:val="hybridMultilevel"/>
    <w:tmpl w:val="239C7C9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EDF7D60"/>
    <w:multiLevelType w:val="hybridMultilevel"/>
    <w:tmpl w:val="1DA8225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6D32F1E"/>
    <w:multiLevelType w:val="hybridMultilevel"/>
    <w:tmpl w:val="9F54F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07C4E"/>
    <w:multiLevelType w:val="hybridMultilevel"/>
    <w:tmpl w:val="12440DB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EE7402"/>
    <w:multiLevelType w:val="hybridMultilevel"/>
    <w:tmpl w:val="726868B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276E2F"/>
    <w:multiLevelType w:val="hybridMultilevel"/>
    <w:tmpl w:val="839204F2"/>
    <w:lvl w:ilvl="0" w:tplc="91C6FA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A74270"/>
    <w:multiLevelType w:val="hybridMultilevel"/>
    <w:tmpl w:val="AF5C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F4E28"/>
    <w:multiLevelType w:val="hybridMultilevel"/>
    <w:tmpl w:val="4B0EA652"/>
    <w:lvl w:ilvl="0" w:tplc="91C6FAD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08C2173"/>
    <w:multiLevelType w:val="hybridMultilevel"/>
    <w:tmpl w:val="F88A74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0B36182"/>
    <w:multiLevelType w:val="hybridMultilevel"/>
    <w:tmpl w:val="0A0007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  <w:num w:numId="11">
    <w:abstractNumId w:val="6"/>
  </w:num>
  <w:num w:numId="12">
    <w:abstractNumId w:val="14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604"/>
    <w:rsid w:val="00245C9B"/>
    <w:rsid w:val="004D3604"/>
    <w:rsid w:val="00656D86"/>
    <w:rsid w:val="009E3D7E"/>
    <w:rsid w:val="00C263DB"/>
    <w:rsid w:val="00D11093"/>
    <w:rsid w:val="00D7307C"/>
    <w:rsid w:val="00DB6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8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56D8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56D8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56D8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D8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56D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656D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56D8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6D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No Spacing"/>
    <w:uiPriority w:val="1"/>
    <w:qFormat/>
    <w:rsid w:val="00656D86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656D86"/>
    <w:rPr>
      <w:rFonts w:ascii="Cambria" w:eastAsia="Times New Roman" w:hAnsi="Cambria" w:cs="Times New Roman"/>
      <w:b/>
      <w:bCs/>
      <w:color w:val="4F81BD"/>
    </w:rPr>
  </w:style>
  <w:style w:type="paragraph" w:styleId="a7">
    <w:name w:val="Subtitle"/>
    <w:basedOn w:val="a"/>
    <w:next w:val="a"/>
    <w:link w:val="a8"/>
    <w:uiPriority w:val="11"/>
    <w:qFormat/>
    <w:rsid w:val="00656D8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56D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56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6D86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656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6D8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4275">
          <w:marLeft w:val="0"/>
          <w:marRight w:val="0"/>
          <w:marTop w:val="536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rot.fedresurs.ru/?attempt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4E65D-47AB-485C-8F14-8886CFCB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Links>
    <vt:vector size="6" baseType="variant">
      <vt:variant>
        <vt:i4>7602298</vt:i4>
      </vt:variant>
      <vt:variant>
        <vt:i4>0</vt:i4>
      </vt:variant>
      <vt:variant>
        <vt:i4>0</vt:i4>
      </vt:variant>
      <vt:variant>
        <vt:i4>5</vt:i4>
      </vt:variant>
      <vt:variant>
        <vt:lpwstr>https://bankrot.fedresurs.ru/?attempt=1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u1151</dc:creator>
  <cp:lastModifiedBy>u0974</cp:lastModifiedBy>
  <cp:revision>2</cp:revision>
  <dcterms:created xsi:type="dcterms:W3CDTF">2023-08-01T11:49:00Z</dcterms:created>
  <dcterms:modified xsi:type="dcterms:W3CDTF">2023-08-01T11:49:00Z</dcterms:modified>
</cp:coreProperties>
</file>