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BF" w:rsidRDefault="006033BF" w:rsidP="006033BF">
      <w:pPr>
        <w:pStyle w:val="a4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BF" w:rsidRDefault="006033BF" w:rsidP="006033BF">
      <w:pPr>
        <w:pStyle w:val="a4"/>
        <w:jc w:val="center"/>
      </w:pPr>
    </w:p>
    <w:p w:rsidR="006033BF" w:rsidRDefault="006033BF" w:rsidP="006033BF">
      <w:pPr>
        <w:pStyle w:val="a4"/>
        <w:jc w:val="center"/>
        <w:rPr>
          <w:b/>
          <w:sz w:val="30"/>
        </w:rPr>
      </w:pPr>
      <w:r>
        <w:rPr>
          <w:b/>
          <w:sz w:val="30"/>
        </w:rPr>
        <w:t>СОБРАНИЕ</w:t>
      </w:r>
    </w:p>
    <w:p w:rsidR="006033BF" w:rsidRDefault="006033BF" w:rsidP="006033BF">
      <w:pPr>
        <w:pStyle w:val="a4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6033BF" w:rsidRDefault="006033BF" w:rsidP="006033BF">
      <w:pPr>
        <w:pStyle w:val="a4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6033BF" w:rsidRDefault="006033BF" w:rsidP="006033BF">
      <w:pPr>
        <w:pStyle w:val="a4"/>
        <w:jc w:val="center"/>
        <w:rPr>
          <w:b/>
          <w:sz w:val="30"/>
        </w:rPr>
      </w:pPr>
    </w:p>
    <w:p w:rsidR="006033BF" w:rsidRDefault="006033BF" w:rsidP="006033BF">
      <w:pPr>
        <w:pStyle w:val="a4"/>
        <w:jc w:val="center"/>
        <w:rPr>
          <w:b/>
          <w:caps/>
          <w:sz w:val="30"/>
        </w:rPr>
      </w:pPr>
      <w:r>
        <w:rPr>
          <w:b/>
          <w:caps/>
          <w:sz w:val="30"/>
        </w:rPr>
        <w:t>решение</w:t>
      </w:r>
    </w:p>
    <w:p w:rsidR="006033BF" w:rsidRDefault="006033BF" w:rsidP="006033BF">
      <w:pPr>
        <w:pStyle w:val="a4"/>
        <w:rPr>
          <w:sz w:val="24"/>
        </w:rPr>
      </w:pPr>
    </w:p>
    <w:p w:rsidR="006033BF" w:rsidRDefault="006033BF" w:rsidP="006033BF">
      <w:pPr>
        <w:pStyle w:val="a4"/>
        <w:rPr>
          <w:sz w:val="24"/>
        </w:rPr>
      </w:pPr>
      <w:r>
        <w:rPr>
          <w:sz w:val="24"/>
        </w:rPr>
        <w:t>«</w:t>
      </w:r>
      <w:r w:rsidRPr="004C0B86">
        <w:rPr>
          <w:sz w:val="24"/>
          <w:u w:val="single"/>
        </w:rPr>
        <w:t>_</w:t>
      </w:r>
      <w:r w:rsidR="004C0B86">
        <w:rPr>
          <w:sz w:val="24"/>
          <w:u w:val="single"/>
        </w:rPr>
        <w:t>27_</w:t>
      </w:r>
      <w:r>
        <w:rPr>
          <w:sz w:val="24"/>
        </w:rPr>
        <w:t>»_</w:t>
      </w:r>
      <w:r w:rsidR="004C0B86">
        <w:rPr>
          <w:sz w:val="24"/>
          <w:u w:val="single"/>
        </w:rPr>
        <w:t>апреля 2018 г</w:t>
      </w:r>
      <w:r w:rsidRPr="004C0B86">
        <w:rPr>
          <w:sz w:val="24"/>
          <w:u w:val="single"/>
        </w:rPr>
        <w:t>_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№ </w:t>
      </w:r>
      <w:r w:rsidRPr="004C0B86">
        <w:rPr>
          <w:sz w:val="24"/>
          <w:u w:val="single"/>
        </w:rPr>
        <w:t>_</w:t>
      </w:r>
      <w:r w:rsidR="004C0B86">
        <w:rPr>
          <w:sz w:val="24"/>
          <w:u w:val="single"/>
        </w:rPr>
        <w:t xml:space="preserve">130 </w:t>
      </w:r>
      <w:r w:rsidRPr="004C0B86">
        <w:rPr>
          <w:sz w:val="24"/>
          <w:u w:val="single"/>
        </w:rPr>
        <w:t xml:space="preserve"> _</w:t>
      </w:r>
      <w:r>
        <w:rPr>
          <w:sz w:val="24"/>
        </w:rPr>
        <w:t xml:space="preserve">    </w:t>
      </w:r>
    </w:p>
    <w:p w:rsidR="006033BF" w:rsidRDefault="006033BF" w:rsidP="006033BF">
      <w:pPr>
        <w:pStyle w:val="a4"/>
        <w:jc w:val="center"/>
        <w:rPr>
          <w:sz w:val="24"/>
        </w:rPr>
      </w:pPr>
    </w:p>
    <w:p w:rsidR="006033BF" w:rsidRPr="006033BF" w:rsidRDefault="006033BF" w:rsidP="006033BF">
      <w:pPr>
        <w:pStyle w:val="a4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0D740F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41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«Об утверждении правил землепользования и застройки </w:t>
      </w:r>
      <w:r w:rsidR="0001545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территории </w:t>
      </w:r>
      <w:proofErr w:type="spellStart"/>
      <w:r w:rsidR="000D740F">
        <w:rPr>
          <w:rFonts w:ascii="Times New Roman" w:hAnsi="Times New Roman" w:cs="Times New Roman"/>
          <w:bCs w:val="0"/>
          <w:color w:val="auto"/>
          <w:sz w:val="24"/>
          <w:szCs w:val="24"/>
        </w:rPr>
        <w:t>Свободинского</w:t>
      </w:r>
      <w:proofErr w:type="spellEnd"/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МО</w:t>
      </w:r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Базарно-Карабулакского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CC7162" w:rsidRDefault="00CC7162" w:rsidP="00CC7162">
      <w:pPr>
        <w:jc w:val="both"/>
      </w:pPr>
      <w:proofErr w:type="gramStart"/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 Федеральным законом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>
        <w:t>Приказом Минэкономразвития России от 01.09.2014г № 540 «Об утверждении классификатора видов разрешенного использования земельных участков», Федеральным законом от 06.10.2003г. №131-ФЗ «Об общих принципах организации</w:t>
      </w:r>
      <w:proofErr w:type="gramEnd"/>
      <w:r>
        <w:t xml:space="preserve"> местного самоуправления  в Российской Федерации», Уставом Базарно-Карабулакского муниципального района, Собрание Базарно-Карабулакского муниципального района 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0D740F">
        <w:t>ой области от 26.12.2016 г. № 41</w:t>
      </w:r>
      <w:r>
        <w:t xml:space="preserve">  «Об утверждении правил землепользования и застройки</w:t>
      </w:r>
      <w:r w:rsidR="00015452">
        <w:t xml:space="preserve"> территории</w:t>
      </w:r>
      <w:r>
        <w:t xml:space="preserve"> </w:t>
      </w:r>
      <w:proofErr w:type="spellStart"/>
      <w:r w:rsidR="00B763A3">
        <w:t>Свободинского</w:t>
      </w:r>
      <w:proofErr w:type="spellEnd"/>
      <w:r w:rsidR="00B763A3">
        <w:t xml:space="preserve"> </w:t>
      </w:r>
      <w:r>
        <w:t>муниципального образования</w:t>
      </w:r>
      <w:r w:rsidR="0018006D">
        <w:t xml:space="preserve"> Базарно-Карабулакского 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Default="00DC36BB" w:rsidP="00DC36BB">
      <w:pPr>
        <w:jc w:val="both"/>
      </w:pPr>
      <w:r>
        <w:t xml:space="preserve">  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131271" w:rsidRPr="00640498" w:rsidRDefault="00F9618C" w:rsidP="00640498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="00640498">
        <w:rPr>
          <w:b/>
          <w:bCs/>
        </w:rPr>
        <w:t>:</w:t>
      </w:r>
    </w:p>
    <w:p w:rsidR="00E65184" w:rsidRPr="00ED1941" w:rsidRDefault="00F9618C" w:rsidP="00E65184">
      <w:pPr>
        <w:autoSpaceDE w:val="0"/>
        <w:spacing w:before="60" w:after="60"/>
        <w:rPr>
          <w:bCs/>
        </w:rPr>
      </w:pPr>
      <w:r>
        <w:rPr>
          <w:b/>
          <w:bCs/>
        </w:rPr>
        <w:t xml:space="preserve"> </w:t>
      </w:r>
      <w:r w:rsidRPr="00ED1941">
        <w:rPr>
          <w:bCs/>
        </w:rPr>
        <w:t xml:space="preserve">В </w:t>
      </w:r>
      <w:r w:rsidR="00E65184" w:rsidRPr="00ED1941">
        <w:rPr>
          <w:bCs/>
        </w:rPr>
        <w:t xml:space="preserve">ОД-1 </w:t>
      </w:r>
      <w:r w:rsidRPr="00ED1941">
        <w:rPr>
          <w:bCs/>
        </w:rPr>
        <w:t>«</w:t>
      </w:r>
      <w:r w:rsidR="00E65184" w:rsidRPr="00ED1941">
        <w:rPr>
          <w:bCs/>
        </w:rPr>
        <w:t>Центральная зона делового, общественного и коммерч</w:t>
      </w:r>
      <w:r w:rsidRPr="00ED1941">
        <w:rPr>
          <w:bCs/>
        </w:rPr>
        <w:t>еского назначения»</w:t>
      </w:r>
      <w:r w:rsidR="00ED1941">
        <w:rPr>
          <w:bCs/>
        </w:rPr>
        <w:t>:</w:t>
      </w:r>
    </w:p>
    <w:p w:rsidR="00E65184" w:rsidRDefault="00E65184" w:rsidP="00E65184">
      <w:pPr>
        <w:suppressAutoHyphens/>
        <w:autoSpaceDE w:val="0"/>
        <w:jc w:val="both"/>
        <w:rPr>
          <w:b/>
        </w:rPr>
      </w:pPr>
    </w:p>
    <w:p w:rsidR="00E65184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(компьютерные центры, кинотеатры, видеосалоны, клубы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2.Минимальные отступы от границ земельных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(административные здания, конторы </w:t>
            </w:r>
            <w:proofErr w:type="gramStart"/>
            <w:r w:rsidRPr="00CB0857">
              <w:t>различных</w:t>
            </w:r>
            <w:proofErr w:type="gramEnd"/>
            <w:r w:rsidRPr="00CB0857">
              <w:t xml:space="preserve">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 xml:space="preserve"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</w:t>
            </w:r>
            <w:proofErr w:type="spellStart"/>
            <w:r w:rsidRPr="00CB0857">
              <w:rPr>
                <w:color w:val="000000"/>
              </w:rPr>
              <w:t>СНиП</w:t>
            </w:r>
            <w:proofErr w:type="spellEnd"/>
            <w:r w:rsidRPr="00CB0857">
              <w:rPr>
                <w:color w:val="000000"/>
              </w:rPr>
              <w:t xml:space="preserve">, технических регламентов, </w:t>
            </w:r>
            <w:proofErr w:type="spellStart"/>
            <w:r w:rsidRPr="00CB0857">
              <w:rPr>
                <w:color w:val="000000"/>
              </w:rPr>
              <w:t>СанПиН</w:t>
            </w:r>
            <w:proofErr w:type="spellEnd"/>
            <w:r w:rsidRPr="00CB0857">
              <w:rPr>
                <w:color w:val="000000"/>
              </w:rPr>
              <w:t>, и др. документов.</w:t>
            </w:r>
          </w:p>
        </w:tc>
      </w:tr>
    </w:tbl>
    <w:p w:rsidR="00E65184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E65184" w:rsidRPr="00ED1941">
        <w:rPr>
          <w:b/>
          <w:bCs/>
        </w:rPr>
        <w:t xml:space="preserve">ОД-2   </w:t>
      </w:r>
      <w:r>
        <w:rPr>
          <w:b/>
          <w:bCs/>
        </w:rPr>
        <w:t>«</w:t>
      </w:r>
      <w:r w:rsidR="00E65184" w:rsidRPr="00ED1941">
        <w:rPr>
          <w:b/>
          <w:bCs/>
        </w:rPr>
        <w:t>Зона обслуживания и деловой активности местног</w:t>
      </w:r>
      <w:r>
        <w:rPr>
          <w:b/>
          <w:bCs/>
        </w:rPr>
        <w:t>о значения»:</w:t>
      </w:r>
    </w:p>
    <w:p w:rsidR="00E65184" w:rsidRPr="00D848EA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49"/>
      </w:tblGrid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Социальное и бытовое обслуживание 3.2: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(административные организации, почтовые отделения, индивидуальное обслуживание </w:t>
            </w:r>
            <w:r w:rsidRPr="00CB0857">
              <w:lastRenderedPageBreak/>
              <w:t>клиентов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4.Максимальный процент застройки в границах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Образование и просвещение 3.5:</w:t>
            </w:r>
            <w:r w:rsidRPr="00CB0857">
              <w:t xml:space="preserve"> (детские сады, школы и т.п.)</w:t>
            </w:r>
          </w:p>
          <w:p w:rsidR="00E65184" w:rsidRPr="00CB0857" w:rsidRDefault="00E65184" w:rsidP="00234B99">
            <w:pPr>
              <w:pStyle w:val="7"/>
            </w:pPr>
          </w:p>
          <w:p w:rsidR="00E65184" w:rsidRPr="00CB0857" w:rsidRDefault="00E65184" w:rsidP="00234B99">
            <w:pPr>
              <w:pStyle w:val="7"/>
            </w:pP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Общественное, деловое управление 3.8;3.9: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559B4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t xml:space="preserve">Магазины, рынки, торговые павильоны 4.4: </w:t>
            </w:r>
            <w:r w:rsidRPr="00CB0857">
              <w:t>(киоски, лоточная торговля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максимальная высота оград – 1м.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легких конструкциях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65184" w:rsidRDefault="00E65184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640498">
        <w:rPr>
          <w:b/>
          <w:bCs/>
        </w:rPr>
        <w:t>ОД-3</w:t>
      </w:r>
      <w:r w:rsidR="00E65184" w:rsidRPr="00ED1941">
        <w:rPr>
          <w:b/>
          <w:bCs/>
        </w:rPr>
        <w:t xml:space="preserve">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 дет.сады,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 xml:space="preserve">Среднее и высшее профессиональное </w:t>
            </w:r>
            <w:r w:rsidRPr="00F15253">
              <w:rPr>
                <w:b/>
              </w:rPr>
              <w:lastRenderedPageBreak/>
              <w:t>образование3.5.2:</w:t>
            </w:r>
            <w:r w:rsidRPr="006F60B4">
              <w:t xml:space="preserve"> (проф.тех.училища,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lastRenderedPageBreak/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lastRenderedPageBreak/>
              <w:t>Бытовое обслуживание  3.3: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</w:t>
            </w:r>
            <w:proofErr w:type="spell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, и др. документов.</w:t>
            </w:r>
          </w:p>
        </w:tc>
      </w:tr>
    </w:tbl>
    <w:p w:rsidR="00E65184" w:rsidRDefault="00E65184"/>
    <w:p w:rsidR="00E65184" w:rsidRPr="00ED1941" w:rsidRDefault="00E65184" w:rsidP="00ED1941">
      <w:pPr>
        <w:pStyle w:val="a3"/>
        <w:numPr>
          <w:ilvl w:val="0"/>
          <w:numId w:val="23"/>
        </w:numPr>
        <w:autoSpaceDE w:val="0"/>
        <w:spacing w:before="120" w:after="120"/>
        <w:rPr>
          <w:b/>
          <w:bCs/>
        </w:rPr>
      </w:pPr>
      <w:r w:rsidRPr="00ED1941">
        <w:rPr>
          <w:rFonts w:ascii="Times New Roman" w:hAnsi="Times New Roman"/>
          <w:b/>
          <w:bCs/>
        </w:rPr>
        <w:t>ЗОНА РЕКРЕАЦИОННОГО НАЗНАЧЕНИЯ</w:t>
      </w:r>
      <w:r w:rsidRPr="00ED1941">
        <w:rPr>
          <w:b/>
          <w:bCs/>
        </w:rPr>
        <w:t>:</w:t>
      </w:r>
    </w:p>
    <w:p w:rsidR="00640498" w:rsidRDefault="00640498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ОТ -</w:t>
      </w:r>
      <w:r w:rsidR="00ED1941">
        <w:rPr>
          <w:b/>
          <w:bCs/>
        </w:rPr>
        <w:t xml:space="preserve"> «</w:t>
      </w:r>
      <w:r>
        <w:rPr>
          <w:b/>
          <w:bCs/>
        </w:rPr>
        <w:t>Открытые природные пространства</w:t>
      </w:r>
      <w:r w:rsidR="00AA16C9">
        <w:rPr>
          <w:b/>
          <w:bCs/>
        </w:rPr>
        <w:t>»:</w:t>
      </w:r>
    </w:p>
    <w:p w:rsidR="00640498" w:rsidRPr="004139E2" w:rsidRDefault="00640498" w:rsidP="00640498">
      <w:pPr>
        <w:suppressAutoHyphens/>
        <w:autoSpaceDE w:val="0"/>
        <w:jc w:val="both"/>
      </w:pPr>
      <w:r w:rsidRPr="00083026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6592"/>
      </w:tblGrid>
      <w:tr w:rsidR="00640498" w:rsidRPr="00A06375" w:rsidTr="00EE4414">
        <w:trPr>
          <w:trHeight w:val="336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Вид использования</w:t>
            </w:r>
          </w:p>
        </w:tc>
        <w:tc>
          <w:tcPr>
            <w:tcW w:w="6592" w:type="dxa"/>
          </w:tcPr>
          <w:p w:rsidR="00640498" w:rsidRPr="004139E2" w:rsidRDefault="00640498" w:rsidP="00EE4414">
            <w:pPr>
              <w:pStyle w:val="7"/>
            </w:pPr>
            <w:r w:rsidRPr="004139E2"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Спорт (5.1)</w:t>
            </w:r>
          </w:p>
        </w:tc>
        <w:tc>
          <w:tcPr>
            <w:tcW w:w="6592" w:type="dxa"/>
            <w:vMerge w:val="restart"/>
          </w:tcPr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участка- от 1000 до 500000 кв. м;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не подлежит установлению;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не подлежит установлению.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– не подлежат установлению.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не подлежит установлению.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не подлежит установлению.</w:t>
            </w:r>
          </w:p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Природно-познавательный туризм (5.2)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Туристическое обслуживание (5.2.1)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Охота и рыбалка (5.3)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Причалы для маломерных судов (5.4)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 xml:space="preserve">Поля для гольфа или </w:t>
            </w:r>
            <w:r w:rsidRPr="004139E2">
              <w:lastRenderedPageBreak/>
              <w:t>конных прогулок (5.5)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lastRenderedPageBreak/>
              <w:t>Земельные участки (территории) общего пользования (12.0)</w:t>
            </w:r>
          </w:p>
        </w:tc>
        <w:tc>
          <w:tcPr>
            <w:tcW w:w="6592" w:type="dxa"/>
          </w:tcPr>
          <w:p w:rsidR="00640498" w:rsidRPr="004139E2" w:rsidRDefault="00640498" w:rsidP="00EE4414">
            <w:pPr>
              <w:pStyle w:val="7"/>
            </w:pPr>
            <w:r w:rsidRPr="004139E2">
              <w:t>Не подлежат установлению</w:t>
            </w: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Обслуживание автотранспорта (4.9)</w:t>
            </w:r>
          </w:p>
        </w:tc>
        <w:tc>
          <w:tcPr>
            <w:tcW w:w="6592" w:type="dxa"/>
          </w:tcPr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участка- от 15 до 1000 кв. м;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от 3 до 100 м;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от 5 до 100 м.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- 3 м.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2 этажа.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60 %.</w:t>
            </w:r>
          </w:p>
          <w:p w:rsidR="00640498" w:rsidRPr="004139E2" w:rsidRDefault="00640498" w:rsidP="00EE4414">
            <w:pPr>
              <w:pStyle w:val="7"/>
            </w:pPr>
            <w:r w:rsidRPr="004139E2">
              <w:rPr>
                <w:color w:val="000000"/>
              </w:rPr>
              <w:t xml:space="preserve">5.Иные показатели - вместимость – до 300 </w:t>
            </w:r>
            <w:proofErr w:type="spellStart"/>
            <w:r w:rsidRPr="004139E2">
              <w:rPr>
                <w:color w:val="000000"/>
              </w:rPr>
              <w:t>машиномест</w:t>
            </w:r>
            <w:proofErr w:type="spellEnd"/>
            <w:r w:rsidRPr="004139E2">
              <w:rPr>
                <w:color w:val="000000"/>
              </w:rPr>
              <w:t>.</w:t>
            </w:r>
          </w:p>
        </w:tc>
      </w:tr>
    </w:tbl>
    <w:p w:rsidR="006033BF" w:rsidRDefault="006033BF"/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t>В</w:t>
      </w:r>
      <w:r w:rsidR="00CB58EB">
        <w:rPr>
          <w:b/>
          <w:bCs/>
        </w:rPr>
        <w:t xml:space="preserve"> СН-</w:t>
      </w:r>
      <w:r w:rsidRPr="00AA16C9">
        <w:rPr>
          <w:b/>
          <w:bCs/>
        </w:rPr>
        <w:t xml:space="preserve"> </w:t>
      </w:r>
      <w:r w:rsidR="00CB58EB">
        <w:rPr>
          <w:b/>
          <w:bCs/>
        </w:rPr>
        <w:t>«Зона</w:t>
      </w:r>
      <w:r>
        <w:rPr>
          <w:b/>
          <w:bCs/>
        </w:rPr>
        <w:t xml:space="preserve"> 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6584"/>
      </w:tblGrid>
      <w:tr w:rsidR="006033BF" w:rsidRPr="00500596" w:rsidTr="00234B99">
        <w:trPr>
          <w:trHeight w:val="425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</w:t>
            </w:r>
            <w:proofErr w:type="spellStart"/>
            <w:r w:rsidRPr="00B0733D">
              <w:rPr>
                <w:color w:val="000000"/>
              </w:rPr>
              <w:t>СанПиН</w:t>
            </w:r>
            <w:proofErr w:type="spellEnd"/>
            <w:r w:rsidRPr="00B0733D">
              <w:rPr>
                <w:color w:val="000000"/>
              </w:rPr>
              <w:t xml:space="preserve">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 xml:space="preserve">№ 1600-77. Размеры санитарно-защитных зон в зависимости от площади и в соответствии </w:t>
            </w:r>
            <w:proofErr w:type="spellStart"/>
            <w:r w:rsidRPr="00B0733D">
              <w:rPr>
                <w:color w:val="000000"/>
              </w:rPr>
              <w:t>СанПиН</w:t>
            </w:r>
            <w:proofErr w:type="spellEnd"/>
            <w:r w:rsidRPr="00B0733D">
              <w:rPr>
                <w:color w:val="000000"/>
              </w:rPr>
              <w:t xml:space="preserve"> 2.2.1/2.1.1.1200-03.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(мастерские по 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lastRenderedPageBreak/>
              <w:t>Магазины, торговые павильоны 4.2; 4.4: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Обслуживание автотранспорта 4.9:</w:t>
            </w:r>
          </w:p>
          <w:p w:rsidR="006033BF" w:rsidRPr="00B0733D" w:rsidRDefault="006033BF" w:rsidP="00234B99">
            <w:pPr>
              <w:pStyle w:val="7"/>
            </w:pPr>
            <w:r w:rsidRPr="00B0733D"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A16C9" w:rsidRDefault="00AA16C9" w:rsidP="00AA16C9"/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8F6B86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AA16C9" w:rsidRDefault="00AA16C9" w:rsidP="00AA16C9"/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P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sectPr w:rsidR="00AA16C9" w:rsidRPr="00AA16C9" w:rsidSect="00A16119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2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6"/>
  </w:num>
  <w:num w:numId="6">
    <w:abstractNumId w:val="1"/>
  </w:num>
  <w:num w:numId="7">
    <w:abstractNumId w:val="22"/>
  </w:num>
  <w:num w:numId="8">
    <w:abstractNumId w:val="7"/>
  </w:num>
  <w:num w:numId="9">
    <w:abstractNumId w:val="8"/>
  </w:num>
  <w:num w:numId="10">
    <w:abstractNumId w:val="20"/>
  </w:num>
  <w:num w:numId="11">
    <w:abstractNumId w:val="16"/>
  </w:num>
  <w:num w:numId="12">
    <w:abstractNumId w:val="13"/>
  </w:num>
  <w:num w:numId="13">
    <w:abstractNumId w:val="15"/>
  </w:num>
  <w:num w:numId="14">
    <w:abstractNumId w:val="12"/>
  </w:num>
  <w:num w:numId="15">
    <w:abstractNumId w:val="21"/>
  </w:num>
  <w:num w:numId="16">
    <w:abstractNumId w:val="4"/>
  </w:num>
  <w:num w:numId="17">
    <w:abstractNumId w:val="14"/>
  </w:num>
  <w:num w:numId="18">
    <w:abstractNumId w:val="9"/>
  </w:num>
  <w:num w:numId="19">
    <w:abstractNumId w:val="18"/>
  </w:num>
  <w:num w:numId="20">
    <w:abstractNumId w:val="10"/>
  </w:num>
  <w:num w:numId="21">
    <w:abstractNumId w:val="19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184"/>
    <w:rsid w:val="00015452"/>
    <w:rsid w:val="0004742C"/>
    <w:rsid w:val="000539A6"/>
    <w:rsid w:val="000D740F"/>
    <w:rsid w:val="00131271"/>
    <w:rsid w:val="001479D2"/>
    <w:rsid w:val="00165DC7"/>
    <w:rsid w:val="0018006D"/>
    <w:rsid w:val="00257B74"/>
    <w:rsid w:val="002D043C"/>
    <w:rsid w:val="003B58B3"/>
    <w:rsid w:val="00477FE0"/>
    <w:rsid w:val="004C0B86"/>
    <w:rsid w:val="00583CC2"/>
    <w:rsid w:val="0058482C"/>
    <w:rsid w:val="006033BF"/>
    <w:rsid w:val="00640498"/>
    <w:rsid w:val="00642878"/>
    <w:rsid w:val="0075217C"/>
    <w:rsid w:val="007641AD"/>
    <w:rsid w:val="00766BD9"/>
    <w:rsid w:val="008A0038"/>
    <w:rsid w:val="008F6B86"/>
    <w:rsid w:val="00A16119"/>
    <w:rsid w:val="00A17FCE"/>
    <w:rsid w:val="00AA16C9"/>
    <w:rsid w:val="00AE6DBD"/>
    <w:rsid w:val="00B27D37"/>
    <w:rsid w:val="00B3754E"/>
    <w:rsid w:val="00B70530"/>
    <w:rsid w:val="00B763A3"/>
    <w:rsid w:val="00B87682"/>
    <w:rsid w:val="00CB58EB"/>
    <w:rsid w:val="00CC7162"/>
    <w:rsid w:val="00CD1CE0"/>
    <w:rsid w:val="00D2450C"/>
    <w:rsid w:val="00D5612A"/>
    <w:rsid w:val="00DB1ACF"/>
    <w:rsid w:val="00DC36BB"/>
    <w:rsid w:val="00E65184"/>
    <w:rsid w:val="00ED1941"/>
    <w:rsid w:val="00ED7094"/>
    <w:rsid w:val="00F71A02"/>
    <w:rsid w:val="00F9618C"/>
    <w:rsid w:val="00FE12F8"/>
    <w:rsid w:val="00FE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2018-04-24T11:40:00Z</cp:lastPrinted>
  <dcterms:created xsi:type="dcterms:W3CDTF">2018-04-24T10:39:00Z</dcterms:created>
  <dcterms:modified xsi:type="dcterms:W3CDTF">2018-11-21T05:22:00Z</dcterms:modified>
</cp:coreProperties>
</file>