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6C" w:rsidRDefault="002700F3" w:rsidP="00262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ПРИЗНАНИЕ ГРАЖДАНИНА БАНКРОТОМ </w:t>
      </w: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792F6C">
        <w:rPr>
          <w:rFonts w:ascii="Times New Roman" w:hAnsi="Times New Roman" w:cs="Times New Roman"/>
          <w:b/>
          <w:bCs/>
          <w:sz w:val="24"/>
          <w:szCs w:val="24"/>
        </w:rPr>
        <w:t>СОБСТВЕННОЙ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ИНИЦИАТИВЕ</w:t>
      </w: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01.10.2015</w:t>
      </w:r>
      <w:r w:rsidR="001452C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появилась законодательно закрепленная возможность признания граждан банкротами. При этом для возбуждения дел о банкротстве граждан учитываются, в том числе, требования кредиторов и уполномоченного органа, возникшие до указанной даты.</w:t>
      </w: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Правом на обращение в арбитражный суд (далее – суд) с заявлением о признании гражданина банкротом обладает он сам, конкурсный кредитор (в том числе по требованиям о взыскании алиментов на несовершеннолетних детей) и уполномоченный орган (например, ФНС России).</w:t>
      </w: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материале мы рассмотрим порядок признания гражданина банкротом в том случае, когда инициатором банкротства является он сам. Для этого рекомендуем придерживаться следующего алгоритма.</w:t>
      </w: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Шаг 1. Определите, можете ли вы быть признаны банкротом</w:t>
      </w: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общему правилу начать процедуру банкротства должника можно, если требования к нему составляют не менее 500 тыс. руб. и они не исполнены в течение трех месяцев с даты, когда должны были быть исполнены.</w:t>
      </w:r>
    </w:p>
    <w:p w:rsidR="002700F3" w:rsidRDefault="00F134D1" w:rsidP="00262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2700F3">
        <w:rPr>
          <w:rFonts w:ascii="Times New Roman" w:hAnsi="Times New Roman" w:cs="Times New Roman"/>
          <w:sz w:val="24"/>
          <w:szCs w:val="24"/>
        </w:rPr>
        <w:t xml:space="preserve">сть специальные правила обращения самого должника в суд с заявлением о признании его банкротом. </w:t>
      </w:r>
      <w:proofErr w:type="gramStart"/>
      <w:r w:rsidR="002700F3">
        <w:rPr>
          <w:rFonts w:ascii="Times New Roman" w:hAnsi="Times New Roman" w:cs="Times New Roman"/>
          <w:sz w:val="24"/>
          <w:szCs w:val="24"/>
        </w:rPr>
        <w:t>Так, должник обязан обратиться в суд, если удовлетворение требований одного или нескольких кредиторов приводит к невозможности исполнения им денежных обязательств или обязанности по уплате обязательных платежей (далее – обязательства) в полном объеме перед другими кредиторами и общий размер таких обязательств – не менее 500 тыс. руб. При этом в суд необходимо обратиться не позднее 30 рабочих дней со дня, когда должник узнал</w:t>
      </w:r>
      <w:proofErr w:type="gramEnd"/>
      <w:r w:rsidR="002700F3">
        <w:rPr>
          <w:rFonts w:ascii="Times New Roman" w:hAnsi="Times New Roman" w:cs="Times New Roman"/>
          <w:sz w:val="24"/>
          <w:szCs w:val="24"/>
        </w:rPr>
        <w:t xml:space="preserve"> или должен был узнать о соответствующих обстоятельствах.</w:t>
      </w: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в случае предвидения должником своего банкротства при наличии обстоятельств, очевидно свидетельствующих о том, что он не в состоянии исполнить обязательства в установленный срок, должник, отвечающий признакам неплатежеспособности или недостаточности имущества, не обязан, но вправе подать в суд заявление о признании его банкротом. Размер неисполненных обязательств в этом случае значения не имеет.</w:t>
      </w: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Шаг 2. Подготовьте заявление о признании вас банкротом</w:t>
      </w: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о признании банкротом необходимо указать, в том числе, сумму требований кредиторов, размер задолженности, сведения об имеющемся у должника имуществе, обоснование невозможности удовлетворения требований кредиторов, наименование и адрес саморегулируемой организации, из числа членов которой должен быть утвержден финансовый управляющий. Вы сами при подаче заявления не наделены правом выбора конкретной кандидатуры финансового управляющего.</w:t>
      </w: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необходимо приложить документы, предусмотренные процессуальным законодательством и законодательством о банкротстве граждан. Копии заявления вы обязаны направить конкурсным кредиторам и (или) в уполномоченные органы.</w:t>
      </w: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Шаг 3. Подайте заявление в арбитражный суд и внесите денежные средства в депозит суда</w:t>
      </w: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о банкротстве должника рассматривается арбитражным судом по месту жительства должника. Госпошлина за подачу заявления о признании банкротом составляет 300 руб. Заявление может быть подано в арбитражный суд путем личного обращения (через отдел делопроизводства, канцелярию арбитражного суда), по почте</w:t>
      </w:r>
      <w:r w:rsidR="001452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в электронной форме с использованием сети Интернет.</w:t>
      </w: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средства на выплату вознаграждения финансовому управляющему и лицам, обеспечивающим исполнение возложенных на него обязанностей, если вы дадите согласие на их привлечение, подлежат внесению в депозит суда. В том числе внести их за вас может другое лицо. Также вы вправе ходатайствовать о предоставлении вам отсрочки внесения указанных средств до даты рассмотрения судом обоснованности вашего заявления.</w:t>
      </w:r>
    </w:p>
    <w:p w:rsidR="00F134D1" w:rsidRDefault="00F134D1" w:rsidP="00262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Обратите внимание!</w:t>
      </w: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Дело о банкротстве может быть прекращено судом на любой стадии при отсутствии средств, достаточных для возмещения судебных расходов на проведение процедур, применяемых в деле о банкротстве, в том числе расходов на выплату вознаграждения финансовому управляющему.</w:t>
      </w: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введением процедур банкротства вам придется нести и другие расходы, в частности связанные с публикацией сведений о банкротстве в Едином федеральном реестре сведений или в официальном издании, реализацией предмета залога.</w:t>
      </w: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F3" w:rsidRDefault="002700F3" w:rsidP="0054447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Шаг 4. Дождитесь принятия судом определения о признании заявления о банкротстве обоснованным</w:t>
      </w:r>
    </w:p>
    <w:p w:rsidR="00544476" w:rsidRPr="00544476" w:rsidRDefault="002700F3" w:rsidP="005444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544476">
        <w:rPr>
          <w:rFonts w:ascii="Times New Roman" w:hAnsi="Times New Roman" w:cs="Times New Roman"/>
          <w:sz w:val="24"/>
          <w:szCs w:val="24"/>
        </w:rPr>
        <w:t xml:space="preserve">подлежит рассмотрению судом не ранее 15 дней и не позднее трех месяцев </w:t>
      </w:r>
      <w:proofErr w:type="gramStart"/>
      <w:r w:rsidRPr="0054447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44476">
        <w:rPr>
          <w:rFonts w:ascii="Times New Roman" w:hAnsi="Times New Roman" w:cs="Times New Roman"/>
          <w:sz w:val="24"/>
          <w:szCs w:val="24"/>
        </w:rPr>
        <w:t xml:space="preserve"> его принятия. По результатам рассмотрения заявления суд может вынести определение о признании заявления обоснованным и введении реструктуризации долгов гражданина. Сведения о признании заявления </w:t>
      </w:r>
      <w:proofErr w:type="gramStart"/>
      <w:r w:rsidRPr="00544476">
        <w:rPr>
          <w:rFonts w:ascii="Times New Roman" w:hAnsi="Times New Roman" w:cs="Times New Roman"/>
          <w:sz w:val="24"/>
          <w:szCs w:val="24"/>
        </w:rPr>
        <w:t>обоснованным</w:t>
      </w:r>
      <w:proofErr w:type="gramEnd"/>
      <w:r w:rsidRPr="00544476">
        <w:rPr>
          <w:rFonts w:ascii="Times New Roman" w:hAnsi="Times New Roman" w:cs="Times New Roman"/>
          <w:sz w:val="24"/>
          <w:szCs w:val="24"/>
        </w:rPr>
        <w:t xml:space="preserve"> и введении реструктуризации долгов гражданина публикуются в официальном издании.</w:t>
      </w:r>
      <w:r w:rsidR="00544476" w:rsidRPr="00544476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21.07.2008 </w:t>
      </w:r>
      <w:r w:rsidR="00544476">
        <w:rPr>
          <w:rFonts w:ascii="Times New Roman" w:hAnsi="Times New Roman" w:cs="Times New Roman"/>
          <w:sz w:val="24"/>
          <w:szCs w:val="24"/>
        </w:rPr>
        <w:t>г.</w:t>
      </w:r>
      <w:r w:rsidR="00544476" w:rsidRPr="00544476">
        <w:rPr>
          <w:rFonts w:ascii="Times New Roman" w:hAnsi="Times New Roman" w:cs="Times New Roman"/>
          <w:sz w:val="24"/>
          <w:szCs w:val="24"/>
        </w:rPr>
        <w:t xml:space="preserve"> № 1049-р в качестве официального издания, осуществляющего опубликование сведений, предусмотренных Законом</w:t>
      </w:r>
      <w:r w:rsidR="00544476">
        <w:rPr>
          <w:rFonts w:ascii="Times New Roman" w:hAnsi="Times New Roman" w:cs="Times New Roman"/>
          <w:sz w:val="24"/>
          <w:szCs w:val="24"/>
        </w:rPr>
        <w:t xml:space="preserve"> о несостоятельности (банкротстве)</w:t>
      </w:r>
      <w:r w:rsidR="00544476" w:rsidRPr="00544476">
        <w:rPr>
          <w:rFonts w:ascii="Times New Roman" w:hAnsi="Times New Roman" w:cs="Times New Roman"/>
          <w:sz w:val="24"/>
          <w:szCs w:val="24"/>
        </w:rPr>
        <w:t>, определена газета «</w:t>
      </w:r>
      <w:proofErr w:type="spellStart"/>
      <w:r w:rsidR="00544476" w:rsidRPr="00544476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="00544476" w:rsidRPr="00544476">
        <w:rPr>
          <w:rFonts w:ascii="Times New Roman" w:hAnsi="Times New Roman" w:cs="Times New Roman"/>
          <w:sz w:val="24"/>
          <w:szCs w:val="24"/>
        </w:rPr>
        <w:t>».</w:t>
      </w:r>
    </w:p>
    <w:p w:rsidR="002700F3" w:rsidRDefault="002700F3" w:rsidP="005444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476">
        <w:rPr>
          <w:rFonts w:ascii="Times New Roman" w:hAnsi="Times New Roman" w:cs="Times New Roman"/>
          <w:sz w:val="24"/>
          <w:szCs w:val="24"/>
        </w:rPr>
        <w:t>С даты вынесения</w:t>
      </w:r>
      <w:proofErr w:type="gramEnd"/>
      <w:r w:rsidRPr="00544476">
        <w:rPr>
          <w:rFonts w:ascii="Times New Roman" w:hAnsi="Times New Roman" w:cs="Times New Roman"/>
          <w:sz w:val="24"/>
          <w:szCs w:val="24"/>
        </w:rPr>
        <w:t xml:space="preserve"> судом определения, содержащего указание на введение</w:t>
      </w:r>
      <w:r>
        <w:rPr>
          <w:rFonts w:ascii="Times New Roman" w:hAnsi="Times New Roman" w:cs="Times New Roman"/>
          <w:sz w:val="24"/>
          <w:szCs w:val="24"/>
        </w:rPr>
        <w:t xml:space="preserve"> реструктуризации долгов, наступают, в частности, такие последствия:</w:t>
      </w: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вводится мораторий на удовлетворение требований по вашим обязательствам;</w:t>
      </w: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прекращается начисление неустоек (пеней, штрафов), иных финансовых санкций и процентов по вашим обязательствам, кроме текущих платежей;</w:t>
      </w: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снимаются ранее наложенные аресты и иные ограничения распоряжения имуществом;</w:t>
      </w: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сделки по приобретению и отчуждению имущества стоимостью свыше 50 тыс. руб., по получению и выдаче займов, получению кредитов, по передаче имущества в залог, а также распоряжение денежными средствами на банковских счетах (вкладах) могут совершаться вами лишь с предварительного письменного согласия финансового управляющего. Без согласия финансового управляющего вы можете распоряжаться денежными средствами на специальном банковском счете в пределах 50 тыс. руб. ежемесячно.</w:t>
      </w:r>
    </w:p>
    <w:p w:rsidR="002700F3" w:rsidRDefault="00EC4D34" w:rsidP="00262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700F3" w:rsidRPr="00262778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2700F3" w:rsidRPr="00262778">
        <w:rPr>
          <w:rFonts w:ascii="Times New Roman" w:hAnsi="Times New Roman" w:cs="Times New Roman"/>
          <w:sz w:val="24"/>
          <w:szCs w:val="24"/>
        </w:rPr>
        <w:t xml:space="preserve"> ре</w:t>
      </w:r>
      <w:r w:rsidR="002700F3">
        <w:rPr>
          <w:rFonts w:ascii="Times New Roman" w:hAnsi="Times New Roman" w:cs="Times New Roman"/>
          <w:sz w:val="24"/>
          <w:szCs w:val="24"/>
        </w:rPr>
        <w:t xml:space="preserve">структуризации ваших долгов (далее </w:t>
      </w:r>
      <w:r w:rsidR="001452CB">
        <w:rPr>
          <w:rFonts w:ascii="Times New Roman" w:hAnsi="Times New Roman" w:cs="Times New Roman"/>
          <w:sz w:val="24"/>
          <w:szCs w:val="24"/>
        </w:rPr>
        <w:t>–</w:t>
      </w:r>
      <w:r w:rsidR="002700F3">
        <w:rPr>
          <w:rFonts w:ascii="Times New Roman" w:hAnsi="Times New Roman" w:cs="Times New Roman"/>
          <w:sz w:val="24"/>
          <w:szCs w:val="24"/>
        </w:rPr>
        <w:t xml:space="preserve"> план) может быть представлен только при соблюдении предусмотренных законом требований.</w:t>
      </w: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Вы, кредитор или уполномоченный орган вправе направить проект плана финансовому управляющему, конкурсным кредиторам, в уполномоченный орган не позднее 10 дней по истечении двух месяцев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сообщения о признании обоснованным заявления о банкротстве. Затем финансовый управляющий проводит первое собрание кредиторов, где представляет проект плана, который должен быть принят большинством голосов от общего числа голосов конкурсных кредиторов и уполномоченных органов, требования которых включены в реестр требований кредиторов, после чего он утверждается судом.</w:t>
      </w: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исполнения план может быть изменен или отменен определением суда. Не </w:t>
      </w:r>
      <w:r w:rsidR="001452CB">
        <w:rPr>
          <w:rFonts w:ascii="Times New Roman" w:hAnsi="Times New Roman" w:cs="Times New Roman"/>
          <w:sz w:val="24"/>
          <w:szCs w:val="24"/>
        </w:rPr>
        <w:t>позднее,</w:t>
      </w:r>
      <w:r>
        <w:rPr>
          <w:rFonts w:ascii="Times New Roman" w:hAnsi="Times New Roman" w:cs="Times New Roman"/>
          <w:sz w:val="24"/>
          <w:szCs w:val="24"/>
        </w:rPr>
        <w:t xml:space="preserve"> чем за месяц до истечения срока исполнения плана финансовый управляющий обязан подготовить отчет о результатах его исполнения и направить отчет и соответствующие документы конкурсным кредиторам, в уполномоченный орган и в суд. В результате суд примет определение о завершении реструктуризации долгов (если задолженность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погашена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жалобы кредиторов признаны необоснованными) или об отмене указанного плана и о признании должника банкротом.</w:t>
      </w: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у вас есть возможность заключить мировое соглашение, которое утверждается судом и является основанием для прекращения производства по делу о банкротстве.</w:t>
      </w: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Шаг 5. Дождитесь определения суда о признании вас банкротом, реализации имущества и удовлетворения требований кредиторов</w:t>
      </w: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</w:t>
      </w:r>
      <w:r w:rsidR="00670356">
        <w:rPr>
          <w:rFonts w:ascii="Times New Roman" w:hAnsi="Times New Roman" w:cs="Times New Roman"/>
          <w:sz w:val="24"/>
          <w:szCs w:val="24"/>
        </w:rPr>
        <w:t xml:space="preserve">аши финансовые возможности </w:t>
      </w:r>
      <w:r>
        <w:rPr>
          <w:rFonts w:ascii="Times New Roman" w:hAnsi="Times New Roman" w:cs="Times New Roman"/>
          <w:sz w:val="24"/>
          <w:szCs w:val="24"/>
        </w:rPr>
        <w:t>не соответству</w:t>
      </w:r>
      <w:r w:rsidR="0067035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требованиям для утверждения плана, или в установленный срок финансовым управляющим не получен ни один проект плана, </w:t>
      </w:r>
      <w:r>
        <w:rPr>
          <w:rFonts w:ascii="Times New Roman" w:hAnsi="Times New Roman" w:cs="Times New Roman"/>
          <w:sz w:val="24"/>
          <w:szCs w:val="24"/>
        </w:rPr>
        <w:lastRenderedPageBreak/>
        <w:t>или представленный план не был утвержден судом, суд выносит определение о признании вас банкротом и введении реализации вашего имущества. В таком случае реализация имущества вводится судом на срок не более шести месяцев, который может быть продлен.</w:t>
      </w: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 также вправе вынести определение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временном ограничении права на выезд из РФ до даты вынесения определения о завершении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прекращении производства по делу о банкротстве.</w:t>
      </w: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Удовлетворение требований кредиторов осуществляется за счет конкурсной массы в определенной очередности. Требования, не удовлетворенные по причине недостаточности имущества, считаются погашенными, и должник, как правило, освобождается от дальнейшего их исполнения. Исключениями являются, в частности, требования по текущим платежам, о возмещении вреда жизни или здоровью, возмещении морального вреда, взыскании алиментов. Они могут быть предъявлены после окончания производства по делу о банкротстве в непогашенной их части.</w:t>
      </w: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Обратите внимание!</w:t>
      </w: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 фиктивное или преднамеренное банкротство, а также неправомерные действия при банкротстве предусмотрена административная ответственность. За фиктивное банкротство, повлекшее крупный ущерб, установлена уголовная ответственность.</w:t>
      </w: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Последствия признания гражданина банкротом</w:t>
      </w: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Признание вас банкротом влечет следующие последствия:</w:t>
      </w: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течение пяти лет вы не можете взять кредит/заем без указания на факт своего банкротства, а также повторно заявить о возбуждении дела о признании вас банкротом;</w:t>
      </w: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 не вправе занимать должности в органах управления или иным образом участвовать в управлении (за исключением установленных случаев):</w:t>
      </w: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кредитной организацией </w:t>
      </w:r>
      <w:r w:rsidR="0026277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 течение 10 лет;</w:t>
      </w: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страховой организацией, НПФ, управляющей компанией инвестиционного фонда, паевого инвестиционного фонда и НПФ или МФК </w:t>
      </w:r>
      <w:r w:rsidR="0026277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 течение пяти лет;</w:t>
      </w: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всеми остальными организациями </w:t>
      </w:r>
      <w:r w:rsidR="0026277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трех лет;</w:t>
      </w: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если по итогам завершения расчетов с кредиторами у вас остались непогашенные суммы недоимки и задолженности по пеням и штрафам по налогам, такие суммы будут признаны безнадежными к взысканию.</w:t>
      </w:r>
    </w:p>
    <w:p w:rsidR="002700F3" w:rsidRDefault="002700F3" w:rsidP="00262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F6C" w:rsidRDefault="00792F6C"/>
    <w:sectPr w:rsidR="00792F6C" w:rsidSect="00792F6C">
      <w:pgSz w:w="11907" w:h="16840"/>
      <w:pgMar w:top="851" w:right="851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00F3"/>
    <w:rsid w:val="00056495"/>
    <w:rsid w:val="001114B5"/>
    <w:rsid w:val="00116877"/>
    <w:rsid w:val="001452CB"/>
    <w:rsid w:val="00262778"/>
    <w:rsid w:val="002700F3"/>
    <w:rsid w:val="00530282"/>
    <w:rsid w:val="00544476"/>
    <w:rsid w:val="005726AA"/>
    <w:rsid w:val="00670356"/>
    <w:rsid w:val="00792F6C"/>
    <w:rsid w:val="008910E6"/>
    <w:rsid w:val="00A77AFF"/>
    <w:rsid w:val="00B10959"/>
    <w:rsid w:val="00B220F9"/>
    <w:rsid w:val="00D629E2"/>
    <w:rsid w:val="00E37ED1"/>
    <w:rsid w:val="00EC4D34"/>
    <w:rsid w:val="00F134D1"/>
    <w:rsid w:val="00F3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0A87CA3970A7C13451B49472EC457894FFD14031D1821E08B51E7B4CC2B6B61CE69158D972E9DEF4EE9CBCEpCR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u0462</dc:creator>
  <cp:lastModifiedBy>u0975</cp:lastModifiedBy>
  <cp:revision>2</cp:revision>
  <dcterms:created xsi:type="dcterms:W3CDTF">2019-03-05T12:16:00Z</dcterms:created>
  <dcterms:modified xsi:type="dcterms:W3CDTF">2019-03-05T12:16:00Z</dcterms:modified>
</cp:coreProperties>
</file>