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552906">
        <w:rPr>
          <w:rStyle w:val="a7"/>
          <w:sz w:val="28"/>
          <w:szCs w:val="28"/>
        </w:rPr>
        <w:t>Публичная кадастровая карта</w:t>
      </w:r>
      <w:r w:rsidR="003520A9" w:rsidRPr="00552906">
        <w:rPr>
          <w:rStyle w:val="a7"/>
          <w:sz w:val="28"/>
          <w:szCs w:val="28"/>
        </w:rPr>
        <w:t>:</w:t>
      </w:r>
      <w:r w:rsidR="001B1A9A">
        <w:rPr>
          <w:rStyle w:val="a7"/>
          <w:sz w:val="28"/>
          <w:szCs w:val="28"/>
        </w:rPr>
        <w:t xml:space="preserve"> состав сведений</w:t>
      </w:r>
    </w:p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1B1A9A" w:rsidRDefault="001B1AB1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 xml:space="preserve">Публичная кадастровая карта – </w:t>
      </w:r>
      <w:r w:rsidR="001B1A9A">
        <w:rPr>
          <w:sz w:val="28"/>
          <w:szCs w:val="28"/>
        </w:rPr>
        <w:t xml:space="preserve">это электронный </w:t>
      </w:r>
      <w:r w:rsidRPr="00552906">
        <w:rPr>
          <w:sz w:val="28"/>
          <w:szCs w:val="28"/>
        </w:rPr>
        <w:t xml:space="preserve">сервис, </w:t>
      </w:r>
      <w:r w:rsidR="001B1A9A">
        <w:rPr>
          <w:sz w:val="28"/>
          <w:szCs w:val="28"/>
        </w:rPr>
        <w:t>с помощью которого</w:t>
      </w:r>
      <w:r w:rsidR="007037EC">
        <w:rPr>
          <w:sz w:val="28"/>
          <w:szCs w:val="28"/>
        </w:rPr>
        <w:t>, начиная с 2010 года,</w:t>
      </w:r>
      <w:r w:rsidR="001B1A9A">
        <w:rPr>
          <w:sz w:val="28"/>
          <w:szCs w:val="28"/>
        </w:rPr>
        <w:t xml:space="preserve"> </w:t>
      </w:r>
      <w:r w:rsidR="007037EC">
        <w:rPr>
          <w:sz w:val="28"/>
          <w:szCs w:val="28"/>
        </w:rPr>
        <w:t xml:space="preserve">любой желающий </w:t>
      </w:r>
      <w:r w:rsidRPr="00552906">
        <w:rPr>
          <w:sz w:val="28"/>
          <w:szCs w:val="28"/>
        </w:rPr>
        <w:t xml:space="preserve">в </w:t>
      </w:r>
      <w:proofErr w:type="spellStart"/>
      <w:r w:rsidR="001B1A9A" w:rsidRPr="00552906">
        <w:rPr>
          <w:sz w:val="28"/>
          <w:szCs w:val="28"/>
        </w:rPr>
        <w:t>онлайн-</w:t>
      </w:r>
      <w:r w:rsidR="001B1A9A">
        <w:rPr>
          <w:sz w:val="28"/>
          <w:szCs w:val="28"/>
        </w:rPr>
        <w:t>режиме</w:t>
      </w:r>
      <w:proofErr w:type="spellEnd"/>
      <w:r w:rsidR="001B1A9A">
        <w:rPr>
          <w:sz w:val="28"/>
          <w:szCs w:val="28"/>
        </w:rPr>
        <w:t xml:space="preserve"> </w:t>
      </w:r>
      <w:r w:rsidR="009B33B2">
        <w:rPr>
          <w:sz w:val="28"/>
          <w:szCs w:val="28"/>
        </w:rPr>
        <w:t xml:space="preserve">может </w:t>
      </w:r>
      <w:r w:rsidR="001B1A9A">
        <w:rPr>
          <w:sz w:val="28"/>
          <w:szCs w:val="28"/>
        </w:rPr>
        <w:t xml:space="preserve">получить </w:t>
      </w:r>
      <w:r w:rsidRPr="00552906">
        <w:rPr>
          <w:sz w:val="28"/>
          <w:szCs w:val="28"/>
        </w:rPr>
        <w:t xml:space="preserve"> </w:t>
      </w:r>
      <w:r w:rsidR="001B1A9A" w:rsidRPr="00552906">
        <w:rPr>
          <w:sz w:val="28"/>
          <w:szCs w:val="28"/>
        </w:rPr>
        <w:t xml:space="preserve">в графической и текстовой форме сведения </w:t>
      </w:r>
      <w:r w:rsidR="001B1A9A">
        <w:rPr>
          <w:sz w:val="28"/>
          <w:szCs w:val="28"/>
        </w:rPr>
        <w:t>из Единого</w:t>
      </w:r>
      <w:r w:rsidRPr="00552906">
        <w:rPr>
          <w:sz w:val="28"/>
          <w:szCs w:val="28"/>
        </w:rPr>
        <w:t xml:space="preserve"> государственно</w:t>
      </w:r>
      <w:r w:rsidR="001B1A9A">
        <w:rPr>
          <w:sz w:val="28"/>
          <w:szCs w:val="28"/>
        </w:rPr>
        <w:t>го</w:t>
      </w:r>
      <w:r w:rsidRPr="00552906">
        <w:rPr>
          <w:sz w:val="28"/>
          <w:szCs w:val="28"/>
        </w:rPr>
        <w:t xml:space="preserve"> </w:t>
      </w:r>
      <w:r w:rsidR="001B1A9A">
        <w:rPr>
          <w:sz w:val="28"/>
          <w:szCs w:val="28"/>
        </w:rPr>
        <w:t xml:space="preserve">реестра недвижимости (ЕГРН). </w:t>
      </w:r>
      <w:r w:rsidRPr="00552906">
        <w:rPr>
          <w:sz w:val="28"/>
          <w:szCs w:val="28"/>
        </w:rPr>
        <w:t>Карта регулярно обновляется и актуализируется, период обновления данных карты зависит от региона.</w:t>
      </w:r>
      <w:r w:rsidR="007037EC" w:rsidRPr="007037EC">
        <w:rPr>
          <w:sz w:val="28"/>
          <w:szCs w:val="28"/>
        </w:rPr>
        <w:t xml:space="preserve"> </w:t>
      </w:r>
    </w:p>
    <w:p w:rsidR="00CF76CF" w:rsidRPr="00552906" w:rsidRDefault="00CF76CF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529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52906">
        <w:rPr>
          <w:sz w:val="28"/>
          <w:szCs w:val="28"/>
        </w:rPr>
        <w:t xml:space="preserve"> Российской Федерации от 13.07.2015 № 218-ФЗ «О государственной регистрации недвижимости» </w:t>
      </w:r>
      <w:r w:rsidR="00A07F0F">
        <w:rPr>
          <w:sz w:val="28"/>
          <w:szCs w:val="28"/>
        </w:rPr>
        <w:t xml:space="preserve">публичная </w:t>
      </w:r>
      <w:r w:rsidRPr="00552906">
        <w:rPr>
          <w:sz w:val="28"/>
          <w:szCs w:val="28"/>
        </w:rPr>
        <w:t>кадастров</w:t>
      </w:r>
      <w:r w:rsidR="00A07F0F">
        <w:rPr>
          <w:sz w:val="28"/>
          <w:szCs w:val="28"/>
        </w:rPr>
        <w:t>ая</w:t>
      </w:r>
      <w:r w:rsidRPr="00552906">
        <w:rPr>
          <w:sz w:val="28"/>
          <w:szCs w:val="28"/>
        </w:rPr>
        <w:t xml:space="preserve"> карт</w:t>
      </w:r>
      <w:r w:rsidR="00A07F0F">
        <w:rPr>
          <w:sz w:val="28"/>
          <w:szCs w:val="28"/>
        </w:rPr>
        <w:t>а</w:t>
      </w:r>
      <w:r w:rsidRPr="00552906">
        <w:rPr>
          <w:sz w:val="28"/>
          <w:szCs w:val="28"/>
        </w:rPr>
        <w:t xml:space="preserve"> представля</w:t>
      </w:r>
      <w:r w:rsidR="00A07F0F">
        <w:rPr>
          <w:sz w:val="28"/>
          <w:szCs w:val="28"/>
        </w:rPr>
        <w:t>е</w:t>
      </w:r>
      <w:r w:rsidRPr="00552906">
        <w:rPr>
          <w:sz w:val="28"/>
          <w:szCs w:val="28"/>
        </w:rPr>
        <w:t xml:space="preserve">т собой </w:t>
      </w:r>
      <w:r w:rsidR="00A07F0F">
        <w:rPr>
          <w:sz w:val="28"/>
          <w:szCs w:val="28"/>
        </w:rPr>
        <w:t xml:space="preserve">один из видов, </w:t>
      </w:r>
      <w:r w:rsidRPr="00552906">
        <w:rPr>
          <w:sz w:val="28"/>
          <w:szCs w:val="28"/>
        </w:rPr>
        <w:t>составленны</w:t>
      </w:r>
      <w:r w:rsidR="00A07F0F">
        <w:rPr>
          <w:sz w:val="28"/>
          <w:szCs w:val="28"/>
        </w:rPr>
        <w:t>х</w:t>
      </w:r>
      <w:r w:rsidRPr="00552906">
        <w:rPr>
          <w:sz w:val="28"/>
          <w:szCs w:val="28"/>
        </w:rPr>
        <w:t xml:space="preserve"> на картографической основе тематически</w:t>
      </w:r>
      <w:r w:rsidR="00A07F0F">
        <w:rPr>
          <w:sz w:val="28"/>
          <w:szCs w:val="28"/>
        </w:rPr>
        <w:t>х</w:t>
      </w:r>
      <w:r w:rsidRPr="00552906">
        <w:rPr>
          <w:sz w:val="28"/>
          <w:szCs w:val="28"/>
        </w:rPr>
        <w:t xml:space="preserve"> карт, на которых в графической форме и текстовой форме воспроизводятся сведения, содержащиеся в Е</w:t>
      </w:r>
      <w:r w:rsidR="00A07F0F">
        <w:rPr>
          <w:sz w:val="28"/>
          <w:szCs w:val="28"/>
        </w:rPr>
        <w:t xml:space="preserve">ГРН. Она </w:t>
      </w:r>
      <w:r w:rsidR="00E6384C">
        <w:rPr>
          <w:sz w:val="28"/>
          <w:szCs w:val="28"/>
        </w:rPr>
        <w:t>ведё</w:t>
      </w:r>
      <w:r w:rsidR="00E6384C" w:rsidRPr="00E6384C">
        <w:rPr>
          <w:sz w:val="28"/>
          <w:szCs w:val="28"/>
        </w:rPr>
        <w:t>тся органом регистрации прав в эл</w:t>
      </w:r>
      <w:r w:rsidR="00E6384C">
        <w:rPr>
          <w:sz w:val="28"/>
          <w:szCs w:val="28"/>
        </w:rPr>
        <w:t xml:space="preserve">ектронной форме, </w:t>
      </w:r>
      <w:r w:rsidR="00E6384C" w:rsidRPr="00E6384C">
        <w:rPr>
          <w:sz w:val="28"/>
          <w:szCs w:val="28"/>
        </w:rPr>
        <w:t>размещ</w:t>
      </w:r>
      <w:r w:rsidR="00E6384C">
        <w:rPr>
          <w:sz w:val="28"/>
          <w:szCs w:val="28"/>
        </w:rPr>
        <w:t>ается</w:t>
      </w:r>
      <w:r w:rsidR="00E6384C" w:rsidRPr="00E6384C">
        <w:rPr>
          <w:sz w:val="28"/>
          <w:szCs w:val="28"/>
        </w:rPr>
        <w:t xml:space="preserve"> на официальном сайте для просмотра без подачи запросов и взимания платы</w:t>
      </w:r>
      <w:r w:rsidR="00E6384C" w:rsidRPr="00A07F0F">
        <w:rPr>
          <w:sz w:val="28"/>
          <w:szCs w:val="28"/>
        </w:rPr>
        <w:t xml:space="preserve"> </w:t>
      </w:r>
      <w:r w:rsidR="00E6384C">
        <w:rPr>
          <w:sz w:val="28"/>
          <w:szCs w:val="28"/>
        </w:rPr>
        <w:t xml:space="preserve">и </w:t>
      </w:r>
      <w:r w:rsidR="00A07F0F" w:rsidRPr="00A07F0F">
        <w:rPr>
          <w:sz w:val="28"/>
          <w:szCs w:val="28"/>
        </w:rPr>
        <w:t>предназначен</w:t>
      </w:r>
      <w:r w:rsidR="00A07F0F">
        <w:rPr>
          <w:sz w:val="28"/>
          <w:szCs w:val="28"/>
        </w:rPr>
        <w:t>а</w:t>
      </w:r>
      <w:r w:rsidR="00A07F0F" w:rsidRPr="00A07F0F">
        <w:rPr>
          <w:sz w:val="28"/>
          <w:szCs w:val="28"/>
        </w:rPr>
        <w:t xml:space="preserve"> для использования неограниченным кругом лиц</w:t>
      </w:r>
      <w:r w:rsidR="00E6384C">
        <w:rPr>
          <w:sz w:val="28"/>
          <w:szCs w:val="28"/>
        </w:rPr>
        <w:t xml:space="preserve">. </w:t>
      </w:r>
    </w:p>
    <w:p w:rsidR="007037EC" w:rsidRDefault="007037EC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Публичная кадастровая карта разработана для упрощения процесса поиска данных о</w:t>
      </w:r>
      <w:r>
        <w:rPr>
          <w:sz w:val="28"/>
          <w:szCs w:val="28"/>
        </w:rPr>
        <w:t xml:space="preserve"> земельных</w:t>
      </w:r>
      <w:r w:rsidRPr="00552906">
        <w:rPr>
          <w:sz w:val="28"/>
          <w:szCs w:val="28"/>
        </w:rPr>
        <w:t xml:space="preserve"> участках</w:t>
      </w:r>
      <w:r>
        <w:rPr>
          <w:sz w:val="28"/>
          <w:szCs w:val="28"/>
        </w:rPr>
        <w:t xml:space="preserve">. </w:t>
      </w:r>
      <w:r w:rsidR="00CF76CF">
        <w:rPr>
          <w:sz w:val="28"/>
          <w:szCs w:val="28"/>
        </w:rPr>
        <w:t xml:space="preserve">С </w:t>
      </w:r>
      <w:r w:rsidR="00CF76CF" w:rsidRPr="00552906">
        <w:rPr>
          <w:sz w:val="28"/>
          <w:szCs w:val="28"/>
        </w:rPr>
        <w:t xml:space="preserve">помощью публичной кадастровой карты </w:t>
      </w:r>
      <w:r w:rsidR="00CF76CF">
        <w:rPr>
          <w:sz w:val="28"/>
          <w:szCs w:val="28"/>
        </w:rPr>
        <w:t xml:space="preserve"> с</w:t>
      </w:r>
      <w:r w:rsidR="00CF76CF" w:rsidRPr="00552906">
        <w:rPr>
          <w:sz w:val="28"/>
          <w:szCs w:val="28"/>
        </w:rPr>
        <w:t>ведения</w:t>
      </w:r>
      <w:r w:rsidR="00CF76CF">
        <w:rPr>
          <w:sz w:val="28"/>
          <w:szCs w:val="28"/>
        </w:rPr>
        <w:t xml:space="preserve"> из ЕГРН представляются совершенно бесплатно, быстро, в </w:t>
      </w:r>
      <w:r w:rsidR="00CF76CF" w:rsidRPr="00552906">
        <w:rPr>
          <w:sz w:val="28"/>
          <w:szCs w:val="28"/>
        </w:rPr>
        <w:t>визуально комфортн</w:t>
      </w:r>
      <w:r w:rsidR="00CF76CF">
        <w:rPr>
          <w:sz w:val="28"/>
          <w:szCs w:val="28"/>
        </w:rPr>
        <w:t>ой</w:t>
      </w:r>
      <w:r w:rsidR="00CF76CF" w:rsidRPr="00552906">
        <w:rPr>
          <w:sz w:val="28"/>
          <w:szCs w:val="28"/>
        </w:rPr>
        <w:t xml:space="preserve"> форм</w:t>
      </w:r>
      <w:r w:rsidR="00CF76CF">
        <w:rPr>
          <w:sz w:val="28"/>
          <w:szCs w:val="28"/>
        </w:rPr>
        <w:t>е, в том числе, в виде</w:t>
      </w:r>
      <w:r w:rsidR="00CF76CF" w:rsidRPr="00552906">
        <w:rPr>
          <w:sz w:val="28"/>
          <w:szCs w:val="28"/>
        </w:rPr>
        <w:t xml:space="preserve"> топографических карт и снимков из космоса.</w:t>
      </w:r>
      <w:r w:rsidR="00CF76CF">
        <w:rPr>
          <w:sz w:val="28"/>
          <w:szCs w:val="28"/>
        </w:rPr>
        <w:t xml:space="preserve"> Э</w:t>
      </w:r>
      <w:r w:rsidRPr="00552906">
        <w:rPr>
          <w:sz w:val="28"/>
          <w:szCs w:val="28"/>
        </w:rPr>
        <w:t>то значительно облегчает работу различных геодезических предприятий, землеустроительных организаций, агентств недвижимости, а также, жизнь обычным людям, которые заинтересованы в приобретении недвижимости.</w:t>
      </w:r>
    </w:p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В соответствии с Приказом Минэкономразвития России от 17.03.2016   № 145 «Об утверждении состава сведений, содержащихся в кадастровых картах» на публичных кадастровых картах воспроизводятся следующие общедоступные сведения Единого государственного реестра недвижимости:</w:t>
      </w:r>
    </w:p>
    <w:p w:rsidR="00E6384C" w:rsidRPr="00552906" w:rsidRDefault="00E6384C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Государственная граница Российской Федерации;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единиц кадастрового деления;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между субъектами Российской Федерации;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муниципальных образований;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населенных пунктов;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лесничеств;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лесопарков;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особо охраняемых природных территорий;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водных объектов;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земельных участков (актуальные, временные);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контуры зданий, сооружений или объектов незавершенного строительства (актуальные, временные);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lastRenderedPageBreak/>
        <w:t>кадастровые номера земельных участков, зданий, сооружений, объектов незавершенного строительства, единых недвижимых комплексов;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категория земель, к которой отнесен земельный участок;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сведения о форме собственности;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кадастровая стоимость;</w:t>
      </w:r>
    </w:p>
    <w:p w:rsidR="00E6384C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6384C">
        <w:rPr>
          <w:sz w:val="28"/>
          <w:szCs w:val="28"/>
        </w:rPr>
        <w:t>площадь земельных участков и зданий</w:t>
      </w:r>
      <w:r w:rsidR="00E6384C" w:rsidRPr="00E6384C">
        <w:rPr>
          <w:sz w:val="28"/>
          <w:szCs w:val="28"/>
        </w:rPr>
        <w:t xml:space="preserve">; </w:t>
      </w:r>
    </w:p>
    <w:p w:rsidR="001B1AB1" w:rsidRPr="00E6384C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6384C">
        <w:rPr>
          <w:sz w:val="28"/>
          <w:szCs w:val="28"/>
        </w:rPr>
        <w:t>разрешенное использование земельных участков, зданий, сооружений;</w:t>
      </w:r>
    </w:p>
    <w:p w:rsidR="001B1AB1" w:rsidRPr="00520FE3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назначение зданий, сооружений, проектируемое назначение объектов незавершенного строительства</w:t>
      </w:r>
      <w:r w:rsidRPr="00520FE3">
        <w:rPr>
          <w:sz w:val="28"/>
          <w:szCs w:val="28"/>
        </w:rPr>
        <w:t>.</w:t>
      </w:r>
    </w:p>
    <w:p w:rsidR="00520FE3" w:rsidRDefault="00520FE3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E3">
        <w:rPr>
          <w:sz w:val="28"/>
          <w:szCs w:val="28"/>
        </w:rPr>
        <w:t xml:space="preserve">Зачастую кадастровая карта востребована, если возникает необходимость в оперативном уточнении информации об определенном объекте недвижимости, земельном участке. По кадастровому номеру </w:t>
      </w:r>
      <w:r>
        <w:rPr>
          <w:sz w:val="28"/>
          <w:szCs w:val="28"/>
        </w:rPr>
        <w:t xml:space="preserve">участка </w:t>
      </w:r>
      <w:r w:rsidRPr="00520FE3">
        <w:rPr>
          <w:sz w:val="28"/>
          <w:szCs w:val="28"/>
        </w:rPr>
        <w:t>можно</w:t>
      </w:r>
      <w:r>
        <w:rPr>
          <w:sz w:val="28"/>
          <w:szCs w:val="28"/>
        </w:rPr>
        <w:t>, например,</w:t>
      </w:r>
      <w:r w:rsidRPr="00520FE3">
        <w:rPr>
          <w:sz w:val="28"/>
          <w:szCs w:val="28"/>
        </w:rPr>
        <w:t xml:space="preserve"> определить его точное месторасположение, контуры, конфигурацию</w:t>
      </w:r>
      <w:r>
        <w:rPr>
          <w:sz w:val="28"/>
          <w:szCs w:val="28"/>
        </w:rPr>
        <w:t>, принадлежность к кадастровому округу или району</w:t>
      </w:r>
      <w:r w:rsidRPr="00520FE3">
        <w:rPr>
          <w:sz w:val="28"/>
          <w:szCs w:val="28"/>
        </w:rPr>
        <w:t xml:space="preserve">. </w:t>
      </w:r>
    </w:p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 xml:space="preserve">Адрес официального сайта, на котором размещена публичная кадастровая карта в сети Интернет: </w:t>
      </w:r>
      <w:r w:rsidR="00520FE3" w:rsidRPr="00520FE3">
        <w:rPr>
          <w:sz w:val="28"/>
          <w:szCs w:val="28"/>
        </w:rPr>
        <w:t xml:space="preserve">http://www.rosreestr.ru. </w:t>
      </w:r>
    </w:p>
    <w:sectPr w:rsidR="001B1AB1" w:rsidRPr="00552906" w:rsidSect="001D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842"/>
    <w:multiLevelType w:val="hybridMultilevel"/>
    <w:tmpl w:val="E3F26F86"/>
    <w:lvl w:ilvl="0" w:tplc="80D02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341AE"/>
    <w:multiLevelType w:val="hybridMultilevel"/>
    <w:tmpl w:val="D8166402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1AB1"/>
    <w:rsid w:val="001B1A9A"/>
    <w:rsid w:val="001B1AB1"/>
    <w:rsid w:val="001D6885"/>
    <w:rsid w:val="00225CA1"/>
    <w:rsid w:val="003520A9"/>
    <w:rsid w:val="00520FE3"/>
    <w:rsid w:val="00552906"/>
    <w:rsid w:val="007037EC"/>
    <w:rsid w:val="009B33B2"/>
    <w:rsid w:val="00A07F0F"/>
    <w:rsid w:val="00AE2EA3"/>
    <w:rsid w:val="00CF76CF"/>
    <w:rsid w:val="00E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B1AB1"/>
    <w:rPr>
      <w:rFonts w:ascii="Calibri" w:hAnsi="Calibri"/>
      <w:sz w:val="27"/>
      <w:lang w:val="ru-RU" w:eastAsia="ru-RU" w:bidi="ar-SA"/>
    </w:rPr>
  </w:style>
  <w:style w:type="paragraph" w:styleId="a4">
    <w:name w:val="Body Text"/>
    <w:basedOn w:val="a"/>
    <w:link w:val="a3"/>
    <w:rsid w:val="001B1AB1"/>
    <w:pPr>
      <w:shd w:val="clear" w:color="auto" w:fill="FFFFFF"/>
      <w:spacing w:before="300" w:line="317" w:lineRule="exact"/>
      <w:jc w:val="center"/>
    </w:pPr>
    <w:rPr>
      <w:rFonts w:ascii="Calibri" w:hAnsi="Calibri"/>
      <w:sz w:val="27"/>
    </w:rPr>
  </w:style>
  <w:style w:type="character" w:customStyle="1" w:styleId="4">
    <w:name w:val="Основной текст (4)_"/>
    <w:link w:val="40"/>
    <w:locked/>
    <w:rsid w:val="001B1AB1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B1AB1"/>
    <w:pPr>
      <w:shd w:val="clear" w:color="auto" w:fill="FFFFFF"/>
      <w:spacing w:before="60" w:line="230" w:lineRule="exact"/>
      <w:jc w:val="center"/>
    </w:pPr>
    <w:rPr>
      <w:sz w:val="19"/>
      <w:shd w:val="clear" w:color="auto" w:fill="FFFFFF"/>
    </w:rPr>
  </w:style>
  <w:style w:type="paragraph" w:customStyle="1" w:styleId="ConsPlusNormal">
    <w:name w:val="ConsPlusNormal"/>
    <w:rsid w:val="001B1AB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1B1AB1"/>
    <w:rPr>
      <w:color w:val="0000FF"/>
      <w:u w:val="single"/>
    </w:rPr>
  </w:style>
  <w:style w:type="paragraph" w:styleId="a6">
    <w:name w:val="Normal (Web)"/>
    <w:basedOn w:val="a"/>
    <w:rsid w:val="001B1AB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B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30" baseType="variant"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8060976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consultantplus://offline/ref=DC25855A596EA3BE679DC53C94D337F05A44BBE5362C49AE336256BD8BC0BF6F88883C94A0D56FBDKEjCF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consultantplus://offline/ref=DC25855A596EA3BE679DC53C94D337F0594ABBE43B2549AE336256BD8BC0BF6F88883C94A0D56FBDKEjDF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consultantplus://offline/ref=DC25855A596EA3BE679DC53C94D337F05A43BFE0372549AE336256BD8BC0BF6F88883C94A0D56FBFKEj9F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Соинова</cp:lastModifiedBy>
  <cp:revision>2</cp:revision>
  <dcterms:created xsi:type="dcterms:W3CDTF">2018-03-19T07:33:00Z</dcterms:created>
  <dcterms:modified xsi:type="dcterms:W3CDTF">2018-03-19T07:33:00Z</dcterms:modified>
</cp:coreProperties>
</file>