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5C" w:rsidRDefault="0017025C" w:rsidP="0017025C">
      <w:pPr>
        <w:jc w:val="center"/>
        <w:rPr>
          <w:b/>
        </w:rPr>
      </w:pPr>
      <w:r>
        <w:rPr>
          <w:b/>
        </w:rPr>
        <w:t xml:space="preserve">Поправки в законы развернут </w:t>
      </w:r>
      <w:proofErr w:type="spellStart"/>
      <w:r>
        <w:rPr>
          <w:b/>
        </w:rPr>
        <w:t>госкадастроценку</w:t>
      </w:r>
      <w:proofErr w:type="spellEnd"/>
      <w:r>
        <w:rPr>
          <w:b/>
        </w:rPr>
        <w:t xml:space="preserve"> лицом к гражданам</w:t>
      </w:r>
    </w:p>
    <w:p w:rsidR="0017025C" w:rsidRDefault="0017025C">
      <w:pPr>
        <w:rPr>
          <w:b/>
        </w:rPr>
      </w:pPr>
    </w:p>
    <w:p w:rsidR="00D62C7D" w:rsidRDefault="00CE603F">
      <w:r w:rsidRPr="00CE603F">
        <w:rPr>
          <w:b/>
        </w:rPr>
        <w:t>Совершенствование процедуры государственной кадастровой оценки</w:t>
      </w:r>
      <w:r>
        <w:rPr>
          <w:b/>
        </w:rPr>
        <w:t xml:space="preserve"> </w:t>
      </w:r>
      <w:r w:rsidR="00951C0F">
        <w:rPr>
          <w:b/>
        </w:rPr>
        <w:t>–</w:t>
      </w:r>
      <w:r w:rsidR="00983D70">
        <w:rPr>
          <w:b/>
        </w:rPr>
        <w:t xml:space="preserve"> </w:t>
      </w:r>
      <w:r w:rsidR="00951C0F">
        <w:rPr>
          <w:b/>
        </w:rPr>
        <w:t>23 октября,</w:t>
      </w:r>
      <w:r w:rsidRPr="00CE603F">
        <w:rPr>
          <w:b/>
        </w:rPr>
        <w:t xml:space="preserve"> в эфире телеканала Россия заместитель министра экономического развития – руководитель </w:t>
      </w:r>
      <w:proofErr w:type="spellStart"/>
      <w:r w:rsidRPr="00CE603F">
        <w:rPr>
          <w:b/>
        </w:rPr>
        <w:t>Росреестра</w:t>
      </w:r>
      <w:proofErr w:type="spellEnd"/>
      <w:r w:rsidRPr="00CE603F">
        <w:rPr>
          <w:b/>
        </w:rPr>
        <w:t xml:space="preserve"> Виктория </w:t>
      </w:r>
      <w:proofErr w:type="spellStart"/>
      <w:r w:rsidRPr="00CE603F">
        <w:rPr>
          <w:b/>
        </w:rPr>
        <w:t>Абрамченко</w:t>
      </w:r>
      <w:proofErr w:type="spellEnd"/>
      <w:r w:rsidRPr="00CE603F">
        <w:rPr>
          <w:b/>
        </w:rPr>
        <w:t xml:space="preserve"> ответила на вопросы ведущих программы «Утро России».</w:t>
      </w:r>
      <w:r>
        <w:t xml:space="preserve"> </w:t>
      </w:r>
    </w:p>
    <w:p w:rsidR="00701994" w:rsidRDefault="00CE603F">
      <w:r>
        <w:t>Напомним, ранее Правительство РФ одобрило законопроект</w:t>
      </w:r>
      <w:r w:rsidR="00701994">
        <w:t xml:space="preserve">, который вносит изменения в законы </w:t>
      </w:r>
      <w:r w:rsidR="00701994" w:rsidRPr="00701994">
        <w:t>«О госу</w:t>
      </w:r>
      <w:r w:rsidR="00701994">
        <w:t>дарственной кадастровой оценке» и</w:t>
      </w:r>
      <w:r w:rsidR="00701994" w:rsidRPr="00701994">
        <w:t xml:space="preserve"> «Об оценочной деятельности»</w:t>
      </w:r>
      <w:r w:rsidR="00701994">
        <w:t>, а также</w:t>
      </w:r>
      <w:r w:rsidR="00701994" w:rsidRPr="00701994">
        <w:t xml:space="preserve"> в Земельный кодекс.</w:t>
      </w:r>
      <w:r w:rsidR="00701994">
        <w:t xml:space="preserve"> Эти изменения направлены на повышение прозрачности государственной кадастровой оценки, упрощение процедуры её оспаривания и устранение ранее допущенных ошибок. </w:t>
      </w:r>
      <w:r w:rsidR="00951C0F">
        <w:t xml:space="preserve">Такое поручение дал </w:t>
      </w:r>
      <w:r w:rsidR="00951C0F" w:rsidRPr="00951C0F">
        <w:t xml:space="preserve">в </w:t>
      </w:r>
      <w:r w:rsidR="00951C0F">
        <w:t xml:space="preserve">своём </w:t>
      </w:r>
      <w:r w:rsidR="00951C0F" w:rsidRPr="00951C0F">
        <w:t xml:space="preserve">прошлогоднем </w:t>
      </w:r>
      <w:r w:rsidR="00951C0F">
        <w:t>послании Федеральному собранию П</w:t>
      </w:r>
      <w:r w:rsidR="00951C0F" w:rsidRPr="00951C0F">
        <w:t xml:space="preserve">резидент </w:t>
      </w:r>
      <w:r w:rsidR="00951C0F">
        <w:t xml:space="preserve">России </w:t>
      </w:r>
      <w:r w:rsidR="00951C0F" w:rsidRPr="00951C0F">
        <w:t>Владимир Путин</w:t>
      </w:r>
      <w:r w:rsidR="00951C0F">
        <w:t>.</w:t>
      </w:r>
    </w:p>
    <w:p w:rsidR="00CE603F" w:rsidRDefault="00701994">
      <w:r>
        <w:t xml:space="preserve">О том, как нововведения поменяют в лучшую сторону для граждан ситуацию с </w:t>
      </w:r>
      <w:proofErr w:type="spellStart"/>
      <w:r>
        <w:t>госкадастроценкой</w:t>
      </w:r>
      <w:proofErr w:type="spellEnd"/>
      <w:r>
        <w:t xml:space="preserve">, рассказала в  своём интервью </w:t>
      </w:r>
      <w:r w:rsidR="00951C0F">
        <w:t xml:space="preserve">руководитель </w:t>
      </w:r>
      <w:proofErr w:type="spellStart"/>
      <w:r w:rsidR="00951C0F">
        <w:t>Росреестра</w:t>
      </w:r>
      <w:proofErr w:type="spellEnd"/>
      <w:r w:rsidR="00951C0F">
        <w:t xml:space="preserve"> </w:t>
      </w:r>
      <w:r>
        <w:t xml:space="preserve">Виктория </w:t>
      </w:r>
      <w:proofErr w:type="spellStart"/>
      <w:r>
        <w:t>Абрамченко</w:t>
      </w:r>
      <w:proofErr w:type="spellEnd"/>
      <w:r>
        <w:t>.</w:t>
      </w:r>
    </w:p>
    <w:p w:rsidR="00B61F87" w:rsidRDefault="00951C0F">
      <w:r>
        <w:t xml:space="preserve">В частности она отметила, что </w:t>
      </w:r>
      <w:r w:rsidRPr="00951C0F">
        <w:t>предлагаемые механизмы исправления накопленных ранее ошибок не предусматривают дополнительных расходов для владельцев недвижимости: в документ заложен принцип «любое исправление — в пользу правообладателя».</w:t>
      </w:r>
      <w:r>
        <w:t xml:space="preserve"> На практике это значит, что если в результате оспаривания собственнику удалось снизить кадастровую стоимость, то она будет применяться для расчета имущественного налога за весь период её действия</w:t>
      </w:r>
      <w:r w:rsidR="00B61F87">
        <w:t>, а переплаченный ранее налог будет зачтен за будущие периоды. В ситуации, если вдруг кадастровая стоимость после оспаривания увеличиться, она будет приниматься в расчёт только с последующего налогового периода. «</w:t>
      </w:r>
      <w:r w:rsidR="00B61F87" w:rsidRPr="00B61F87">
        <w:t xml:space="preserve">Если </w:t>
      </w:r>
      <w:r w:rsidR="00B61F87">
        <w:t xml:space="preserve">выявленная </w:t>
      </w:r>
      <w:r w:rsidR="00B61F87" w:rsidRPr="00B61F87">
        <w:t xml:space="preserve">ошибка является системной, она исправляется без дополнительных заявлений в отношении всех </w:t>
      </w:r>
      <w:r w:rsidR="00B61F87">
        <w:t xml:space="preserve">аналогичных </w:t>
      </w:r>
      <w:r w:rsidR="00B61F87" w:rsidRPr="00B61F87">
        <w:t xml:space="preserve">объектов недвижимости»,— заявила </w:t>
      </w:r>
      <w:r w:rsidR="00B61F87">
        <w:t>Виктория</w:t>
      </w:r>
      <w:r w:rsidR="00B61F87" w:rsidRPr="00B61F87">
        <w:t xml:space="preserve"> </w:t>
      </w:r>
      <w:proofErr w:type="spellStart"/>
      <w:r w:rsidR="00B61F87" w:rsidRPr="00B61F87">
        <w:t>Абрамченко</w:t>
      </w:r>
      <w:proofErr w:type="spellEnd"/>
      <w:r w:rsidR="00B61F87" w:rsidRPr="00B61F87">
        <w:t>.</w:t>
      </w:r>
    </w:p>
    <w:p w:rsidR="00DB0DEE" w:rsidRDefault="00B61F87">
      <w:r>
        <w:t>Данный законопроект</w:t>
      </w:r>
      <w:r w:rsidRPr="00B61F87">
        <w:t xml:space="preserve"> также меняет и механизм внесудебного установления кадастровой стоимости — рассматривать заявления граждан теперь будут непосредственно государственные бюджетные учреждения (ГБУ</w:t>
      </w:r>
      <w:r>
        <w:t>)</w:t>
      </w:r>
      <w:r w:rsidRPr="00B61F87">
        <w:t xml:space="preserve">, проводившие оценку, а не комиссии при </w:t>
      </w:r>
      <w:proofErr w:type="spellStart"/>
      <w:r w:rsidRPr="00B61F87">
        <w:t>Росреестре</w:t>
      </w:r>
      <w:proofErr w:type="spellEnd"/>
      <w:r w:rsidRPr="00B61F87">
        <w:t xml:space="preserve">. При отказе гражданин может оспорить решение ГБУ в суде и в случае выигрыша получить возмещение издержек. </w:t>
      </w:r>
      <w:r>
        <w:t>В настоящее время судебные издержки</w:t>
      </w:r>
      <w:r w:rsidRPr="00B61F87">
        <w:t xml:space="preserve"> </w:t>
      </w:r>
      <w:r>
        <w:t>и стоимость независ</w:t>
      </w:r>
      <w:r w:rsidR="00DB0DEE">
        <w:t>имой кадастровой оценки гражда</w:t>
      </w:r>
      <w:r>
        <w:t>н</w:t>
      </w:r>
      <w:r w:rsidR="00DB0DEE">
        <w:t xml:space="preserve">ам </w:t>
      </w:r>
      <w:r w:rsidRPr="00B61F87">
        <w:t>не возмещается</w:t>
      </w:r>
      <w:r>
        <w:t>,</w:t>
      </w:r>
      <w:r w:rsidR="00DB0DEE">
        <w:t xml:space="preserve"> даже при выигрыше в суде</w:t>
      </w:r>
      <w:r w:rsidRPr="00B61F87">
        <w:t xml:space="preserve">. </w:t>
      </w:r>
    </w:p>
    <w:p w:rsidR="00B61F87" w:rsidRDefault="00DB0DEE">
      <w:proofErr w:type="spellStart"/>
      <w:r>
        <w:t>Крометого</w:t>
      </w:r>
      <w:proofErr w:type="spellEnd"/>
      <w:r>
        <w:t xml:space="preserve"> </w:t>
      </w:r>
      <w:r w:rsidR="00B61F87" w:rsidRPr="00B61F87">
        <w:t xml:space="preserve">законопроект устанавливает личную ответственность руководителей </w:t>
      </w:r>
      <w:r>
        <w:t xml:space="preserve">ГБУ </w:t>
      </w:r>
      <w:r w:rsidR="00B61F87" w:rsidRPr="00B61F87">
        <w:t>за качество оценки: в случае вынесения судом нескольких решений не в пользу ГБУ в течение года их директора лишатся должности.</w:t>
      </w:r>
    </w:p>
    <w:p w:rsidR="00DB0DEE" w:rsidRDefault="00DB0DEE" w:rsidP="00DB0DEE">
      <w:r>
        <w:t>В Саратовской области такое учреждение было создано в октябре-ноябре 2017 года. Это «Центр государственной кадастровой оценки» (ГБУ СО «</w:t>
      </w:r>
      <w:proofErr w:type="spellStart"/>
      <w:r>
        <w:t>Госкадастроценка</w:t>
      </w:r>
      <w:proofErr w:type="spellEnd"/>
      <w:r>
        <w:t xml:space="preserve">»), подведомственное Комитету по управлению </w:t>
      </w:r>
      <w:r>
        <w:lastRenderedPageBreak/>
        <w:t>имуществом Саратовской области. А в 2018 году его силами проведена  государственная кадастровая оценка в отношении двух категорий земель:</w:t>
      </w:r>
    </w:p>
    <w:p w:rsidR="00DB0DEE" w:rsidRDefault="00DB0DEE" w:rsidP="00DB0DEE">
      <w:r>
        <w:t>- земли населенных пунктов;</w:t>
      </w:r>
    </w:p>
    <w:p w:rsidR="00DB0DEE" w:rsidRDefault="00DB0DEE" w:rsidP="00DB0DEE">
      <w:r>
        <w:t>- земли особо охраняемых территорий и объектов.</w:t>
      </w:r>
    </w:p>
    <w:p w:rsidR="00DB0DEE" w:rsidRDefault="00DB0DEE" w:rsidP="00DB0DEE">
      <w:r>
        <w:t xml:space="preserve">Результаты данной оценки официально утверждены и в установленном порядке внесены в Единый государственный реестр недвижимости (ЕГРН).  На сегодняшний день в ЕГРН внесены сведения о кадастровой стоимости 633, 08 тыс. земельных участков в составе земель населённых пунктов  и 403 участков в составе земель особо охраняемых территорий и объектов. </w:t>
      </w:r>
    </w:p>
    <w:p w:rsidR="00DB0DEE" w:rsidRDefault="00DB0DEE" w:rsidP="00DB0DEE">
      <w:r>
        <w:t>Именно эти сведения служат налоговой базой для начисления налога на землю за 2018 год.</w:t>
      </w:r>
      <w:r w:rsidRPr="00DB0DEE">
        <w:t xml:space="preserve"> В случае несогласия с этой оценкой оспорить ее результаты можно в суде или в Комиссии по рассмотрению споров о результатах определения кадастровой стоимости, созданной при Комитете по управлению имуществом Саратовской области</w:t>
      </w:r>
      <w:r w:rsidR="003722EA">
        <w:t xml:space="preserve"> </w:t>
      </w:r>
      <w:r w:rsidR="003722EA" w:rsidRPr="003722EA">
        <w:t>(г.</w:t>
      </w:r>
      <w:r w:rsidR="003722EA">
        <w:t xml:space="preserve"> </w:t>
      </w:r>
      <w:r w:rsidR="003722EA" w:rsidRPr="003722EA">
        <w:t>Саратов, ул. Радищева, д.30, тел. 39-38-56)</w:t>
      </w:r>
      <w:r>
        <w:t xml:space="preserve">. </w:t>
      </w:r>
      <w:r w:rsidR="003722EA" w:rsidRPr="003722EA">
        <w:t xml:space="preserve">С результатами работы данной комиссии можно ознакомиться на сайте Комитета по управлению имуществом Саратовской области </w:t>
      </w:r>
      <w:proofErr w:type="spellStart"/>
      <w:r w:rsidR="003722EA" w:rsidRPr="003722EA">
        <w:t>www.saratov.gov.ru</w:t>
      </w:r>
      <w:proofErr w:type="spellEnd"/>
      <w:r w:rsidR="003722EA" w:rsidRPr="003722EA">
        <w:t xml:space="preserve"> в разделе: «Дополнительные разделы /Государственная кадастровая оценка /Государственная кадастровая оценка, осуществляемая ГБУ СО «</w:t>
      </w:r>
      <w:proofErr w:type="spellStart"/>
      <w:r w:rsidR="003722EA" w:rsidRPr="003722EA">
        <w:t>Госкадастроценка</w:t>
      </w:r>
      <w:proofErr w:type="spellEnd"/>
      <w:r w:rsidR="003722EA" w:rsidRPr="003722EA">
        <w:t>» /Комиссия по рассмотрению споров о результатах определения кадастровой стоимости».</w:t>
      </w:r>
    </w:p>
    <w:p w:rsidR="00951C0F" w:rsidRDefault="00951C0F"/>
    <w:p w:rsidR="00CE603F" w:rsidRDefault="00CE603F"/>
    <w:p w:rsidR="00CE603F" w:rsidRDefault="00CE603F"/>
    <w:sectPr w:rsidR="00CE603F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603F"/>
    <w:rsid w:val="00083711"/>
    <w:rsid w:val="000D3E26"/>
    <w:rsid w:val="0017025C"/>
    <w:rsid w:val="001F2EA6"/>
    <w:rsid w:val="002D68F5"/>
    <w:rsid w:val="003722EA"/>
    <w:rsid w:val="00597136"/>
    <w:rsid w:val="0065210F"/>
    <w:rsid w:val="00701994"/>
    <w:rsid w:val="00941D34"/>
    <w:rsid w:val="00951C0F"/>
    <w:rsid w:val="00983D70"/>
    <w:rsid w:val="00A63BBD"/>
    <w:rsid w:val="00B61F87"/>
    <w:rsid w:val="00BF3C28"/>
    <w:rsid w:val="00C854ED"/>
    <w:rsid w:val="00CE603F"/>
    <w:rsid w:val="00DB0DEE"/>
    <w:rsid w:val="00F141E7"/>
    <w:rsid w:val="00F71863"/>
    <w:rsid w:val="00F763B9"/>
    <w:rsid w:val="00F9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2019-10-24T04:57:00Z</dcterms:created>
  <dcterms:modified xsi:type="dcterms:W3CDTF">2019-10-24T04:57:00Z</dcterms:modified>
</cp:coreProperties>
</file>