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456BCB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456BC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456BC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456BC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456BC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6F1008" w:rsidP="0034524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6D31B7" w:rsidRPr="00630732" w:rsidRDefault="006D31B7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6D31B7" w:rsidRPr="00630732" w:rsidRDefault="006D31B7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6D31B7" w:rsidRPr="00C465CD" w:rsidRDefault="006D31B7" w:rsidP="00C465C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456BCB" w:rsidRDefault="00456BCB" w:rsidP="00456BC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456BCB" w:rsidRPr="00935912" w:rsidRDefault="00456BCB" w:rsidP="00456BCB">
      <w:pPr>
        <w:pStyle w:val="a4"/>
        <w:ind w:firstLine="540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  <w:szCs w:val="28"/>
        </w:rPr>
        <w:t xml:space="preserve">         </w:t>
      </w:r>
      <w:r w:rsidRPr="00935912">
        <w:rPr>
          <w:rFonts w:ascii="PT Astra Serif" w:hAnsi="PT Astra Serif"/>
          <w:sz w:val="28"/>
        </w:rPr>
        <w:t xml:space="preserve">В 2023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935912">
        <w:rPr>
          <w:rFonts w:ascii="PT Astra Serif" w:hAnsi="PT Astra Serif"/>
          <w:color w:val="000000"/>
          <w:sz w:val="28"/>
        </w:rPr>
        <w:t>228,8</w:t>
      </w:r>
      <w:r w:rsidRPr="00935912">
        <w:rPr>
          <w:rFonts w:ascii="PT Astra Serif" w:hAnsi="PT Astra Serif"/>
          <w:sz w:val="28"/>
        </w:rPr>
        <w:t xml:space="preserve"> млн. руб., </w:t>
      </w:r>
      <w:r w:rsidRPr="00935912">
        <w:rPr>
          <w:rFonts w:ascii="PT Astra Serif" w:hAnsi="PT Astra Serif"/>
          <w:color w:val="000000"/>
          <w:sz w:val="28"/>
        </w:rPr>
        <w:t>103,4</w:t>
      </w:r>
      <w:proofErr w:type="gramStart"/>
      <w:r w:rsidRPr="00935912">
        <w:rPr>
          <w:rFonts w:ascii="PT Astra Serif" w:hAnsi="PT Astra Serif"/>
          <w:sz w:val="28"/>
        </w:rPr>
        <w:t>%  уровня</w:t>
      </w:r>
      <w:proofErr w:type="gramEnd"/>
      <w:r w:rsidRPr="00935912">
        <w:rPr>
          <w:rFonts w:ascii="PT Astra Serif" w:hAnsi="PT Astra Serif"/>
          <w:sz w:val="28"/>
        </w:rPr>
        <w:t xml:space="preserve"> 2022 года, в 2024 году-</w:t>
      </w:r>
      <w:r w:rsidRPr="00935912">
        <w:rPr>
          <w:rFonts w:ascii="PT Astra Serif" w:hAnsi="PT Astra Serif"/>
          <w:color w:val="000000"/>
          <w:sz w:val="28"/>
        </w:rPr>
        <w:t>241,4</w:t>
      </w:r>
      <w:r w:rsidRPr="00935912">
        <w:rPr>
          <w:rFonts w:ascii="PT Astra Serif" w:hAnsi="PT Astra Serif"/>
          <w:sz w:val="28"/>
        </w:rPr>
        <w:t xml:space="preserve"> млн.руб. или 105,5% уровня 2023 года, в 2025 году-256,9 млн.руб. или 106,4% уровня 2024 года. 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Объем валовой продукции сельского хозяйства в 2023 году составит </w:t>
      </w:r>
      <w:r w:rsidRPr="00935912">
        <w:rPr>
          <w:rFonts w:ascii="PT Astra Serif" w:hAnsi="PT Astra Serif"/>
          <w:color w:val="000000"/>
          <w:sz w:val="28"/>
        </w:rPr>
        <w:t xml:space="preserve">767,2 </w:t>
      </w:r>
      <w:r w:rsidRPr="00935912">
        <w:rPr>
          <w:rFonts w:ascii="PT Astra Serif" w:hAnsi="PT Astra Serif"/>
          <w:sz w:val="28"/>
        </w:rPr>
        <w:t xml:space="preserve">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108,8</w:t>
      </w:r>
      <w:r w:rsidRPr="00935912">
        <w:rPr>
          <w:rFonts w:ascii="PT Astra Serif" w:hAnsi="PT Astra Serif"/>
          <w:sz w:val="28"/>
        </w:rPr>
        <w:t xml:space="preserve">% уровня 2022 года, в 2024 году- </w:t>
      </w:r>
      <w:r w:rsidRPr="00935912">
        <w:rPr>
          <w:rFonts w:ascii="PT Astra Serif" w:hAnsi="PT Astra Serif"/>
          <w:color w:val="000000"/>
          <w:sz w:val="28"/>
        </w:rPr>
        <w:t>810,1</w:t>
      </w:r>
      <w:r w:rsidRPr="00935912">
        <w:rPr>
          <w:rFonts w:ascii="PT Astra Serif" w:hAnsi="PT Astra Serif"/>
          <w:sz w:val="28"/>
        </w:rPr>
        <w:t xml:space="preserve"> 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105,6</w:t>
      </w:r>
      <w:r w:rsidRPr="00935912">
        <w:rPr>
          <w:rFonts w:ascii="PT Astra Serif" w:hAnsi="PT Astra Serif"/>
          <w:sz w:val="28"/>
        </w:rPr>
        <w:t xml:space="preserve">% уровня 2023 года, в 2025 году- 870,6 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107,5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Оборот розничной торговли в 202</w:t>
      </w:r>
      <w:r w:rsidRPr="00935912">
        <w:rPr>
          <w:rFonts w:ascii="PT Astra Serif" w:hAnsi="PT Astra Serif"/>
          <w:color w:val="000000"/>
          <w:sz w:val="28"/>
        </w:rPr>
        <w:t>3</w:t>
      </w:r>
      <w:r w:rsidRPr="00935912">
        <w:rPr>
          <w:rFonts w:ascii="PT Astra Serif" w:hAnsi="PT Astra Serif"/>
          <w:sz w:val="28"/>
        </w:rPr>
        <w:t xml:space="preserve"> году увеличится на </w:t>
      </w:r>
      <w:r w:rsidRPr="00935912">
        <w:rPr>
          <w:rFonts w:ascii="PT Astra Serif" w:hAnsi="PT Astra Serif"/>
          <w:color w:val="000000"/>
          <w:sz w:val="28"/>
        </w:rPr>
        <w:t>17,5</w:t>
      </w:r>
      <w:r w:rsidRPr="00935912">
        <w:rPr>
          <w:rFonts w:ascii="PT Astra Serif" w:hAnsi="PT Astra Serif"/>
          <w:sz w:val="28"/>
        </w:rPr>
        <w:t xml:space="preserve"> % по сравнению с 2022 годом и составит </w:t>
      </w:r>
      <w:r w:rsidRPr="00935912">
        <w:rPr>
          <w:rFonts w:ascii="PT Astra Serif" w:hAnsi="PT Astra Serif"/>
          <w:color w:val="000000"/>
          <w:sz w:val="28"/>
        </w:rPr>
        <w:t xml:space="preserve">480,3 </w:t>
      </w:r>
      <w:r w:rsidRPr="00935912">
        <w:rPr>
          <w:rFonts w:ascii="PT Astra Serif" w:hAnsi="PT Astra Serif"/>
          <w:sz w:val="28"/>
        </w:rPr>
        <w:t xml:space="preserve">млн. руб., в 2024 году- </w:t>
      </w:r>
      <w:r w:rsidRPr="00935912">
        <w:rPr>
          <w:rFonts w:ascii="PT Astra Serif" w:hAnsi="PT Astra Serif"/>
          <w:color w:val="000000"/>
          <w:sz w:val="28"/>
        </w:rPr>
        <w:t>552,1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114,9</w:t>
      </w:r>
      <w:r w:rsidRPr="00935912">
        <w:rPr>
          <w:rFonts w:ascii="PT Astra Serif" w:hAnsi="PT Astra Serif"/>
          <w:sz w:val="28"/>
        </w:rPr>
        <w:t>% уровня 202</w:t>
      </w:r>
      <w:r w:rsidRPr="00935912">
        <w:rPr>
          <w:rFonts w:ascii="PT Astra Serif" w:hAnsi="PT Astra Serif"/>
          <w:color w:val="000000"/>
          <w:sz w:val="28"/>
        </w:rPr>
        <w:t>3</w:t>
      </w:r>
      <w:r w:rsidRPr="00935912">
        <w:rPr>
          <w:rFonts w:ascii="PT Astra Serif" w:hAnsi="PT Astra Serif"/>
          <w:sz w:val="28"/>
        </w:rPr>
        <w:t xml:space="preserve"> года, в 202</w:t>
      </w:r>
      <w:r w:rsidRPr="00935912">
        <w:rPr>
          <w:rFonts w:ascii="PT Astra Serif" w:hAnsi="PT Astra Serif"/>
          <w:color w:val="000000"/>
          <w:sz w:val="28"/>
        </w:rPr>
        <w:t>5</w:t>
      </w:r>
      <w:r w:rsidRPr="00935912">
        <w:rPr>
          <w:rFonts w:ascii="PT Astra Serif" w:hAnsi="PT Astra Serif"/>
          <w:sz w:val="28"/>
        </w:rPr>
        <w:t xml:space="preserve"> году — </w:t>
      </w:r>
      <w:r w:rsidRPr="00935912">
        <w:rPr>
          <w:rFonts w:ascii="PT Astra Serif" w:hAnsi="PT Astra Serif"/>
          <w:color w:val="000000"/>
          <w:sz w:val="28"/>
        </w:rPr>
        <w:t>590,3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106,9</w:t>
      </w:r>
      <w:r w:rsidRPr="00935912">
        <w:rPr>
          <w:rFonts w:ascii="PT Astra Serif" w:hAnsi="PT Astra Serif"/>
          <w:sz w:val="28"/>
        </w:rPr>
        <w:t>% уровня 202</w:t>
      </w:r>
      <w:r w:rsidRPr="00935912">
        <w:rPr>
          <w:rFonts w:ascii="PT Astra Serif" w:hAnsi="PT Astra Serif"/>
          <w:color w:val="000000"/>
          <w:sz w:val="28"/>
        </w:rPr>
        <w:t>4</w:t>
      </w:r>
      <w:r w:rsidRPr="00935912">
        <w:rPr>
          <w:rFonts w:ascii="PT Astra Serif" w:hAnsi="PT Astra Serif"/>
          <w:sz w:val="28"/>
        </w:rPr>
        <w:t xml:space="preserve">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Организациями общественного питания в 2023 году будет реализовано продукции на </w:t>
      </w:r>
      <w:r w:rsidRPr="00935912">
        <w:rPr>
          <w:rFonts w:ascii="PT Astra Serif" w:hAnsi="PT Astra Serif"/>
          <w:color w:val="000000"/>
          <w:sz w:val="28"/>
        </w:rPr>
        <w:t>8,1</w:t>
      </w:r>
      <w:r w:rsidRPr="00935912">
        <w:rPr>
          <w:rFonts w:ascii="PT Astra Serif" w:hAnsi="PT Astra Serif"/>
          <w:sz w:val="28"/>
        </w:rPr>
        <w:t xml:space="preserve"> млн. руб., или </w:t>
      </w:r>
      <w:r w:rsidRPr="00935912">
        <w:rPr>
          <w:rFonts w:ascii="PT Astra Serif" w:hAnsi="PT Astra Serif"/>
          <w:color w:val="000000"/>
          <w:sz w:val="28"/>
        </w:rPr>
        <w:t>114,2</w:t>
      </w:r>
      <w:r w:rsidRPr="00935912">
        <w:rPr>
          <w:rFonts w:ascii="PT Astra Serif" w:hAnsi="PT Astra Serif"/>
          <w:sz w:val="28"/>
        </w:rPr>
        <w:t xml:space="preserve"> % уровня 2022 года, в 2024 году- </w:t>
      </w:r>
      <w:r w:rsidRPr="00935912">
        <w:rPr>
          <w:rFonts w:ascii="PT Astra Serif" w:hAnsi="PT Astra Serif"/>
          <w:color w:val="000000"/>
          <w:sz w:val="28"/>
        </w:rPr>
        <w:t>8,8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108</w:t>
      </w:r>
      <w:r w:rsidRPr="00935912">
        <w:rPr>
          <w:rFonts w:ascii="PT Astra Serif" w:hAnsi="PT Astra Serif"/>
          <w:sz w:val="28"/>
        </w:rPr>
        <w:t xml:space="preserve">% уровня 2023 года, в 2025 году- </w:t>
      </w:r>
      <w:r w:rsidRPr="00935912">
        <w:rPr>
          <w:rFonts w:ascii="PT Astra Serif" w:hAnsi="PT Astra Serif"/>
          <w:color w:val="000000"/>
          <w:sz w:val="28"/>
        </w:rPr>
        <w:t>9,2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104,8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Средняя заработная плата, начисленная работникам организаций муниципального образования </w:t>
      </w:r>
      <w:proofErr w:type="gramStart"/>
      <w:r w:rsidRPr="00935912">
        <w:rPr>
          <w:rFonts w:ascii="PT Astra Serif" w:hAnsi="PT Astra Serif"/>
          <w:sz w:val="28"/>
        </w:rPr>
        <w:t>в 2023 году</w:t>
      </w:r>
      <w:proofErr w:type="gramEnd"/>
      <w:r w:rsidRPr="00935912">
        <w:rPr>
          <w:rFonts w:ascii="PT Astra Serif" w:hAnsi="PT Astra Serif"/>
          <w:sz w:val="28"/>
        </w:rPr>
        <w:t xml:space="preserve"> составит </w:t>
      </w:r>
      <w:r w:rsidRPr="00935912">
        <w:rPr>
          <w:rFonts w:ascii="PT Astra Serif" w:hAnsi="PT Astra Serif"/>
          <w:color w:val="000000"/>
          <w:sz w:val="28"/>
        </w:rPr>
        <w:t>33 583,9</w:t>
      </w:r>
      <w:r w:rsidRPr="00935912">
        <w:rPr>
          <w:rFonts w:ascii="PT Astra Serif" w:hAnsi="PT Astra Serif"/>
          <w:sz w:val="28"/>
        </w:rPr>
        <w:t xml:space="preserve"> руб., что на </w:t>
      </w:r>
      <w:r w:rsidRPr="00935912">
        <w:rPr>
          <w:rFonts w:ascii="PT Astra Serif" w:hAnsi="PT Astra Serif"/>
          <w:color w:val="000000"/>
          <w:sz w:val="28"/>
        </w:rPr>
        <w:t>9,9</w:t>
      </w:r>
      <w:r w:rsidRPr="00935912">
        <w:rPr>
          <w:rFonts w:ascii="PT Astra Serif" w:hAnsi="PT Astra Serif"/>
          <w:sz w:val="28"/>
        </w:rPr>
        <w:t xml:space="preserve">% больше уровня 2022 года, в 2024 году — </w:t>
      </w:r>
      <w:r w:rsidRPr="00935912">
        <w:rPr>
          <w:rFonts w:ascii="PT Astra Serif" w:hAnsi="PT Astra Serif"/>
          <w:color w:val="000000"/>
          <w:sz w:val="28"/>
        </w:rPr>
        <w:t>36 515,8</w:t>
      </w:r>
      <w:r w:rsidRPr="00935912">
        <w:rPr>
          <w:rFonts w:ascii="PT Astra Serif" w:hAnsi="PT Astra Serif"/>
          <w:sz w:val="28"/>
        </w:rPr>
        <w:t xml:space="preserve"> руб. или </w:t>
      </w:r>
      <w:r w:rsidRPr="00935912">
        <w:rPr>
          <w:rFonts w:ascii="PT Astra Serif" w:hAnsi="PT Astra Serif"/>
          <w:color w:val="000000"/>
          <w:sz w:val="28"/>
        </w:rPr>
        <w:t>108,7</w:t>
      </w:r>
      <w:r w:rsidRPr="00935912">
        <w:rPr>
          <w:rFonts w:ascii="PT Astra Serif" w:hAnsi="PT Astra Serif"/>
          <w:sz w:val="28"/>
        </w:rPr>
        <w:t xml:space="preserve">% уровня 2023 года, в 2025 году- </w:t>
      </w:r>
      <w:r w:rsidRPr="00935912">
        <w:rPr>
          <w:rFonts w:ascii="PT Astra Serif" w:hAnsi="PT Astra Serif"/>
          <w:color w:val="000000"/>
          <w:sz w:val="28"/>
        </w:rPr>
        <w:t>38 885,5</w:t>
      </w:r>
      <w:r w:rsidRPr="00935912">
        <w:rPr>
          <w:rFonts w:ascii="PT Astra Serif" w:hAnsi="PT Astra Serif"/>
          <w:sz w:val="28"/>
        </w:rPr>
        <w:t xml:space="preserve"> руб. или </w:t>
      </w:r>
      <w:r w:rsidRPr="00935912">
        <w:rPr>
          <w:rFonts w:ascii="PT Astra Serif" w:hAnsi="PT Astra Serif"/>
          <w:color w:val="000000"/>
          <w:sz w:val="28"/>
        </w:rPr>
        <w:t>106,5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  <w:r w:rsidRPr="00935912">
        <w:rPr>
          <w:rFonts w:ascii="PT Astra Serif" w:hAnsi="PT Astra Serif"/>
          <w:sz w:val="28"/>
        </w:rPr>
        <w:t xml:space="preserve">        Валовой внутренний продукт в 2023 году составит </w:t>
      </w:r>
      <w:r w:rsidRPr="00935912">
        <w:rPr>
          <w:rFonts w:ascii="PT Astra Serif" w:hAnsi="PT Astra Serif"/>
          <w:color w:val="000000"/>
          <w:sz w:val="28"/>
        </w:rPr>
        <w:t>1347,2</w:t>
      </w:r>
      <w:r w:rsidRPr="00935912">
        <w:rPr>
          <w:rFonts w:ascii="PT Astra Serif" w:hAnsi="PT Astra Serif"/>
          <w:sz w:val="28"/>
        </w:rPr>
        <w:t xml:space="preserve"> млн.руб., что составляет </w:t>
      </w:r>
      <w:r w:rsidRPr="00935912">
        <w:rPr>
          <w:rFonts w:ascii="PT Astra Serif" w:hAnsi="PT Astra Serif"/>
          <w:color w:val="000000"/>
          <w:sz w:val="28"/>
        </w:rPr>
        <w:t>111,4</w:t>
      </w:r>
      <w:r w:rsidRPr="00935912">
        <w:rPr>
          <w:rFonts w:ascii="PT Astra Serif" w:hAnsi="PT Astra Serif"/>
          <w:sz w:val="28"/>
        </w:rPr>
        <w:t xml:space="preserve">% к уровню 2022 года, в 2024 году – </w:t>
      </w:r>
      <w:r w:rsidRPr="00935912">
        <w:rPr>
          <w:rFonts w:ascii="PT Astra Serif" w:hAnsi="PT Astra Serif"/>
          <w:color w:val="000000"/>
          <w:sz w:val="28"/>
        </w:rPr>
        <w:t>1467,5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108,9</w:t>
      </w:r>
      <w:r w:rsidRPr="00935912">
        <w:rPr>
          <w:rFonts w:ascii="PT Astra Serif" w:hAnsi="PT Astra Serif"/>
          <w:sz w:val="28"/>
        </w:rPr>
        <w:t xml:space="preserve">% уровня 2023 года, в 2025 году – </w:t>
      </w:r>
      <w:r w:rsidRPr="00935912">
        <w:rPr>
          <w:rFonts w:ascii="PT Astra Serif" w:hAnsi="PT Astra Serif"/>
          <w:color w:val="000000"/>
          <w:sz w:val="28"/>
        </w:rPr>
        <w:t>1572,9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107,2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3F68FE" w:rsidRPr="003F68FE" w:rsidRDefault="003F68FE" w:rsidP="004F41FC">
      <w:pPr>
        <w:pStyle w:val="a4"/>
        <w:jc w:val="both"/>
        <w:rPr>
          <w:sz w:val="28"/>
          <w:szCs w:val="28"/>
        </w:rPr>
      </w:pPr>
    </w:p>
    <w:p w:rsidR="0094668E" w:rsidRPr="00456BCB" w:rsidRDefault="0094668E" w:rsidP="0094668E">
      <w:pPr>
        <w:ind w:firstLine="567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456BCB">
        <w:rPr>
          <w:rFonts w:ascii="PT Astra Serif" w:hAnsi="PT Astra Serif"/>
          <w:sz w:val="28"/>
          <w:szCs w:val="28"/>
        </w:rPr>
        <w:t>Свободинского</w:t>
      </w:r>
      <w:proofErr w:type="spellEnd"/>
      <w:r w:rsidRPr="00456BCB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94668E" w:rsidRPr="00456BCB" w:rsidRDefault="00C00C5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2021</w:t>
      </w:r>
      <w:r w:rsidR="0094668E" w:rsidRPr="00456BCB">
        <w:rPr>
          <w:rFonts w:ascii="PT Astra Serif" w:hAnsi="PT Astra Serif"/>
          <w:sz w:val="28"/>
          <w:szCs w:val="28"/>
        </w:rPr>
        <w:t xml:space="preserve"> году</w:t>
      </w:r>
      <w:r w:rsidR="00456BCB" w:rsidRPr="00456BCB">
        <w:rPr>
          <w:rFonts w:ascii="PT Astra Serif" w:hAnsi="PT Astra Serif"/>
          <w:sz w:val="28"/>
          <w:szCs w:val="28"/>
        </w:rPr>
        <w:t xml:space="preserve"> 5211</w:t>
      </w:r>
      <w:r w:rsidR="000B3A08" w:rsidRPr="00456BCB">
        <w:rPr>
          <w:rFonts w:ascii="PT Astra Serif" w:hAnsi="PT Astra Serif"/>
          <w:sz w:val="28"/>
          <w:szCs w:val="28"/>
        </w:rPr>
        <w:t xml:space="preserve"> </w:t>
      </w:r>
      <w:r w:rsidR="0094668E" w:rsidRPr="00456BCB">
        <w:rPr>
          <w:rFonts w:ascii="PT Astra Serif" w:hAnsi="PT Astra Serif"/>
          <w:sz w:val="28"/>
          <w:szCs w:val="28"/>
        </w:rPr>
        <w:t>чел.</w:t>
      </w:r>
      <w:r w:rsidR="00C465CD" w:rsidRPr="00456BCB">
        <w:rPr>
          <w:rFonts w:ascii="PT Astra Serif" w:hAnsi="PT Astra Serif"/>
          <w:sz w:val="28"/>
          <w:szCs w:val="28"/>
        </w:rPr>
        <w:t>,</w:t>
      </w:r>
    </w:p>
    <w:p w:rsidR="00C465CD" w:rsidRPr="00456BCB" w:rsidRDefault="00C465CD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в 2022 году </w:t>
      </w:r>
      <w:r w:rsidR="00456BCB" w:rsidRPr="00456BCB">
        <w:rPr>
          <w:rFonts w:ascii="PT Astra Serif" w:hAnsi="PT Astra Serif"/>
          <w:sz w:val="28"/>
          <w:szCs w:val="28"/>
        </w:rPr>
        <w:t>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2023 году 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2024 году 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в 2025 году 5060 </w:t>
      </w:r>
      <w:proofErr w:type="gramStart"/>
      <w:r w:rsidRPr="00456BCB">
        <w:rPr>
          <w:rFonts w:ascii="PT Astra Serif" w:hAnsi="PT Astra Serif"/>
          <w:sz w:val="28"/>
          <w:szCs w:val="28"/>
        </w:rPr>
        <w:t>чел..</w:t>
      </w:r>
      <w:proofErr w:type="gramEnd"/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456BCB" w:rsidRDefault="00A30C55" w:rsidP="00E80F46">
      <w:pPr>
        <w:jc w:val="center"/>
        <w:rPr>
          <w:rFonts w:ascii="PT Astra Serif" w:hAnsi="PT Astra Serif"/>
          <w:sz w:val="24"/>
          <w:szCs w:val="24"/>
        </w:rPr>
      </w:pPr>
      <w:r w:rsidRPr="00456BC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12 858,4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15 396,9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14 555,6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13 312,1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14 031,0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11 915,9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17 191,9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14 555,6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13 312,1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14 031,0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-1 795,0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F1008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2.25pt;height:36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Pr="00A23708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CB" w:rsidRPr="00456BCB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456BCB" w:rsidRPr="00456BCB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456BCB" w:rsidRPr="00456BCB" w:rsidRDefault="00456BCB" w:rsidP="00456BC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456BCB" w:rsidRPr="00456BCB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456BCB" w:rsidRPr="00456BCB" w:rsidRDefault="00456BCB" w:rsidP="00456BC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456BCB" w:rsidRPr="00456BCB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0" b="698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456BCB" w:rsidRDefault="002635FC" w:rsidP="002635FC">
      <w:pPr>
        <w:spacing w:after="0"/>
        <w:jc w:val="right"/>
        <w:rPr>
          <w:rFonts w:ascii="PT Astra Serif" w:hAnsi="PT Astra Serif"/>
          <w:i/>
          <w:sz w:val="18"/>
          <w:szCs w:val="18"/>
        </w:rPr>
      </w:pPr>
      <w:r w:rsidRPr="00456BCB">
        <w:rPr>
          <w:rFonts w:ascii="PT Astra Serif" w:hAnsi="PT Astra Serif"/>
          <w:i/>
          <w:sz w:val="18"/>
          <w:szCs w:val="18"/>
        </w:rPr>
        <w:t>тыс.руб.</w:t>
      </w:r>
    </w:p>
    <w:tbl>
      <w:tblPr>
        <w:tblStyle w:val="1-1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456BCB" w:rsidRPr="00851B5C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456BCB" w:rsidRPr="00851B5C" w:rsidRDefault="00456BCB" w:rsidP="00FE01BF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8 994,7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9 352,0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12 883,0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12 731,9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13 872,4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3 135,9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2 900,3</w:t>
            </w:r>
          </w:p>
        </w:tc>
        <w:tc>
          <w:tcPr>
            <w:tcW w:w="1496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4 433,0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3853,6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4 165,2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1 392,3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1 558,3</w:t>
            </w:r>
          </w:p>
        </w:tc>
        <w:tc>
          <w:tcPr>
            <w:tcW w:w="1496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4 128,0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4242,3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4 340,4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906,9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701,8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1 670,0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498,1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649,8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445,0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489,0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538,0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3 058,7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3 541,2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2 577,0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2647,0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2 719,0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2,8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852,9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518,2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299,3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5,5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9 847,6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9 625,0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13 156,0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13 004,9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13 705,6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456BCB" w:rsidRPr="00851B5C" w:rsidRDefault="006D3E7E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3 001,8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5 811,5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1 399,6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307,2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325,4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277,7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286,7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295,8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307,2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325,4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3 157,4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2 489,9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2 103,8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1 103,8</w:t>
            </w: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-39,2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-39,6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12 858,4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15 396,9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14 555,6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13 312,1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14 031,0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313A5">
        <w:rPr>
          <w:rFonts w:ascii="Times New Roman" w:hAnsi="Times New Roman"/>
          <w:b/>
          <w:i/>
          <w:sz w:val="28"/>
          <w:szCs w:val="28"/>
        </w:rPr>
        <w:t>13 156,0</w:t>
      </w:r>
      <w:r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204B8C">
        <w:rPr>
          <w:rFonts w:ascii="Times New Roman" w:hAnsi="Times New Roman"/>
          <w:b/>
          <w:i/>
          <w:sz w:val="28"/>
          <w:szCs w:val="28"/>
        </w:rPr>
        <w:t>тыс.рублей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>.,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9313A5">
        <w:rPr>
          <w:rFonts w:ascii="Times New Roman" w:hAnsi="Times New Roman"/>
          <w:b/>
          <w:i/>
          <w:sz w:val="28"/>
          <w:szCs w:val="28"/>
        </w:rPr>
        <w:t>12 883,0</w:t>
      </w:r>
      <w:r w:rsidRPr="00204B8C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  <w:r w:rsidRPr="00204B8C">
        <w:rPr>
          <w:rFonts w:ascii="Times New Roman" w:hAnsi="Times New Roman"/>
          <w:i/>
          <w:sz w:val="28"/>
          <w:szCs w:val="28"/>
        </w:rPr>
        <w:t>, безвозме</w:t>
      </w:r>
      <w:r w:rsidR="00D30F11" w:rsidRPr="00204B8C">
        <w:rPr>
          <w:rFonts w:ascii="Times New Roman" w:hAnsi="Times New Roman"/>
          <w:i/>
          <w:sz w:val="28"/>
          <w:szCs w:val="28"/>
        </w:rPr>
        <w:t>з</w:t>
      </w:r>
      <w:r w:rsidR="009313A5">
        <w:rPr>
          <w:rFonts w:ascii="Times New Roman" w:hAnsi="Times New Roman"/>
          <w:i/>
          <w:sz w:val="28"/>
          <w:szCs w:val="28"/>
        </w:rPr>
        <w:t xml:space="preserve">дных поступлений в сумме 1 399,6 </w:t>
      </w:r>
      <w:r w:rsidRPr="00204B8C">
        <w:rPr>
          <w:rFonts w:ascii="Times New Roman" w:hAnsi="Times New Roman"/>
          <w:i/>
          <w:sz w:val="28"/>
          <w:szCs w:val="28"/>
        </w:rPr>
        <w:t>тыс. руб.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принята оценка прогноза фонда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оплаты труда </w:t>
      </w:r>
      <w:proofErr w:type="gramStart"/>
      <w:r w:rsidR="00D62FA0" w:rsidRPr="00204B8C">
        <w:rPr>
          <w:rFonts w:ascii="Times New Roman" w:hAnsi="Times New Roman"/>
          <w:i/>
          <w:sz w:val="28"/>
          <w:szCs w:val="28"/>
        </w:rPr>
        <w:t>работающих  на</w:t>
      </w:r>
      <w:proofErr w:type="gramEnd"/>
      <w:r w:rsidR="00D62FA0" w:rsidRPr="00204B8C">
        <w:rPr>
          <w:rFonts w:ascii="Times New Roman" w:hAnsi="Times New Roman"/>
          <w:i/>
          <w:sz w:val="28"/>
          <w:szCs w:val="28"/>
        </w:rPr>
        <w:t xml:space="preserve"> 202</w:t>
      </w:r>
      <w:r w:rsidR="009313A5">
        <w:rPr>
          <w:rFonts w:ascii="Times New Roman" w:hAnsi="Times New Roman"/>
          <w:i/>
          <w:sz w:val="28"/>
          <w:szCs w:val="28"/>
        </w:rPr>
        <w:t>3</w:t>
      </w:r>
      <w:r w:rsidRPr="00204B8C">
        <w:rPr>
          <w:rFonts w:ascii="Times New Roman" w:hAnsi="Times New Roman"/>
          <w:i/>
          <w:sz w:val="28"/>
          <w:szCs w:val="28"/>
        </w:rPr>
        <w:t xml:space="preserve"> год (</w:t>
      </w:r>
      <w:r w:rsidR="009313A5">
        <w:rPr>
          <w:rFonts w:ascii="Times New Roman" w:hAnsi="Times New Roman"/>
          <w:i/>
          <w:sz w:val="28"/>
          <w:szCs w:val="28"/>
        </w:rPr>
        <w:t>168 223,0</w:t>
      </w:r>
      <w:r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тыс.руб</w:t>
      </w:r>
      <w:r w:rsidR="009313A5">
        <w:rPr>
          <w:rFonts w:ascii="Times New Roman" w:hAnsi="Times New Roman"/>
          <w:i/>
          <w:sz w:val="28"/>
          <w:szCs w:val="28"/>
        </w:rPr>
        <w:t>лей</w:t>
      </w:r>
      <w:proofErr w:type="spellEnd"/>
      <w:r w:rsidR="009313A5">
        <w:rPr>
          <w:rFonts w:ascii="Times New Roman" w:hAnsi="Times New Roman"/>
          <w:i/>
          <w:sz w:val="28"/>
          <w:szCs w:val="28"/>
        </w:rPr>
        <w:t>.), поступление налога за 2020-2022</w:t>
      </w:r>
      <w:r w:rsidRPr="00204B8C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313A5">
        <w:rPr>
          <w:rFonts w:ascii="Times New Roman" w:hAnsi="Times New Roman"/>
          <w:i/>
          <w:sz w:val="28"/>
          <w:szCs w:val="28"/>
        </w:rPr>
        <w:t>4 433, 0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Бюджетным кодексом Российской Федерации за бюджетом муниципального образования 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( городского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поселения) закреплено 10 процентов налога на доходы физических лиц.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 w:rsidRPr="00204B8C">
        <w:rPr>
          <w:rFonts w:ascii="Times New Roman" w:hAnsi="Times New Roman"/>
          <w:i/>
          <w:sz w:val="28"/>
          <w:szCs w:val="28"/>
        </w:rPr>
        <w:t>а</w:t>
      </w:r>
      <w:r w:rsidR="009313A5">
        <w:rPr>
          <w:rFonts w:ascii="Times New Roman" w:hAnsi="Times New Roman"/>
          <w:i/>
          <w:sz w:val="28"/>
          <w:szCs w:val="28"/>
        </w:rPr>
        <w:t xml:space="preserve"> экономического развития на 2023</w:t>
      </w:r>
      <w:r w:rsidRPr="00204B8C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313A5">
        <w:rPr>
          <w:rFonts w:ascii="Times New Roman" w:hAnsi="Times New Roman"/>
          <w:i/>
          <w:sz w:val="28"/>
          <w:szCs w:val="28"/>
        </w:rPr>
        <w:t>1 300,0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>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10.11.2014 года № 33 . Объем поступления налога на имущество физических лиц в бюджете муниципального образования составит в сумме </w:t>
      </w:r>
      <w:r w:rsidR="009313A5">
        <w:rPr>
          <w:rFonts w:ascii="Times New Roman" w:hAnsi="Times New Roman"/>
          <w:i/>
          <w:sz w:val="28"/>
          <w:szCs w:val="28"/>
        </w:rPr>
        <w:t>445,0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04B8C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28.10.2010 года № 32,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03.11.2015 года № 35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9313A5">
        <w:rPr>
          <w:rFonts w:ascii="Times New Roman" w:hAnsi="Times New Roman"/>
          <w:i/>
          <w:sz w:val="28"/>
          <w:szCs w:val="28"/>
        </w:rPr>
        <w:t>2 577,0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. 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204B8C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– 173,0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204B8C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9313A5">
        <w:rPr>
          <w:rFonts w:ascii="Times New Roman" w:hAnsi="Times New Roman"/>
          <w:i/>
          <w:sz w:val="28"/>
          <w:szCs w:val="28"/>
        </w:rPr>
        <w:t>4 128,0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 рублей.  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запланированы в объеме</w:t>
      </w:r>
      <w:r w:rsidR="00396F69">
        <w:rPr>
          <w:rFonts w:ascii="Times New Roman" w:hAnsi="Times New Roman"/>
          <w:i/>
          <w:sz w:val="28"/>
          <w:szCs w:val="28"/>
        </w:rPr>
        <w:t xml:space="preserve"> 1 399,6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9,6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396F69">
        <w:rPr>
          <w:rFonts w:ascii="Times New Roman" w:hAnsi="Times New Roman"/>
          <w:i/>
          <w:sz w:val="28"/>
          <w:szCs w:val="28"/>
        </w:rPr>
        <w:t>295,8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2,</w:t>
      </w:r>
      <w:proofErr w:type="gramStart"/>
      <w:r w:rsidR="00396F69">
        <w:rPr>
          <w:rFonts w:ascii="Times New Roman" w:hAnsi="Times New Roman"/>
          <w:i/>
          <w:sz w:val="28"/>
          <w:szCs w:val="28"/>
        </w:rPr>
        <w:t>0</w:t>
      </w:r>
      <w:r w:rsidRPr="00204B8C">
        <w:rPr>
          <w:rFonts w:ascii="Times New Roman" w:hAnsi="Times New Roman"/>
          <w:i/>
          <w:sz w:val="28"/>
          <w:szCs w:val="28"/>
        </w:rPr>
        <w:t xml:space="preserve">  %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от общего объема доходов;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субвенция – 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- ины</w:t>
      </w:r>
      <w:r w:rsidR="006D30B3" w:rsidRPr="00204B8C">
        <w:rPr>
          <w:rFonts w:ascii="Times New Roman" w:hAnsi="Times New Roman"/>
          <w:i/>
          <w:sz w:val="28"/>
          <w:szCs w:val="28"/>
        </w:rPr>
        <w:t>е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266EE7" w:rsidRPr="00204B8C">
        <w:rPr>
          <w:rFonts w:ascii="Times New Roman" w:hAnsi="Times New Roman"/>
          <w:i/>
          <w:sz w:val="28"/>
          <w:szCs w:val="28"/>
        </w:rPr>
        <w:t>межбюджетные трансферты- 1 103,8</w:t>
      </w:r>
      <w:r w:rsidR="006D30B3"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7,6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</w:p>
    <w:p w:rsidR="005B64FC" w:rsidRPr="00204B8C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1732" cy="3912781"/>
            <wp:effectExtent l="19050" t="0" r="1981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FE01BF">
      <w:pPr>
        <w:pStyle w:val="1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  <w:r w:rsidRPr="00FE01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1732" cy="3912781"/>
            <wp:effectExtent l="19050" t="0" r="19818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  <w:bookmarkStart w:id="0" w:name="_GoBack"/>
      <w:r w:rsidRPr="00FE01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1732" cy="3912781"/>
            <wp:effectExtent l="19050" t="0" r="19818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815C33" w:rsidRDefault="00815C33" w:rsidP="00815C33">
      <w:pPr>
        <w:pStyle w:val="1"/>
        <w:rPr>
          <w:rFonts w:ascii="Times New Roman" w:hAnsi="Times New Roman"/>
        </w:rPr>
      </w:pPr>
    </w:p>
    <w:p w:rsidR="00456BCB" w:rsidRPr="00851B5C" w:rsidRDefault="00456BCB" w:rsidP="00815C33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456BCB" w:rsidRPr="00FE01BF" w:rsidRDefault="00456BCB" w:rsidP="00456BC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FE01BF" w:rsidRPr="00FE01BF">
        <w:rPr>
          <w:rFonts w:ascii="PT Astra Serif" w:hAnsi="PT Astra Serif"/>
          <w:sz w:val="28"/>
          <w:szCs w:val="28"/>
        </w:rPr>
        <w:t>14 555,6 тыс. руб., 13 312,1 тыс. руб. и 14 031,0</w:t>
      </w:r>
      <w:r w:rsidRPr="00FE01BF">
        <w:rPr>
          <w:rFonts w:ascii="PT Astra Serif" w:hAnsi="PT Astra Serif"/>
          <w:sz w:val="28"/>
          <w:szCs w:val="28"/>
        </w:rPr>
        <w:t xml:space="preserve"> тыс. руб.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6F1008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6D31B7" w:rsidRPr="00456BCB" w:rsidRDefault="006D31B7" w:rsidP="00681913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456BCB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456BCB" w:rsidRDefault="000D2B2A" w:rsidP="001E385C">
      <w:pPr>
        <w:spacing w:after="0"/>
        <w:ind w:left="1260"/>
        <w:jc w:val="right"/>
        <w:rPr>
          <w:rFonts w:ascii="PT Astra Serif" w:hAnsi="PT Astra Serif"/>
          <w:i/>
        </w:rPr>
      </w:pPr>
      <w:r w:rsidRPr="00456BCB">
        <w:rPr>
          <w:rFonts w:ascii="PT Astra Serif" w:hAnsi="PT Astra Serif"/>
          <w:i/>
        </w:rPr>
        <w:t>тыс. руб.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456BCB" w:rsidRPr="006351E6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4 624,2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3 913,1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5 399,7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5 636,8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5 837,4</w:t>
            </w:r>
          </w:p>
        </w:tc>
      </w:tr>
      <w:tr w:rsidR="00456BCB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54EB1">
              <w:rPr>
                <w:rFonts w:ascii="PT Astra Serif" w:hAnsi="PT Astra Serif"/>
                <w:sz w:val="28"/>
                <w:szCs w:val="28"/>
              </w:rPr>
              <w:t>79,8</w:t>
            </w:r>
          </w:p>
        </w:tc>
        <w:tc>
          <w:tcPr>
            <w:tcW w:w="2098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2 885,5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534,0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4 164,5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3 943,8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3 671,9</w:t>
            </w:r>
          </w:p>
        </w:tc>
      </w:tr>
      <w:tr w:rsidR="00456BCB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677,8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1 488,3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571,0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684,6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1 097,8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3 493,7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6 942,5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3 820,4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2 711,9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2 718,9</w:t>
            </w:r>
          </w:p>
        </w:tc>
      </w:tr>
      <w:tr w:rsidR="00654EB1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654EB1" w:rsidRPr="00184653" w:rsidRDefault="00654EB1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654EB1">
              <w:rPr>
                <w:rFonts w:ascii="PT Astra Serif" w:hAnsi="PT Astra Serif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022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2024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E01BF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FE01BF" w:rsidRPr="00184653" w:rsidRDefault="00FE01BF" w:rsidP="00FE01BF">
            <w:pPr>
              <w:rPr>
                <w:rFonts w:ascii="PT Astra Serif" w:hAnsi="PT Astra Serif"/>
                <w:sz w:val="28"/>
                <w:szCs w:val="28"/>
              </w:rPr>
            </w:pPr>
            <w:r w:rsidRPr="00FE01BF">
              <w:rPr>
                <w:rFonts w:ascii="PT Astra Serif" w:hAnsi="PT Astra Serif"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022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600,0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E01BF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FE01BF" w:rsidRPr="00184653" w:rsidRDefault="00654EB1" w:rsidP="00FE01B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335,0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705,0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11 915,9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13 057,7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14 555,6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13 312,1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14 031,0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456BCB">
        <w:rPr>
          <w:rFonts w:ascii="Times New Roman" w:hAnsi="Times New Roman"/>
          <w:b/>
          <w:i/>
          <w:sz w:val="28"/>
          <w:szCs w:val="28"/>
          <w:u w:val="single"/>
        </w:rPr>
        <w:t xml:space="preserve"> на 2023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B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392" w:rsidRDefault="00B50392" w:rsidP="00456B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Pr="00A30C55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456BCB" w:rsidRPr="00A30C55" w:rsidSect="00815C33">
          <w:pgSz w:w="16838" w:h="11905" w:orient="landscape"/>
          <w:pgMar w:top="284" w:right="678" w:bottom="565" w:left="1134" w:header="720" w:footer="720" w:gutter="0"/>
          <w:cols w:space="720"/>
          <w:noEndnote/>
          <w:docGrid w:linePitch="299"/>
        </w:sectPr>
      </w:pPr>
      <w:r w:rsidRPr="00456B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0C55" w:rsidRPr="007C18D6" w:rsidRDefault="006F1008" w:rsidP="00A30C5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6D31B7" w:rsidRPr="00AD2BFE" w:rsidRDefault="006D31B7" w:rsidP="00AD2BFE">
                  <w:r w:rsidRPr="00AD2B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55">
        <w:br w:type="textWrapping" w:clear="all"/>
      </w:r>
    </w:p>
    <w:tbl>
      <w:tblPr>
        <w:tblStyle w:val="-110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456BCB" w:rsidRPr="00B55880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7D2F07" w:rsidRPr="00B55880" w:rsidTr="007D2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7D2F07" w:rsidRPr="007D2F07" w:rsidRDefault="007D2F07" w:rsidP="007D2F0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2F07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D2F07">
              <w:rPr>
                <w:rFonts w:ascii="PT Astra Serif" w:hAnsi="PT Astra Serif"/>
                <w:sz w:val="24"/>
                <w:szCs w:val="24"/>
              </w:rPr>
              <w:t>Свободинском</w:t>
            </w:r>
            <w:proofErr w:type="spellEnd"/>
            <w:r w:rsidRPr="007D2F07">
              <w:rPr>
                <w:rFonts w:ascii="PT Astra Serif" w:hAnsi="PT Astra Serif"/>
                <w:sz w:val="24"/>
                <w:szCs w:val="24"/>
              </w:rPr>
              <w:t xml:space="preserve"> муниципальном образовании Базарно-</w:t>
            </w:r>
            <w:proofErr w:type="spellStart"/>
            <w:r w:rsidRPr="007D2F07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7D2F07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7D2F07" w:rsidRPr="00851B5C" w:rsidRDefault="007D2F0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D2F07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7D2F07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7D2F07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7D2F07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7D2F0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665,3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1 768,1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565,7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679,3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1 092,5</w:t>
            </w:r>
          </w:p>
        </w:tc>
      </w:tr>
      <w:tr w:rsidR="00456BCB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7D2F0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2 877,0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1 646,0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4 128,0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4 242,3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4 340,4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Свободинского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3 820,4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2 711,9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2 718,9</w:t>
            </w:r>
          </w:p>
        </w:tc>
      </w:tr>
      <w:tr w:rsidR="00C844D4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C844D4" w:rsidRPr="00C844D4" w:rsidRDefault="00C844D4" w:rsidP="00C844D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Муниципальная программа "Инвентаризация земельных участков, для их бесплатного предоставления гражданам, имеющим трех и более детей на территории 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Свободинского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Карабулакского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C844D4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C844D4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402" w:type="dxa"/>
            <w:hideMark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398" w:type="dxa"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426" w:type="dxa"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</w:tr>
      <w:tr w:rsidR="00C844D4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C844D4" w:rsidRPr="00C844D4" w:rsidRDefault="00C844D4" w:rsidP="00C844D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C844D4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Муниципальная программа "Текущий ремонт и укрепление материально-технической базы МБУК "КДЦ 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Свободинского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МО" на 2022 год"</w:t>
            </w:r>
          </w:p>
        </w:tc>
        <w:tc>
          <w:tcPr>
            <w:tcW w:w="1370" w:type="dxa"/>
            <w:hideMark/>
          </w:tcPr>
          <w:p w:rsidR="00C844D4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C844D4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4 477,4</w:t>
            </w:r>
          </w:p>
        </w:tc>
        <w:tc>
          <w:tcPr>
            <w:tcW w:w="1402" w:type="dxa"/>
            <w:hideMark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56BCB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FE01B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3 546,3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7 932,0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8 554,6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7 674,0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8 192,3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6F1008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6D31B7" w:rsidRPr="00851B5C" w:rsidRDefault="006D31B7" w:rsidP="00456BCB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6D31B7" w:rsidRPr="00456BCB" w:rsidRDefault="006D31B7" w:rsidP="00456BCB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456BCB" w:rsidRPr="00DE6BCE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2,5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2,8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2,8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130,1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294,1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112,8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135,3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217,0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670,4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1 372,0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755,0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535,9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537,3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342,5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289,8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F41FC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F41FC">
              <w:rPr>
                <w:rFonts w:ascii="PT Astra Serif" w:hAnsi="PT Astra Serif" w:cs="Times New Roman"/>
                <w:sz w:val="24"/>
                <w:szCs w:val="24"/>
              </w:rPr>
              <w:t>32,4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887,4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773,3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1 067,1</w:t>
            </w:r>
          </w:p>
        </w:tc>
        <w:tc>
          <w:tcPr>
            <w:tcW w:w="1378" w:type="dxa"/>
          </w:tcPr>
          <w:p w:rsidR="00456BCB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1 114,0</w:t>
            </w:r>
          </w:p>
        </w:tc>
        <w:tc>
          <w:tcPr>
            <w:tcW w:w="1378" w:type="dxa"/>
          </w:tcPr>
          <w:p w:rsidR="00456BCB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56BCB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1 153,6</w:t>
            </w: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Pr="00456BCB" w:rsidRDefault="004B60FE" w:rsidP="00A30C55">
      <w:pPr>
        <w:pStyle w:val="1"/>
        <w:jc w:val="center"/>
        <w:rPr>
          <w:rFonts w:ascii="PT Astra Serif" w:hAnsi="PT Astra Serif"/>
        </w:rPr>
      </w:pPr>
      <w:r w:rsidRPr="00456BCB">
        <w:rPr>
          <w:rFonts w:ascii="PT Astra Serif" w:hAnsi="PT Astra Serif"/>
        </w:rPr>
        <w:t xml:space="preserve">Муниципальный долг </w:t>
      </w:r>
      <w:proofErr w:type="spellStart"/>
      <w:r w:rsidRPr="00456BCB">
        <w:rPr>
          <w:rFonts w:ascii="PT Astra Serif" w:hAnsi="PT Astra Serif"/>
        </w:rPr>
        <w:t>Свободинского</w:t>
      </w:r>
      <w:proofErr w:type="spellEnd"/>
      <w:r w:rsidRPr="00456BCB">
        <w:rPr>
          <w:rFonts w:ascii="PT Astra Serif" w:hAnsi="PT Astra Serif"/>
        </w:rP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456BCB" w:rsidRDefault="00A30C55" w:rsidP="004B60FE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456BCB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456BCB" w:rsidRPr="00184653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56BCB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7F67E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A646"/>
      </v:shape>
    </w:pict>
  </w:numPicBullet>
  <w:abstractNum w:abstractNumId="0" w15:restartNumberingAfterBreak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CB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0A6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4E6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B8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5DCB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6EE7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865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4F4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6F69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6F5"/>
    <w:rsid w:val="003D0124"/>
    <w:rsid w:val="003D0397"/>
    <w:rsid w:val="003D1627"/>
    <w:rsid w:val="003D2E0B"/>
    <w:rsid w:val="003D2E24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BAD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51CC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6BCB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41FC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9D2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176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4EB1"/>
    <w:rsid w:val="0065546B"/>
    <w:rsid w:val="006556BE"/>
    <w:rsid w:val="00657704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31B7"/>
    <w:rsid w:val="006D3E7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008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2F07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5C3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002F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A5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4EF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8F5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A7D7E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BFE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6DF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92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314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17D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5CD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44D4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3E1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571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3B5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46D2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1BF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D288DAD-B7A4-47E6-AAEB-67E9916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3D3A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E38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ветлая заливка1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30C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0440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56B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30,5%</c:v>
                </c:pt>
                <c:pt idx="1">
                  <c:v>акцизы по подакцизным товарам 28,4%</c:v>
                </c:pt>
                <c:pt idx="2">
                  <c:v>единый сельскохозяйственный налог 8,9%</c:v>
                </c:pt>
                <c:pt idx="3">
                  <c:v>доходы от использования имущества 1,8</c:v>
                </c:pt>
                <c:pt idx="4">
                  <c:v>налог на имущество физических лиц 3,1%</c:v>
                </c:pt>
                <c:pt idx="5">
                  <c:v>земельный налог 17,7%</c:v>
                </c:pt>
                <c:pt idx="6">
                  <c:v>субвенции </c:v>
                </c:pt>
                <c:pt idx="7">
                  <c:v>дотация 2,0</c:v>
                </c:pt>
                <c:pt idx="8">
                  <c:v>иные
 межбюджетные трансферты7,6 %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30.5</c:v>
                </c:pt>
                <c:pt idx="1">
                  <c:v>28.4</c:v>
                </c:pt>
                <c:pt idx="2">
                  <c:v>8.9</c:v>
                </c:pt>
                <c:pt idx="3">
                  <c:v>1.8</c:v>
                </c:pt>
                <c:pt idx="4">
                  <c:v>3.1</c:v>
                </c:pt>
                <c:pt idx="5">
                  <c:v>17.7</c:v>
                </c:pt>
                <c:pt idx="7">
                  <c:v>2</c:v>
                </c:pt>
                <c:pt idx="8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6986"/>
          <c:w val="0.35235717408804762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28,9%</c:v>
                </c:pt>
                <c:pt idx="1">
                  <c:v>акцизы по подакцизным товарам 31,9%</c:v>
                </c:pt>
                <c:pt idx="2">
                  <c:v>единый сельскохозяйственный налог 11,3%</c:v>
                </c:pt>
                <c:pt idx="3">
                  <c:v>доходы от использования имущества 2,0</c:v>
                </c:pt>
                <c:pt idx="4">
                  <c:v>налог на имущество физических лиц 3,7%</c:v>
                </c:pt>
                <c:pt idx="5">
                  <c:v>земельный налог 19,9%</c:v>
                </c:pt>
                <c:pt idx="6">
                  <c:v>субвенции </c:v>
                </c:pt>
                <c:pt idx="7">
                  <c:v>дотация 2,3</c:v>
                </c:pt>
                <c:pt idx="8">
                  <c:v>иные
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28.9</c:v>
                </c:pt>
                <c:pt idx="1">
                  <c:v>31.9</c:v>
                </c:pt>
                <c:pt idx="2">
                  <c:v>11.3</c:v>
                </c:pt>
                <c:pt idx="3">
                  <c:v>2</c:v>
                </c:pt>
                <c:pt idx="4">
                  <c:v>3.7</c:v>
                </c:pt>
                <c:pt idx="5">
                  <c:v>19.899999999999999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6994"/>
          <c:w val="0.35235717408804773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29,7%</c:v>
                </c:pt>
                <c:pt idx="1">
                  <c:v>акцизы по подакцизным товарам 30,9%</c:v>
                </c:pt>
                <c:pt idx="2">
                  <c:v>единый сельскохозяйственный налог 11,9%</c:v>
                </c:pt>
                <c:pt idx="3">
                  <c:v>доходы от использования имущества 1,9</c:v>
                </c:pt>
                <c:pt idx="4">
                  <c:v>налог на имущество физических лиц 3,8%</c:v>
                </c:pt>
                <c:pt idx="5">
                  <c:v>земельный налог 19,4%</c:v>
                </c:pt>
                <c:pt idx="6">
                  <c:v>субвенции </c:v>
                </c:pt>
                <c:pt idx="7">
                  <c:v>дотация 2,3</c:v>
                </c:pt>
                <c:pt idx="8">
                  <c:v>иные
 межбюджетные трансферты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29.7</c:v>
                </c:pt>
                <c:pt idx="1">
                  <c:v>30.9</c:v>
                </c:pt>
                <c:pt idx="2">
                  <c:v>11.9</c:v>
                </c:pt>
                <c:pt idx="3">
                  <c:v>1.9</c:v>
                </c:pt>
                <c:pt idx="4">
                  <c:v>3.8</c:v>
                </c:pt>
                <c:pt idx="5">
                  <c:v>19.399999999999999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7002"/>
          <c:w val="0.3523571740880479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6"/>
          <c:w val="0.7331954498448921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5399.7</c:v>
                </c:pt>
                <c:pt idx="1">
                  <c:v>4164.5</c:v>
                </c:pt>
                <c:pt idx="2">
                  <c:v>571</c:v>
                </c:pt>
                <c:pt idx="3">
                  <c:v>3820.4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177"/>
          <c:w val="0.84443758512020572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41"/>
          <c:w val="0.733195449844892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5636.8</c:v>
                </c:pt>
                <c:pt idx="1">
                  <c:v>3943.8</c:v>
                </c:pt>
                <c:pt idx="2">
                  <c:v>684.6</c:v>
                </c:pt>
                <c:pt idx="3">
                  <c:v>2711.9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199"/>
          <c:w val="0.84443758512020539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47"/>
          <c:w val="0.73319544984489282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5837.4</c:v>
                </c:pt>
                <c:pt idx="1">
                  <c:v>3671.9</c:v>
                </c:pt>
                <c:pt idx="2">
                  <c:v>1097.8</c:v>
                </c:pt>
                <c:pt idx="3">
                  <c:v>2718.9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222"/>
          <c:w val="0.84443758512020517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3414"/>
          <a:ext cx="9803056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1691"/>
        <a:ext cx="9766502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9BE8-FE48-49C8-A64A-99C13D88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14</cp:revision>
  <cp:lastPrinted>2022-11-23T10:06:00Z</cp:lastPrinted>
  <dcterms:created xsi:type="dcterms:W3CDTF">2021-11-19T09:17:00Z</dcterms:created>
  <dcterms:modified xsi:type="dcterms:W3CDTF">2022-11-28T12:15:00Z</dcterms:modified>
</cp:coreProperties>
</file>