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7" w:rsidRPr="00120F67" w:rsidRDefault="00373947">
      <w:pPr>
        <w:rPr>
          <w:rFonts w:ascii="Times New Roman" w:hAnsi="Times New Roman" w:cs="Times New Roman"/>
          <w:sz w:val="24"/>
          <w:szCs w:val="24"/>
        </w:rPr>
      </w:pPr>
    </w:p>
    <w:p w:rsidR="00120F67" w:rsidRPr="00EC11B0" w:rsidRDefault="00120F6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20F67" w:rsidRPr="00EC11B0" w:rsidRDefault="00120F6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 Старожуковского муниципального образования, и членов их семей в информационно-телекоммуникационной сети "</w:t>
      </w:r>
      <w:proofErr w:type="spellStart"/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Start"/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spellEnd"/>
      <w:proofErr w:type="gramEnd"/>
      <w:r w:rsidRPr="00EC1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этих сведений общероссийским средствам массовой информации для опубликования</w:t>
      </w:r>
    </w:p>
    <w:p w:rsidR="00EC11B0" w:rsidRDefault="00EC11B0" w:rsidP="00EC1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044846" w:rsidRPr="00462A36" w:rsidRDefault="00EC11B0" w:rsidP="0046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</w:t>
      </w:r>
      <w:r w:rsidR="00C339D1">
        <w:rPr>
          <w:rFonts w:ascii="Times New Roman" w:hAnsi="Times New Roman"/>
          <w:b/>
        </w:rPr>
        <w:t xml:space="preserve"> января по 31 декабря 2019</w:t>
      </w:r>
      <w:r w:rsidR="00462A36">
        <w:rPr>
          <w:rFonts w:ascii="Times New Roman" w:hAnsi="Times New Roman"/>
          <w:b/>
        </w:rPr>
        <w:t xml:space="preserve"> года</w:t>
      </w:r>
    </w:p>
    <w:p w:rsidR="00120F67" w:rsidRPr="00120F67" w:rsidRDefault="00120F67" w:rsidP="00462A36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tbl>
      <w:tblPr>
        <w:tblW w:w="146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272"/>
        <w:gridCol w:w="1357"/>
        <w:gridCol w:w="1559"/>
        <w:gridCol w:w="993"/>
        <w:gridCol w:w="37"/>
        <w:gridCol w:w="1692"/>
        <w:gridCol w:w="37"/>
        <w:gridCol w:w="1837"/>
        <w:gridCol w:w="37"/>
        <w:gridCol w:w="2030"/>
        <w:gridCol w:w="37"/>
      </w:tblGrid>
      <w:tr w:rsidR="00AB3C6D" w:rsidRPr="00120F67" w:rsidTr="00462A36">
        <w:trPr>
          <w:tblCellSpacing w:w="7" w:type="dxa"/>
        </w:trPr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Фамилия, инициалы муниципального служащего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Должность муниципального служащего, члены семьи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5D6A0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Общая сумма дохода за 201</w:t>
            </w:r>
            <w:r w:rsidR="005D6A0B"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7</w:t>
            </w: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43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Перечень объектов 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39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AB3C6D" w:rsidRPr="00120F67" w:rsidTr="00462A36">
        <w:trPr>
          <w:tblCellSpacing w:w="7" w:type="dxa"/>
        </w:trPr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кв.м</w:t>
            </w:r>
            <w:proofErr w:type="spellEnd"/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462A36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</w:pPr>
            <w:r w:rsidRPr="00462A36">
              <w:rPr>
                <w:rFonts w:ascii="Times New Roman" w:eastAsia="Times New Roman" w:hAnsi="Times New Roman" w:cs="Times New Roman"/>
                <w:b/>
                <w:color w:val="232323"/>
                <w:sz w:val="24"/>
                <w:szCs w:val="24"/>
                <w:lang w:eastAsia="ru-RU"/>
              </w:rPr>
              <w:t>Марка</w:t>
            </w:r>
          </w:p>
        </w:tc>
      </w:tr>
      <w:tr w:rsidR="007302B1" w:rsidRPr="00120F67" w:rsidTr="00C339D1">
        <w:trPr>
          <w:gridAfter w:val="1"/>
          <w:wAfter w:w="16" w:type="dxa"/>
          <w:tblCellSpacing w:w="7" w:type="dxa"/>
        </w:trPr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02B1" w:rsidRPr="00120F67" w:rsidRDefault="00C339D1" w:rsidP="00EC11B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Чекалин Александр Константинович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B1" w:rsidRPr="00120F67" w:rsidRDefault="00EC11B0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374507,00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½ часть жилого дома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80,0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C339D1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C339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Легковой автомобиль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C339D1" w:rsidP="0073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21061</w:t>
            </w:r>
          </w:p>
        </w:tc>
      </w:tr>
      <w:tr w:rsidR="00580952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0952" w:rsidRPr="00580952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C339D1" w:rsidP="005809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C339D1">
            <w:r>
              <w:t>50,9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C339D1" w:rsidRDefault="00C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Default="00580952" w:rsidP="00580952"/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952" w:rsidRPr="005B49BC" w:rsidRDefault="00580952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Малясов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Старожуковского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1311458,97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Земельный участок с/х использования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126478,0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Pr="00C339D1" w:rsidRDefault="005101FF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-</w:t>
            </w:r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C339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Земельный участок с/х использования</w:t>
            </w:r>
            <w:r w:rsidR="005101FF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92920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lastRenderedPageBreak/>
              <w:t xml:space="preserve">размещения объектов торговли,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итания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и бытового обслуживания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lastRenderedPageBreak/>
              <w:t>71,0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Pr="00C339D1" w:rsidRDefault="00C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Земельный участок для размещения объектов торговли,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итания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и бытового обслуживания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158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>
            <w:r w:rsidRPr="00C33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5101FF" w:rsidRPr="00120F67" w:rsidTr="005101FF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Квартира общая долевая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/2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Pr="00C339D1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C339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Pr="00C339D1" w:rsidRDefault="00C3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9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5101FF" w:rsidRPr="00120F67" w:rsidTr="009C7774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Нежилое здание - магазин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76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FF" w:rsidRDefault="005101FF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9C7774" w:rsidRPr="00120F67" w:rsidTr="00A64F4D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7774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774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C339D1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Строение, помещение и сооружение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40,9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Default="009C7774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74" w:rsidRPr="00C339D1" w:rsidRDefault="009C7774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A64F4D" w:rsidRPr="00120F67" w:rsidTr="00A64F4D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64F4D" w:rsidRP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C339D1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Часть нежилого здания магазина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92,8</w:t>
            </w: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C339D1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Pr="00A64F4D" w:rsidRDefault="00A64F4D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A64F4D" w:rsidRPr="00120F67" w:rsidTr="00462A36">
        <w:trPr>
          <w:gridAfter w:val="1"/>
          <w:wAfter w:w="16" w:type="dxa"/>
          <w:tblCellSpacing w:w="7" w:type="dxa"/>
        </w:trPr>
        <w:tc>
          <w:tcPr>
            <w:tcW w:w="272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F4D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Малясова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F4D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287526,94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745A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A64F4D" w:rsidP="00774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Default="00C339D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Легковой автомобиль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4F4D" w:rsidRPr="009C5931" w:rsidRDefault="009C5931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232323"/>
                <w:lang w:val="en-US" w:eastAsia="ru-RU"/>
              </w:rPr>
              <w:t>RAV4</w:t>
            </w:r>
          </w:p>
        </w:tc>
      </w:tr>
    </w:tbl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Pr="00523B4A" w:rsidRDefault="00044846" w:rsidP="00523B4A">
      <w:pPr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24"/>
          <w:szCs w:val="24"/>
          <w:lang w:val="en-US" w:eastAsia="ru-RU"/>
        </w:rPr>
      </w:pPr>
      <w:bookmarkStart w:id="0" w:name="_GoBack"/>
      <w:bookmarkEnd w:id="0"/>
    </w:p>
    <w:sectPr w:rsidR="00044846" w:rsidRPr="00523B4A" w:rsidSect="00120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63"/>
    <w:rsid w:val="00044846"/>
    <w:rsid w:val="00120F67"/>
    <w:rsid w:val="001B4DBC"/>
    <w:rsid w:val="001D44B1"/>
    <w:rsid w:val="003466F9"/>
    <w:rsid w:val="00373947"/>
    <w:rsid w:val="00462A36"/>
    <w:rsid w:val="004764CC"/>
    <w:rsid w:val="005101FF"/>
    <w:rsid w:val="00523B4A"/>
    <w:rsid w:val="00534C82"/>
    <w:rsid w:val="00580952"/>
    <w:rsid w:val="005D6A0B"/>
    <w:rsid w:val="005E5161"/>
    <w:rsid w:val="007302B1"/>
    <w:rsid w:val="007A3015"/>
    <w:rsid w:val="009C5931"/>
    <w:rsid w:val="009C7774"/>
    <w:rsid w:val="00A64F4D"/>
    <w:rsid w:val="00AB3C6D"/>
    <w:rsid w:val="00C339D1"/>
    <w:rsid w:val="00D01D6D"/>
    <w:rsid w:val="00E26263"/>
    <w:rsid w:val="00E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User</cp:lastModifiedBy>
  <cp:revision>14</cp:revision>
  <dcterms:created xsi:type="dcterms:W3CDTF">2018-03-07T10:50:00Z</dcterms:created>
  <dcterms:modified xsi:type="dcterms:W3CDTF">2021-11-19T11:15:00Z</dcterms:modified>
</cp:coreProperties>
</file>