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A" w:rsidRPr="00F13FFD" w:rsidRDefault="00462BDA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  <w:r w:rsidRPr="00F13FFD">
        <w:rPr>
          <w:rFonts w:ascii="Times New Roman" w:eastAsia="Lucida Sans Unicode" w:hAnsi="Times New Roman"/>
          <w:b/>
          <w:caps/>
          <w:kern w:val="2"/>
          <w:sz w:val="28"/>
          <w:szCs w:val="28"/>
        </w:rPr>
        <w:t>АДМИНИСТРАЦИя</w:t>
      </w:r>
    </w:p>
    <w:p w:rsidR="00462BDA" w:rsidRPr="00F13FFD" w:rsidRDefault="002D4D7B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caps/>
          <w:kern w:val="2"/>
          <w:sz w:val="28"/>
          <w:szCs w:val="28"/>
        </w:rPr>
        <w:t>Старожуковского</w:t>
      </w:r>
      <w:r w:rsidR="00462BDA" w:rsidRPr="00F13FFD">
        <w:rPr>
          <w:rFonts w:ascii="Times New Roman" w:eastAsia="Lucida Sans Unicode" w:hAnsi="Times New Roman"/>
          <w:b/>
          <w:caps/>
          <w:kern w:val="2"/>
          <w:sz w:val="28"/>
          <w:szCs w:val="28"/>
        </w:rPr>
        <w:t xml:space="preserve"> муниципального образования</w:t>
      </w:r>
    </w:p>
    <w:p w:rsidR="00462BDA" w:rsidRPr="00F13FFD" w:rsidRDefault="00462BDA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  <w:r w:rsidRPr="00F13FFD">
        <w:rPr>
          <w:rFonts w:ascii="Times New Roman" w:eastAsia="Lucida Sans Unicode" w:hAnsi="Times New Roman"/>
          <w:b/>
          <w:caps/>
          <w:kern w:val="2"/>
          <w:sz w:val="28"/>
          <w:szCs w:val="28"/>
        </w:rPr>
        <w:t xml:space="preserve"> Базарно-Карабулакского МУНИЦИПАЛЬНОГО района</w:t>
      </w:r>
    </w:p>
    <w:p w:rsidR="00462BDA" w:rsidRPr="00F13FFD" w:rsidRDefault="00462BDA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  <w:r w:rsidRPr="00F13FFD">
        <w:rPr>
          <w:rFonts w:ascii="Times New Roman" w:eastAsia="Lucida Sans Unicode" w:hAnsi="Times New Roman"/>
          <w:b/>
          <w:caps/>
          <w:kern w:val="2"/>
          <w:sz w:val="28"/>
          <w:szCs w:val="28"/>
        </w:rPr>
        <w:t>Саратовской области</w:t>
      </w:r>
    </w:p>
    <w:p w:rsidR="00462BDA" w:rsidRPr="00F13FFD" w:rsidRDefault="00462BDA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462BDA" w:rsidRDefault="00462BDA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  <w:r w:rsidRPr="00F13FFD">
        <w:rPr>
          <w:rFonts w:ascii="Times New Roman" w:eastAsia="Lucida Sans Unicode" w:hAnsi="Times New Roman"/>
          <w:b/>
          <w:caps/>
          <w:kern w:val="2"/>
          <w:sz w:val="28"/>
          <w:szCs w:val="28"/>
        </w:rPr>
        <w:t xml:space="preserve"> постановление</w:t>
      </w:r>
    </w:p>
    <w:p w:rsidR="00572BE2" w:rsidRDefault="00572BE2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</w:p>
    <w:p w:rsidR="00572BE2" w:rsidRDefault="00572BE2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</w:p>
    <w:p w:rsidR="00572BE2" w:rsidRPr="00572BE2" w:rsidRDefault="002D4D7B" w:rsidP="00572BE2">
      <w:pPr>
        <w:pStyle w:val="a4"/>
        <w:spacing w:line="100" w:lineRule="atLeast"/>
        <w:ind w:left="-426"/>
        <w:rPr>
          <w:rFonts w:ascii="Times New Roman" w:eastAsia="Lucida Sans Unicode" w:hAnsi="Times New Roman"/>
          <w:b/>
          <w:cap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cap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572BE2" w:rsidRPr="00572BE2">
        <w:rPr>
          <w:rFonts w:ascii="Times New Roman" w:eastAsia="Lucida Sans Unicode" w:hAnsi="Times New Roman"/>
          <w:b/>
          <w:caps/>
          <w:kern w:val="2"/>
          <w:sz w:val="24"/>
          <w:szCs w:val="24"/>
        </w:rPr>
        <w:t>07.05.2021</w:t>
      </w:r>
      <w:r w:rsidR="00572BE2">
        <w:rPr>
          <w:rFonts w:ascii="Times New Roman" w:eastAsia="Lucida Sans Unicode" w:hAnsi="Times New Roman"/>
          <w:b/>
          <w:cap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  <w:r w:rsidR="00572BE2">
        <w:rPr>
          <w:rFonts w:ascii="Times New Roman" w:eastAsia="Lucida Sans Unicode" w:hAnsi="Times New Roman"/>
          <w:b/>
          <w:caps/>
          <w:kern w:val="2"/>
          <w:sz w:val="24"/>
          <w:szCs w:val="24"/>
        </w:rPr>
        <w:t xml:space="preserve">                                                                                                          №</w:t>
      </w:r>
      <w:r w:rsidR="00AA5C8D">
        <w:rPr>
          <w:rFonts w:ascii="Times New Roman" w:eastAsia="Lucida Sans Unicode" w:hAnsi="Times New Roman"/>
          <w:b/>
          <w:caps/>
          <w:kern w:val="2"/>
          <w:sz w:val="24"/>
          <w:szCs w:val="24"/>
        </w:rPr>
        <w:t>14</w:t>
      </w:r>
    </w:p>
    <w:p w:rsidR="00572BE2" w:rsidRPr="00F13FFD" w:rsidRDefault="00572BE2" w:rsidP="00462BDA">
      <w:pPr>
        <w:pStyle w:val="a4"/>
        <w:spacing w:line="100" w:lineRule="atLeast"/>
        <w:ind w:left="-426"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</w:rPr>
      </w:pPr>
    </w:p>
    <w:p w:rsidR="00462BDA" w:rsidRPr="00462BDA" w:rsidRDefault="00462BDA" w:rsidP="00462BDA">
      <w:pPr>
        <w:pStyle w:val="a4"/>
        <w:spacing w:line="100" w:lineRule="atLeast"/>
        <w:ind w:left="-426"/>
        <w:rPr>
          <w:rFonts w:ascii="Times New Roman" w:eastAsia="Lucida Sans Unicode" w:hAnsi="Times New Roman"/>
          <w:kern w:val="2"/>
          <w:sz w:val="24"/>
          <w:szCs w:val="24"/>
        </w:rPr>
      </w:pPr>
      <w:r w:rsidRPr="00462BDA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4D7B">
        <w:rPr>
          <w:rFonts w:ascii="Times New Roman" w:eastAsia="Lucida Sans Unicode" w:hAnsi="Times New Roman"/>
          <w:b/>
          <w:kern w:val="2"/>
          <w:sz w:val="24"/>
          <w:szCs w:val="24"/>
        </w:rPr>
        <w:t>Старожуковского</w:t>
      </w:r>
      <w:proofErr w:type="spellEnd"/>
      <w:r w:rsidRPr="00462BDA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муниципального образования  от   </w:t>
      </w:r>
      <w:r w:rsidR="002D4D7B">
        <w:rPr>
          <w:rFonts w:ascii="Times New Roman" w:eastAsia="Lucida Sans Unicode" w:hAnsi="Times New Roman"/>
          <w:b/>
          <w:kern w:val="2"/>
          <w:sz w:val="24"/>
          <w:szCs w:val="24"/>
        </w:rPr>
        <w:t>11</w:t>
      </w:r>
      <w:r w:rsidRPr="00462BDA">
        <w:rPr>
          <w:rFonts w:ascii="Times New Roman" w:eastAsia="Lucida Sans Unicode" w:hAnsi="Times New Roman"/>
          <w:b/>
          <w:kern w:val="2"/>
          <w:sz w:val="24"/>
          <w:szCs w:val="24"/>
        </w:rPr>
        <w:t>.0</w:t>
      </w:r>
      <w:r w:rsidR="002D4D7B">
        <w:rPr>
          <w:rFonts w:ascii="Times New Roman" w:eastAsia="Lucida Sans Unicode" w:hAnsi="Times New Roman"/>
          <w:b/>
          <w:kern w:val="2"/>
          <w:sz w:val="24"/>
          <w:szCs w:val="24"/>
        </w:rPr>
        <w:t>9</w:t>
      </w:r>
      <w:r w:rsidRPr="00462BDA">
        <w:rPr>
          <w:rFonts w:ascii="Times New Roman" w:eastAsia="Lucida Sans Unicode" w:hAnsi="Times New Roman"/>
          <w:b/>
          <w:kern w:val="2"/>
          <w:sz w:val="24"/>
          <w:szCs w:val="24"/>
        </w:rPr>
        <w:t>.2020  №</w:t>
      </w:r>
      <w:r w:rsidR="002D4D7B">
        <w:rPr>
          <w:rFonts w:ascii="Times New Roman" w:eastAsia="Lucida Sans Unicode" w:hAnsi="Times New Roman"/>
          <w:b/>
          <w:kern w:val="2"/>
          <w:sz w:val="24"/>
          <w:szCs w:val="24"/>
        </w:rPr>
        <w:t>45</w:t>
      </w:r>
      <w:r w:rsidRPr="00462BDA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«</w:t>
      </w:r>
      <w:r w:rsidRPr="00462BDA">
        <w:rPr>
          <w:rFonts w:ascii="Times New Roman" w:hAnsi="Times New Roman"/>
          <w:b/>
          <w:sz w:val="24"/>
          <w:szCs w:val="24"/>
        </w:rPr>
        <w:t>Об</w:t>
      </w:r>
      <w:r w:rsidRPr="00F13FFD">
        <w:rPr>
          <w:rFonts w:ascii="Times New Roman" w:hAnsi="Times New Roman"/>
          <w:b/>
          <w:sz w:val="24"/>
          <w:szCs w:val="24"/>
        </w:rPr>
        <w:t xml:space="preserve"> утверждении </w:t>
      </w:r>
      <w:r w:rsidRPr="00F13FFD">
        <w:rPr>
          <w:rFonts w:ascii="Times New Roman" w:hAnsi="Times New Roman"/>
          <w:b/>
          <w:bCs/>
          <w:sz w:val="24"/>
          <w:szCs w:val="24"/>
          <w:lang w:eastAsia="ru-RU"/>
        </w:rPr>
        <w:t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</w:t>
      </w:r>
      <w:r w:rsidRPr="00F13FF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F13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физическим лицам из бюджета </w:t>
      </w:r>
      <w:proofErr w:type="spellStart"/>
      <w:r w:rsidR="002D4D7B">
        <w:rPr>
          <w:rFonts w:ascii="Times New Roman" w:hAnsi="Times New Roman"/>
          <w:b/>
          <w:bCs/>
          <w:sz w:val="24"/>
          <w:szCs w:val="24"/>
          <w:lang w:eastAsia="ru-RU"/>
        </w:rPr>
        <w:t>Старожуковского</w:t>
      </w:r>
      <w:proofErr w:type="spellEnd"/>
      <w:r w:rsidRPr="00F13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F13FFD">
        <w:rPr>
          <w:rFonts w:ascii="Times New Roman" w:hAnsi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F13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62BDA" w:rsidRPr="00F13FFD" w:rsidRDefault="00462BDA" w:rsidP="002D4D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BDA" w:rsidRPr="00462BDA" w:rsidRDefault="00462BDA" w:rsidP="002D4D7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462BDA">
        <w:rPr>
          <w:b w:val="0"/>
          <w:sz w:val="24"/>
          <w:szCs w:val="24"/>
        </w:rPr>
        <w:t xml:space="preserve">В соответствии с </w:t>
      </w:r>
      <w:hyperlink r:id="rId6" w:history="1">
        <w:r w:rsidRPr="00462BDA">
          <w:rPr>
            <w:b w:val="0"/>
            <w:spacing w:val="2"/>
            <w:sz w:val="24"/>
            <w:szCs w:val="24"/>
          </w:rPr>
          <w:t>частью 37 статьи 78</w:t>
        </w:r>
      </w:hyperlink>
      <w:r w:rsidRPr="00462BDA">
        <w:rPr>
          <w:b w:val="0"/>
          <w:spacing w:val="2"/>
          <w:sz w:val="24"/>
          <w:szCs w:val="24"/>
        </w:rPr>
        <w:t xml:space="preserve"> </w:t>
      </w:r>
      <w:hyperlink r:id="rId7" w:history="1">
        <w:r w:rsidRPr="00462BDA">
          <w:rPr>
            <w:b w:val="0"/>
            <w:spacing w:val="2"/>
            <w:sz w:val="24"/>
            <w:szCs w:val="24"/>
          </w:rPr>
          <w:t xml:space="preserve"> Бюджетного кодекса Российской Федерации</w:t>
        </w:r>
      </w:hyperlink>
      <w:r w:rsidRPr="00462BDA">
        <w:rPr>
          <w:b w:val="0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 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462BDA">
        <w:rPr>
          <w:b w:val="0"/>
          <w:sz w:val="24"/>
          <w:szCs w:val="24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462BDA">
        <w:rPr>
          <w:b w:val="0"/>
          <w:sz w:val="24"/>
          <w:szCs w:val="24"/>
        </w:rPr>
        <w:t>утратившими</w:t>
      </w:r>
      <w:proofErr w:type="gramEnd"/>
      <w:r w:rsidRPr="00462BDA">
        <w:rPr>
          <w:b w:val="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72BE2">
        <w:rPr>
          <w:b w:val="0"/>
          <w:sz w:val="24"/>
          <w:szCs w:val="24"/>
        </w:rPr>
        <w:t>»</w:t>
      </w:r>
      <w:r w:rsidRPr="00462BDA">
        <w:rPr>
          <w:b w:val="0"/>
          <w:sz w:val="24"/>
          <w:szCs w:val="24"/>
          <w:shd w:val="clear" w:color="auto" w:fill="FFFFFF"/>
        </w:rPr>
        <w:t xml:space="preserve">, </w:t>
      </w:r>
      <w:r w:rsidR="00572BE2">
        <w:rPr>
          <w:b w:val="0"/>
          <w:sz w:val="24"/>
          <w:szCs w:val="24"/>
          <w:shd w:val="clear" w:color="auto" w:fill="FFFFFF"/>
        </w:rPr>
        <w:t xml:space="preserve"> </w:t>
      </w:r>
      <w:r w:rsidRPr="00462BDA">
        <w:rPr>
          <w:b w:val="0"/>
          <w:sz w:val="24"/>
          <w:szCs w:val="24"/>
        </w:rPr>
        <w:t xml:space="preserve">руководствуясь Уставом </w:t>
      </w:r>
      <w:proofErr w:type="spellStart"/>
      <w:r w:rsidR="002D4D7B">
        <w:rPr>
          <w:b w:val="0"/>
          <w:sz w:val="24"/>
          <w:szCs w:val="24"/>
        </w:rPr>
        <w:t>Старожуковского</w:t>
      </w:r>
      <w:proofErr w:type="spellEnd"/>
      <w:r w:rsidRPr="00462BDA">
        <w:rPr>
          <w:b w:val="0"/>
          <w:sz w:val="24"/>
          <w:szCs w:val="24"/>
        </w:rPr>
        <w:t xml:space="preserve"> муниципального образования Базарно-</w:t>
      </w:r>
      <w:proofErr w:type="spellStart"/>
      <w:r w:rsidRPr="00462BDA">
        <w:rPr>
          <w:b w:val="0"/>
          <w:sz w:val="24"/>
          <w:szCs w:val="24"/>
        </w:rPr>
        <w:t>Карабулакского</w:t>
      </w:r>
      <w:proofErr w:type="spellEnd"/>
      <w:r w:rsidRPr="00462BDA">
        <w:rPr>
          <w:b w:val="0"/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2D4D7B">
        <w:rPr>
          <w:b w:val="0"/>
          <w:sz w:val="24"/>
          <w:szCs w:val="24"/>
        </w:rPr>
        <w:t>Старожуковского</w:t>
      </w:r>
      <w:proofErr w:type="spellEnd"/>
      <w:r w:rsidRPr="00462BDA">
        <w:rPr>
          <w:b w:val="0"/>
          <w:sz w:val="24"/>
          <w:szCs w:val="24"/>
        </w:rPr>
        <w:t xml:space="preserve"> муниципального образования Базарно-</w:t>
      </w:r>
      <w:proofErr w:type="spellStart"/>
      <w:r w:rsidRPr="00462BDA">
        <w:rPr>
          <w:b w:val="0"/>
          <w:sz w:val="24"/>
          <w:szCs w:val="24"/>
        </w:rPr>
        <w:t>Карабулакского</w:t>
      </w:r>
      <w:proofErr w:type="spellEnd"/>
      <w:r w:rsidRPr="00462BDA">
        <w:rPr>
          <w:b w:val="0"/>
          <w:sz w:val="24"/>
          <w:szCs w:val="24"/>
        </w:rPr>
        <w:t xml:space="preserve"> муниципального района Саратовской области</w:t>
      </w:r>
    </w:p>
    <w:p w:rsidR="00462BDA" w:rsidRPr="00F13FFD" w:rsidRDefault="00462BDA" w:rsidP="00572BE2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BDA" w:rsidRDefault="00462BDA" w:rsidP="00572B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62BDA" w:rsidRPr="00F13FFD" w:rsidRDefault="00462BDA" w:rsidP="00462B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DA" w:rsidRPr="00F23435" w:rsidRDefault="002D4D7B" w:rsidP="002D4D7B">
      <w:pPr>
        <w:pStyle w:val="a4"/>
        <w:spacing w:line="100" w:lineRule="atLeast"/>
        <w:ind w:left="-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7A8F">
        <w:rPr>
          <w:rFonts w:ascii="Times New Roman" w:hAnsi="Times New Roman"/>
          <w:sz w:val="24"/>
          <w:szCs w:val="24"/>
        </w:rPr>
        <w:tab/>
      </w:r>
      <w:r w:rsidR="00F23435">
        <w:rPr>
          <w:rFonts w:ascii="Times New Roman" w:hAnsi="Times New Roman"/>
          <w:sz w:val="24"/>
          <w:szCs w:val="24"/>
        </w:rPr>
        <w:t>1.</w:t>
      </w:r>
      <w:r w:rsidR="00462BDA" w:rsidRPr="00F23435">
        <w:rPr>
          <w:rFonts w:ascii="Times New Roman" w:hAnsi="Times New Roman"/>
          <w:sz w:val="24"/>
          <w:szCs w:val="24"/>
        </w:rPr>
        <w:t xml:space="preserve">Внести в </w:t>
      </w:r>
      <w:r w:rsidR="00462BDA" w:rsidRPr="00F23435">
        <w:rPr>
          <w:rFonts w:ascii="Times New Roman" w:eastAsia="Lucida Sans Unicode" w:hAnsi="Times New Roman"/>
          <w:kern w:val="2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Старожуковского</w:t>
      </w:r>
      <w:proofErr w:type="spellEnd"/>
      <w:r w:rsidR="00462BDA" w:rsidRPr="00F23435">
        <w:rPr>
          <w:rFonts w:ascii="Times New Roman" w:eastAsia="Lucida Sans Unicode" w:hAnsi="Times New Roman"/>
          <w:kern w:val="2"/>
          <w:sz w:val="24"/>
          <w:szCs w:val="24"/>
        </w:rPr>
        <w:t xml:space="preserve"> муниципального образования  от   </w:t>
      </w:r>
      <w:r w:rsidRPr="002D4D7B">
        <w:rPr>
          <w:rFonts w:ascii="Times New Roman" w:eastAsia="Lucida Sans Unicode" w:hAnsi="Times New Roman"/>
          <w:kern w:val="2"/>
          <w:sz w:val="24"/>
          <w:szCs w:val="24"/>
        </w:rPr>
        <w:t xml:space="preserve">11.09.2020  №45 </w:t>
      </w:r>
      <w:r w:rsidR="00462BDA" w:rsidRPr="00F23435">
        <w:rPr>
          <w:rFonts w:ascii="Times New Roman" w:eastAsia="Lucida Sans Unicode" w:hAnsi="Times New Roman"/>
          <w:kern w:val="2"/>
          <w:sz w:val="24"/>
          <w:szCs w:val="24"/>
        </w:rPr>
        <w:t>«</w:t>
      </w:r>
      <w:r w:rsidR="00462BDA" w:rsidRPr="00F23435">
        <w:rPr>
          <w:rFonts w:ascii="Times New Roman" w:hAnsi="Times New Roman"/>
          <w:sz w:val="24"/>
          <w:szCs w:val="24"/>
        </w:rPr>
        <w:t xml:space="preserve">Об утверждении </w:t>
      </w:r>
      <w:r w:rsidR="00462BDA" w:rsidRPr="00F23435">
        <w:rPr>
          <w:rFonts w:ascii="Times New Roman" w:hAnsi="Times New Roman"/>
          <w:bCs/>
          <w:sz w:val="24"/>
          <w:szCs w:val="24"/>
          <w:lang w:eastAsia="ru-RU"/>
        </w:rPr>
        <w:t xml:space="preserve"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Старожуковского</w:t>
      </w:r>
      <w:proofErr w:type="spellEnd"/>
      <w:r w:rsidR="00462BDA" w:rsidRPr="00F23435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="00462BDA" w:rsidRPr="00F23435">
        <w:rPr>
          <w:rFonts w:ascii="Times New Roman" w:hAnsi="Times New Roman"/>
          <w:bCs/>
          <w:sz w:val="24"/>
          <w:szCs w:val="24"/>
          <w:lang w:eastAsia="ru-RU"/>
        </w:rPr>
        <w:t>Карабулакского</w:t>
      </w:r>
      <w:proofErr w:type="spellEnd"/>
      <w:r w:rsidR="00462BDA" w:rsidRPr="00F23435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Саратовской области» следующие изменения:</w:t>
      </w:r>
    </w:p>
    <w:p w:rsidR="00462BDA" w:rsidRPr="00F23435" w:rsidRDefault="00572BE2" w:rsidP="002D4D7B">
      <w:pPr>
        <w:pStyle w:val="a4"/>
        <w:spacing w:line="100" w:lineRule="atLeast"/>
        <w:ind w:left="-426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462BDA" w:rsidRPr="00F23435">
        <w:rPr>
          <w:rFonts w:ascii="Times New Roman" w:hAnsi="Times New Roman"/>
          <w:bCs/>
          <w:sz w:val="24"/>
          <w:szCs w:val="24"/>
          <w:lang w:eastAsia="ru-RU"/>
        </w:rPr>
        <w:t>- пункт 2.6 изложить в следующей редакции:</w:t>
      </w:r>
    </w:p>
    <w:p w:rsidR="002E0F69" w:rsidRPr="002A7A8F" w:rsidRDefault="00462BDA" w:rsidP="002D4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color w:val="444444"/>
        </w:rPr>
        <w:t>«</w:t>
      </w:r>
      <w:r w:rsidR="002A7A8F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2.6. Основания</w:t>
      </w:r>
      <w:r w:rsidR="00F23435" w:rsidRPr="00F13FF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для отказа в участии в отборе, в случае несоответствия уч</w:t>
      </w:r>
      <w:r w:rsidR="00F23435" w:rsidRPr="002A7A8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астника отбора следующим требованиям</w:t>
      </w:r>
      <w:r w:rsidR="002E0F69" w:rsidRPr="002A7A8F">
        <w:rPr>
          <w:rFonts w:ascii="Times New Roman" w:hAnsi="Times New Roman" w:cs="Times New Roman"/>
          <w:b/>
        </w:rPr>
        <w:t xml:space="preserve">, </w:t>
      </w:r>
      <w:r w:rsidR="002E0F69" w:rsidRPr="002A7A8F">
        <w:rPr>
          <w:rFonts w:ascii="Times New Roman" w:hAnsi="Times New Roman" w:cs="Times New Roman"/>
          <w:b/>
          <w:sz w:val="24"/>
          <w:szCs w:val="24"/>
        </w:rPr>
        <w:t>которым должен соответствовать участник отбора на 1-е число месяца, предшествующего месяцу, в которо</w:t>
      </w:r>
      <w:r w:rsidR="002A7A8F" w:rsidRPr="002A7A8F">
        <w:rPr>
          <w:rFonts w:ascii="Times New Roman" w:hAnsi="Times New Roman" w:cs="Times New Roman"/>
          <w:b/>
          <w:sz w:val="24"/>
          <w:szCs w:val="24"/>
        </w:rPr>
        <w:t>м планируется проведение отбора</w:t>
      </w:r>
      <w:r w:rsidR="002E0F69" w:rsidRPr="002A7A8F">
        <w:rPr>
          <w:rFonts w:ascii="Times New Roman" w:hAnsi="Times New Roman" w:cs="Times New Roman"/>
          <w:b/>
          <w:sz w:val="24"/>
          <w:szCs w:val="24"/>
        </w:rPr>
        <w:t>:</w:t>
      </w:r>
    </w:p>
    <w:p w:rsidR="002E0F69" w:rsidRPr="00F23435" w:rsidRDefault="002A7A8F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F23435">
        <w:t>отсутствие неисполненной обязанности</w:t>
      </w:r>
      <w:r w:rsidR="002E0F69" w:rsidRPr="00F23435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2E0F69" w:rsidRPr="00F23435">
        <w:br/>
      </w:r>
    </w:p>
    <w:p w:rsidR="002E0F69" w:rsidRPr="00F23435" w:rsidRDefault="00F23435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- отсутствие просроченной задолженности</w:t>
      </w:r>
      <w:r w:rsidR="002E0F69" w:rsidRPr="00F23435">
        <w:t xml:space="preserve"> по возврату в бюджет бюджетной системы Российской Федерации, из которого планируется предоставление субсидий, бюджетных </w:t>
      </w:r>
      <w:r w:rsidR="002E0F69" w:rsidRPr="00F23435">
        <w:lastRenderedPageBreak/>
        <w:t>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</w:t>
      </w:r>
      <w:proofErr w:type="gramEnd"/>
      <w:r w:rsidR="002E0F69" w:rsidRPr="00F23435">
        <w:t xml:space="preserve"> товаров (выполнением работ, оказанием услуг) получателями субсидий физическим лицам)</w:t>
      </w:r>
      <w:r>
        <w:t>;</w:t>
      </w:r>
    </w:p>
    <w:p w:rsidR="002E0F69" w:rsidRPr="00F23435" w:rsidRDefault="002A7A8F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0" w:name="_GoBack"/>
      <w:bookmarkEnd w:id="0"/>
      <w:proofErr w:type="gramStart"/>
      <w:r>
        <w:t xml:space="preserve">- </w:t>
      </w:r>
      <w:r w:rsidR="002E0F69" w:rsidRPr="00F23435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E0F69" w:rsidRPr="00F23435" w:rsidRDefault="002A7A8F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- </w:t>
      </w:r>
      <w:r w:rsidR="002E0F69" w:rsidRPr="00F23435">
        <w:t>в реестре дисквалифицированных лиц отсутств</w:t>
      </w:r>
      <w:r w:rsidR="00F23435">
        <w:t>ие сведений</w:t>
      </w:r>
      <w:r w:rsidR="002E0F69" w:rsidRPr="00F23435"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E0F69" w:rsidRPr="00F23435" w:rsidRDefault="002A7A8F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- </w:t>
      </w:r>
      <w:r w:rsidR="002E0F69" w:rsidRPr="00F23435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E0F69" w:rsidRPr="00F23435">
        <w:t>), в совок</w:t>
      </w:r>
      <w:r w:rsidR="00F23435">
        <w:t>упности превышает 50 процентов;</w:t>
      </w:r>
    </w:p>
    <w:p w:rsidR="002E0F69" w:rsidRPr="00F23435" w:rsidRDefault="002A7A8F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2E0F69" w:rsidRPr="00F23435"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</w:t>
      </w:r>
      <w:r w:rsidR="00971F59">
        <w:t xml:space="preserve"> </w:t>
      </w:r>
      <w:r w:rsidR="002E0F69" w:rsidRPr="00F23435">
        <w:t xml:space="preserve"> на основании иных нормативных правовых актов Российской Федерации (нормативных правовых акто</w:t>
      </w:r>
      <w:r w:rsidR="003D00F8">
        <w:t>в Саратовской области</w:t>
      </w:r>
      <w:r w:rsidR="002E0F69" w:rsidRPr="00F23435">
        <w:t>) на цел</w:t>
      </w:r>
      <w:r w:rsidR="00F23435" w:rsidRPr="00F23435">
        <w:t xml:space="preserve">и, установленные </w:t>
      </w:r>
      <w:r w:rsidR="003D00F8">
        <w:t>правовыми актами</w:t>
      </w:r>
      <w:r w:rsidR="003D00F8" w:rsidRPr="003D00F8">
        <w:t xml:space="preserve"> </w:t>
      </w:r>
      <w:r w:rsidR="003D00F8" w:rsidRPr="00F23435">
        <w:t xml:space="preserve">Российской Федерации </w:t>
      </w:r>
      <w:r w:rsidR="003D00F8">
        <w:t>или Саратовской области.</w:t>
      </w:r>
    </w:p>
    <w:p w:rsidR="00F23435" w:rsidRPr="00F13FFD" w:rsidRDefault="00F23435" w:rsidP="002D4D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F13F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Дополнительным требованием к участнику отбора, являющемуся бюджетным или автономным учреждением, органом, осуществляющим функции и полномочия учредителя которого не является Администрация, является условие о предоставлении 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</w:t>
      </w:r>
      <w:proofErr w:type="gramStart"/>
      <w:r w:rsidRPr="00F13F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».</w:t>
      </w:r>
      <w:proofErr w:type="gramEnd"/>
    </w:p>
    <w:p w:rsidR="00F23435" w:rsidRPr="002E0F69" w:rsidRDefault="00F23435" w:rsidP="002D4D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62BDA" w:rsidRPr="00F13FFD" w:rsidRDefault="00572BE2" w:rsidP="002D4D7B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BDA" w:rsidRPr="00F13FFD">
        <w:rPr>
          <w:rFonts w:ascii="Times New Roman" w:hAnsi="Times New Roman" w:cs="Times New Roman"/>
          <w:sz w:val="24"/>
          <w:szCs w:val="24"/>
        </w:rPr>
        <w:t>. Н</w:t>
      </w:r>
      <w:r w:rsidR="00462BDA" w:rsidRPr="00F13F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астоящее постановление обнародовать. </w:t>
      </w:r>
    </w:p>
    <w:p w:rsidR="00462BDA" w:rsidRPr="00F13FFD" w:rsidRDefault="00572BE2" w:rsidP="002D4D7B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462BDA" w:rsidRPr="00F13F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62BDA" w:rsidRPr="00F13FFD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462BDA" w:rsidRPr="00F13F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2BDA" w:rsidRPr="00F13FFD" w:rsidRDefault="00462BDA" w:rsidP="002D4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BE2" w:rsidRDefault="00572BE2" w:rsidP="002D4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BDA" w:rsidRPr="00F13FFD" w:rsidRDefault="00462BDA" w:rsidP="002D4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FFD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  <w:proofErr w:type="spellStart"/>
      <w:r w:rsidR="002D4D7B">
        <w:rPr>
          <w:rFonts w:ascii="Times New Roman" w:hAnsi="Times New Roman"/>
          <w:b/>
          <w:sz w:val="24"/>
          <w:szCs w:val="24"/>
        </w:rPr>
        <w:t>Старожуковского</w:t>
      </w:r>
      <w:proofErr w:type="spellEnd"/>
    </w:p>
    <w:p w:rsidR="00EA1958" w:rsidRPr="002D4D7B" w:rsidRDefault="00462BDA" w:rsidP="002D4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FD">
        <w:rPr>
          <w:rFonts w:ascii="Times New Roman" w:hAnsi="Times New Roman"/>
          <w:b/>
          <w:sz w:val="24"/>
          <w:szCs w:val="24"/>
        </w:rPr>
        <w:t>м</w:t>
      </w:r>
      <w:r w:rsidR="002D4D7B">
        <w:rPr>
          <w:rFonts w:ascii="Times New Roman" w:hAnsi="Times New Roman"/>
          <w:b/>
          <w:sz w:val="24"/>
          <w:szCs w:val="24"/>
        </w:rPr>
        <w:t>униципального образования</w:t>
      </w:r>
      <w:r w:rsidR="002D4D7B">
        <w:rPr>
          <w:rFonts w:ascii="Times New Roman" w:hAnsi="Times New Roman"/>
          <w:b/>
          <w:sz w:val="24"/>
          <w:szCs w:val="24"/>
        </w:rPr>
        <w:tab/>
      </w:r>
      <w:r w:rsidR="002D4D7B">
        <w:rPr>
          <w:rFonts w:ascii="Times New Roman" w:hAnsi="Times New Roman"/>
          <w:b/>
          <w:sz w:val="24"/>
          <w:szCs w:val="24"/>
        </w:rPr>
        <w:tab/>
      </w:r>
      <w:r w:rsidR="002D4D7B">
        <w:rPr>
          <w:rFonts w:ascii="Times New Roman" w:hAnsi="Times New Roman"/>
          <w:b/>
          <w:sz w:val="24"/>
          <w:szCs w:val="24"/>
        </w:rPr>
        <w:tab/>
      </w:r>
      <w:r w:rsidR="002D4D7B">
        <w:rPr>
          <w:rFonts w:ascii="Times New Roman" w:hAnsi="Times New Roman"/>
          <w:b/>
          <w:sz w:val="24"/>
          <w:szCs w:val="24"/>
        </w:rPr>
        <w:tab/>
      </w:r>
      <w:r w:rsidR="002D4D7B">
        <w:rPr>
          <w:rFonts w:ascii="Times New Roman" w:hAnsi="Times New Roman"/>
          <w:b/>
          <w:sz w:val="24"/>
          <w:szCs w:val="24"/>
        </w:rPr>
        <w:tab/>
      </w:r>
      <w:r w:rsidR="002D4D7B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D4D7B">
        <w:rPr>
          <w:rFonts w:ascii="Times New Roman" w:hAnsi="Times New Roman"/>
          <w:b/>
          <w:sz w:val="24"/>
          <w:szCs w:val="24"/>
        </w:rPr>
        <w:t>М.А.Бобков</w:t>
      </w:r>
      <w:proofErr w:type="spellEnd"/>
    </w:p>
    <w:sectPr w:rsidR="00EA1958" w:rsidRPr="002D4D7B" w:rsidSect="00EA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8C1"/>
    <w:multiLevelType w:val="hybridMultilevel"/>
    <w:tmpl w:val="850E0A3A"/>
    <w:lvl w:ilvl="0" w:tplc="46E2A7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69"/>
    <w:rsid w:val="0010239C"/>
    <w:rsid w:val="002A7A8F"/>
    <w:rsid w:val="002D4D7B"/>
    <w:rsid w:val="002E0F69"/>
    <w:rsid w:val="003D00F8"/>
    <w:rsid w:val="00462BDA"/>
    <w:rsid w:val="00572BE2"/>
    <w:rsid w:val="008038EE"/>
    <w:rsid w:val="00971F59"/>
    <w:rsid w:val="00AA5C8D"/>
    <w:rsid w:val="00BA2048"/>
    <w:rsid w:val="00EA1958"/>
    <w:rsid w:val="00F23435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58"/>
  </w:style>
  <w:style w:type="paragraph" w:styleId="2">
    <w:name w:val="heading 2"/>
    <w:basedOn w:val="a"/>
    <w:link w:val="20"/>
    <w:uiPriority w:val="9"/>
    <w:qFormat/>
    <w:rsid w:val="00462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E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F69"/>
    <w:rPr>
      <w:color w:val="0000FF"/>
      <w:u w:val="single"/>
    </w:rPr>
  </w:style>
  <w:style w:type="paragraph" w:styleId="a4">
    <w:name w:val="header"/>
    <w:basedOn w:val="a"/>
    <w:link w:val="a5"/>
    <w:unhideWhenUsed/>
    <w:rsid w:val="00462B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462BDA"/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qFormat/>
    <w:rsid w:val="00462BD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62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62BD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62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11</cp:revision>
  <cp:lastPrinted>2021-05-20T16:30:00Z</cp:lastPrinted>
  <dcterms:created xsi:type="dcterms:W3CDTF">2021-05-19T10:33:00Z</dcterms:created>
  <dcterms:modified xsi:type="dcterms:W3CDTF">2021-05-20T16:31:00Z</dcterms:modified>
</cp:coreProperties>
</file>