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9741FB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9741F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9741F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741F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9741F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F90446" w:rsidP="00984705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4956C6" w:rsidRPr="00630732" w:rsidRDefault="004956C6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4956C6" w:rsidRPr="00630732" w:rsidRDefault="004956C6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4956C6" w:rsidRPr="00630732" w:rsidRDefault="004956C6" w:rsidP="009741FB">
                  <w:pPr>
                    <w:rPr>
                      <w:rFonts w:ascii="PT Astra Serif" w:hAnsi="PT Astra Serif"/>
                      <w:szCs w:val="28"/>
                    </w:rPr>
                  </w:pPr>
                </w:p>
                <w:p w:rsidR="004956C6" w:rsidRPr="000061C4" w:rsidRDefault="004956C6" w:rsidP="000061C4"/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9741FB" w:rsidRPr="009741FB" w:rsidRDefault="009741FB" w:rsidP="009741FB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9741FB" w:rsidRPr="009741FB" w:rsidRDefault="009741FB" w:rsidP="009741FB">
      <w:pPr>
        <w:pStyle w:val="a4"/>
        <w:ind w:firstLine="540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  <w:szCs w:val="28"/>
        </w:rPr>
        <w:t xml:space="preserve">        </w:t>
      </w:r>
      <w:r w:rsidRPr="009741FB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740,5 млн.руб. </w:t>
      </w:r>
      <w:r w:rsidRPr="009741FB">
        <w:rPr>
          <w:rFonts w:ascii="PT Astra Serif" w:hAnsi="PT Astra Serif"/>
          <w:color w:val="000000"/>
          <w:sz w:val="28"/>
        </w:rPr>
        <w:t>и</w:t>
      </w:r>
      <w:r w:rsidRPr="009741FB">
        <w:rPr>
          <w:rFonts w:ascii="PT Astra Serif" w:hAnsi="PT Astra Serif"/>
          <w:sz w:val="28"/>
        </w:rPr>
        <w:t xml:space="preserve">ли </w:t>
      </w:r>
      <w:r w:rsidRPr="009741FB">
        <w:rPr>
          <w:rFonts w:ascii="PT Astra Serif" w:hAnsi="PT Astra Serif"/>
          <w:color w:val="000000"/>
          <w:sz w:val="28"/>
        </w:rPr>
        <w:t>111,4</w:t>
      </w:r>
      <w:r w:rsidRPr="009741FB">
        <w:rPr>
          <w:rFonts w:ascii="PT Astra Serif" w:hAnsi="PT Astra Serif"/>
          <w:sz w:val="28"/>
        </w:rPr>
        <w:t>% уровня 2022 года, в 2024 году- 770,3 млн.руб. или 104% уровня 2023 года, в 2025 году – 817,1 млн.руб. или 106,1%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 xml:space="preserve">         Оборот розничной торговли в 202</w:t>
      </w:r>
      <w:r w:rsidRPr="009741FB">
        <w:rPr>
          <w:rFonts w:ascii="PT Astra Serif" w:hAnsi="PT Astra Serif"/>
          <w:color w:val="000000"/>
          <w:sz w:val="28"/>
        </w:rPr>
        <w:t>3</w:t>
      </w:r>
      <w:r w:rsidRPr="009741FB">
        <w:rPr>
          <w:rFonts w:ascii="PT Astra Serif" w:hAnsi="PT Astra Serif"/>
          <w:sz w:val="28"/>
        </w:rPr>
        <w:t xml:space="preserve"> году увеличится на </w:t>
      </w:r>
      <w:r w:rsidRPr="009741FB">
        <w:rPr>
          <w:rFonts w:ascii="PT Astra Serif" w:hAnsi="PT Astra Serif"/>
          <w:color w:val="000000"/>
          <w:sz w:val="28"/>
        </w:rPr>
        <w:t>5,1</w:t>
      </w:r>
      <w:r w:rsidRPr="009741FB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9741FB">
        <w:rPr>
          <w:rFonts w:ascii="PT Astra Serif" w:hAnsi="PT Astra Serif"/>
          <w:color w:val="000000"/>
          <w:sz w:val="28"/>
        </w:rPr>
        <w:t>160,7</w:t>
      </w:r>
      <w:r w:rsidRPr="009741FB">
        <w:rPr>
          <w:rFonts w:ascii="PT Astra Serif" w:hAnsi="PT Astra Serif"/>
          <w:sz w:val="28"/>
        </w:rPr>
        <w:t xml:space="preserve"> млн. руб., в 2024 году – </w:t>
      </w:r>
      <w:r w:rsidRPr="009741FB">
        <w:rPr>
          <w:rFonts w:ascii="PT Astra Serif" w:hAnsi="PT Astra Serif"/>
          <w:color w:val="000000"/>
          <w:sz w:val="28"/>
        </w:rPr>
        <w:t>180,2</w:t>
      </w:r>
      <w:r w:rsidRPr="009741FB">
        <w:rPr>
          <w:rFonts w:ascii="PT Astra Serif" w:hAnsi="PT Astra Serif"/>
          <w:sz w:val="28"/>
        </w:rPr>
        <w:t xml:space="preserve"> млн.руб. или </w:t>
      </w:r>
      <w:r w:rsidRPr="009741FB">
        <w:rPr>
          <w:rFonts w:ascii="PT Astra Serif" w:hAnsi="PT Astra Serif"/>
          <w:color w:val="000000"/>
          <w:sz w:val="28"/>
        </w:rPr>
        <w:t>112,1</w:t>
      </w:r>
      <w:r w:rsidRPr="009741FB">
        <w:rPr>
          <w:rFonts w:ascii="PT Astra Serif" w:hAnsi="PT Astra Serif"/>
          <w:sz w:val="28"/>
        </w:rPr>
        <w:t xml:space="preserve">% уровня 2023 года, в 2025 году – </w:t>
      </w:r>
      <w:r w:rsidRPr="009741FB">
        <w:rPr>
          <w:rFonts w:ascii="PT Astra Serif" w:hAnsi="PT Astra Serif"/>
          <w:color w:val="000000"/>
          <w:sz w:val="28"/>
        </w:rPr>
        <w:t>202,4</w:t>
      </w:r>
      <w:r w:rsidRPr="009741FB">
        <w:rPr>
          <w:rFonts w:ascii="PT Astra Serif" w:hAnsi="PT Astra Serif"/>
          <w:sz w:val="28"/>
        </w:rPr>
        <w:t xml:space="preserve"> млн.руб. или </w:t>
      </w:r>
      <w:r w:rsidRPr="009741FB">
        <w:rPr>
          <w:rFonts w:ascii="PT Astra Serif" w:hAnsi="PT Astra Serif"/>
          <w:color w:val="000000"/>
          <w:sz w:val="28"/>
        </w:rPr>
        <w:t>112,3</w:t>
      </w:r>
      <w:r w:rsidRPr="009741FB">
        <w:rPr>
          <w:rFonts w:ascii="PT Astra Serif" w:hAnsi="PT Astra Serif"/>
          <w:sz w:val="28"/>
        </w:rPr>
        <w:t>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 xml:space="preserve">        Организациями общественного питания в 2023 году будет реализовано продукции на </w:t>
      </w:r>
      <w:r w:rsidRPr="009741FB">
        <w:rPr>
          <w:rFonts w:ascii="PT Astra Serif" w:hAnsi="PT Astra Serif"/>
          <w:color w:val="000000"/>
          <w:sz w:val="28"/>
        </w:rPr>
        <w:t>3,7</w:t>
      </w:r>
      <w:r w:rsidRPr="009741FB">
        <w:rPr>
          <w:rFonts w:ascii="PT Astra Serif" w:hAnsi="PT Astra Serif"/>
          <w:sz w:val="28"/>
        </w:rPr>
        <w:t xml:space="preserve"> млн. руб. или 114,8 % уровня 2022 года, в 2024 году – 3,4 млн.руб. или </w:t>
      </w:r>
      <w:r w:rsidRPr="009741FB">
        <w:rPr>
          <w:rFonts w:ascii="PT Astra Serif" w:hAnsi="PT Astra Serif"/>
          <w:color w:val="000000"/>
          <w:sz w:val="28"/>
        </w:rPr>
        <w:t>109</w:t>
      </w:r>
      <w:r w:rsidRPr="009741FB">
        <w:rPr>
          <w:rFonts w:ascii="PT Astra Serif" w:hAnsi="PT Astra Serif"/>
          <w:sz w:val="28"/>
        </w:rPr>
        <w:t xml:space="preserve">% уровня 2023 года, в 2025 году- </w:t>
      </w:r>
      <w:r w:rsidRPr="009741FB">
        <w:rPr>
          <w:rFonts w:ascii="PT Astra Serif" w:hAnsi="PT Astra Serif"/>
          <w:color w:val="000000"/>
          <w:sz w:val="28"/>
        </w:rPr>
        <w:t>4,4</w:t>
      </w:r>
      <w:r w:rsidRPr="009741FB">
        <w:rPr>
          <w:rFonts w:ascii="PT Astra Serif" w:hAnsi="PT Astra Serif"/>
          <w:sz w:val="28"/>
        </w:rPr>
        <w:t xml:space="preserve"> млн.руб. или 110,8%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 xml:space="preserve">       Средняя заработная плата, начисленная работникам организаций муниципального образования </w:t>
      </w:r>
      <w:proofErr w:type="gramStart"/>
      <w:r w:rsidRPr="009741FB">
        <w:rPr>
          <w:rFonts w:ascii="PT Astra Serif" w:hAnsi="PT Astra Serif"/>
          <w:sz w:val="28"/>
        </w:rPr>
        <w:t>в 2023 году</w:t>
      </w:r>
      <w:proofErr w:type="gramEnd"/>
      <w:r w:rsidRPr="009741FB">
        <w:rPr>
          <w:rFonts w:ascii="PT Astra Serif" w:hAnsi="PT Astra Serif"/>
          <w:sz w:val="28"/>
        </w:rPr>
        <w:t xml:space="preserve"> составит </w:t>
      </w:r>
      <w:r w:rsidRPr="009741FB">
        <w:rPr>
          <w:rFonts w:ascii="PT Astra Serif" w:hAnsi="PT Astra Serif"/>
          <w:color w:val="000000"/>
          <w:sz w:val="28"/>
        </w:rPr>
        <w:t>30 547,9</w:t>
      </w:r>
      <w:r w:rsidRPr="009741FB">
        <w:rPr>
          <w:rFonts w:ascii="PT Astra Serif" w:hAnsi="PT Astra Serif"/>
          <w:sz w:val="28"/>
        </w:rPr>
        <w:t xml:space="preserve"> руб., что на </w:t>
      </w:r>
      <w:r w:rsidRPr="009741FB">
        <w:rPr>
          <w:rFonts w:ascii="PT Astra Serif" w:hAnsi="PT Astra Serif"/>
          <w:color w:val="000000"/>
          <w:sz w:val="28"/>
        </w:rPr>
        <w:t>9,9</w:t>
      </w:r>
      <w:r w:rsidRPr="009741FB">
        <w:rPr>
          <w:rFonts w:ascii="PT Astra Serif" w:hAnsi="PT Astra Serif"/>
          <w:sz w:val="28"/>
        </w:rPr>
        <w:t xml:space="preserve">% больше уровня 2022 года, в 2024 году — </w:t>
      </w:r>
      <w:r w:rsidRPr="009741FB">
        <w:rPr>
          <w:rFonts w:ascii="PT Astra Serif" w:hAnsi="PT Astra Serif"/>
          <w:color w:val="000000"/>
          <w:sz w:val="28"/>
        </w:rPr>
        <w:t>33 214,7</w:t>
      </w:r>
      <w:r w:rsidRPr="009741FB">
        <w:rPr>
          <w:rFonts w:ascii="PT Astra Serif" w:hAnsi="PT Astra Serif"/>
          <w:sz w:val="28"/>
        </w:rPr>
        <w:t xml:space="preserve"> руб. или </w:t>
      </w:r>
      <w:r w:rsidRPr="009741FB">
        <w:rPr>
          <w:rFonts w:ascii="PT Astra Serif" w:hAnsi="PT Astra Serif"/>
          <w:color w:val="000000"/>
          <w:sz w:val="28"/>
        </w:rPr>
        <w:t>108,7</w:t>
      </w:r>
      <w:r w:rsidRPr="009741FB">
        <w:rPr>
          <w:rFonts w:ascii="PT Astra Serif" w:hAnsi="PT Astra Serif"/>
          <w:sz w:val="28"/>
        </w:rPr>
        <w:t xml:space="preserve">% уровня 2023 года, в 2025 году — </w:t>
      </w:r>
      <w:r w:rsidRPr="009741FB">
        <w:rPr>
          <w:rFonts w:ascii="PT Astra Serif" w:hAnsi="PT Astra Serif"/>
          <w:color w:val="000000"/>
          <w:sz w:val="28"/>
        </w:rPr>
        <w:t>35 370,3</w:t>
      </w:r>
      <w:r w:rsidRPr="009741FB">
        <w:rPr>
          <w:rFonts w:ascii="PT Astra Serif" w:hAnsi="PT Astra Serif"/>
          <w:sz w:val="28"/>
        </w:rPr>
        <w:t xml:space="preserve"> руб. или 106,5%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  <w:r w:rsidRPr="009741FB">
        <w:rPr>
          <w:rFonts w:ascii="PT Astra Serif" w:hAnsi="PT Astra Serif"/>
          <w:sz w:val="28"/>
        </w:rPr>
        <w:t xml:space="preserve">         Валовой внутренний продукт в 2023 году составит </w:t>
      </w:r>
      <w:r w:rsidRPr="009741FB">
        <w:rPr>
          <w:rFonts w:ascii="PT Astra Serif" w:hAnsi="PT Astra Serif"/>
          <w:color w:val="000000"/>
          <w:sz w:val="28"/>
        </w:rPr>
        <w:t>904,9</w:t>
      </w:r>
      <w:r w:rsidRPr="009741FB">
        <w:rPr>
          <w:rFonts w:ascii="PT Astra Serif" w:hAnsi="PT Astra Serif"/>
          <w:sz w:val="28"/>
        </w:rPr>
        <w:t xml:space="preserve"> млн.руб., или </w:t>
      </w:r>
      <w:r w:rsidRPr="009741FB">
        <w:rPr>
          <w:rFonts w:ascii="PT Astra Serif" w:hAnsi="PT Astra Serif"/>
          <w:color w:val="000000"/>
          <w:sz w:val="28"/>
        </w:rPr>
        <w:t>110,3</w:t>
      </w:r>
      <w:r w:rsidRPr="009741FB">
        <w:rPr>
          <w:rFonts w:ascii="PT Astra Serif" w:hAnsi="PT Astra Serif"/>
          <w:sz w:val="28"/>
        </w:rPr>
        <w:t xml:space="preserve">% к уровню 2022 года, в 2024 году – </w:t>
      </w:r>
      <w:r w:rsidRPr="009741FB">
        <w:rPr>
          <w:rFonts w:ascii="PT Astra Serif" w:hAnsi="PT Astra Serif"/>
          <w:color w:val="000000"/>
          <w:sz w:val="28"/>
        </w:rPr>
        <w:t>954,5</w:t>
      </w:r>
      <w:r w:rsidRPr="009741FB">
        <w:rPr>
          <w:rFonts w:ascii="PT Astra Serif" w:hAnsi="PT Astra Serif"/>
          <w:sz w:val="28"/>
        </w:rPr>
        <w:t xml:space="preserve"> млн.руб. или 105,5% уровня 2023 года, в 2025 году – </w:t>
      </w:r>
      <w:r w:rsidRPr="009741FB">
        <w:rPr>
          <w:rFonts w:ascii="PT Astra Serif" w:hAnsi="PT Astra Serif"/>
          <w:color w:val="000000"/>
          <w:sz w:val="28"/>
        </w:rPr>
        <w:t>1023,9</w:t>
      </w:r>
      <w:r w:rsidRPr="009741FB">
        <w:rPr>
          <w:rFonts w:ascii="PT Astra Serif" w:hAnsi="PT Astra Serif"/>
          <w:sz w:val="28"/>
        </w:rPr>
        <w:t xml:space="preserve"> млн.руб. или </w:t>
      </w:r>
      <w:r w:rsidRPr="009741FB">
        <w:rPr>
          <w:rFonts w:ascii="PT Astra Serif" w:hAnsi="PT Astra Serif"/>
          <w:color w:val="000000"/>
          <w:sz w:val="28"/>
        </w:rPr>
        <w:t>107,3</w:t>
      </w:r>
      <w:r w:rsidRPr="009741FB">
        <w:rPr>
          <w:rFonts w:ascii="PT Astra Serif" w:hAnsi="PT Astra Serif"/>
          <w:sz w:val="28"/>
        </w:rPr>
        <w:t>% уровня 2024 года.</w:t>
      </w:r>
    </w:p>
    <w:p w:rsidR="000061C4" w:rsidRPr="009741FB" w:rsidRDefault="000061C4" w:rsidP="000061C4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9D34C7" w:rsidRPr="009741FB" w:rsidRDefault="009D34C7" w:rsidP="009D34C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48217B" w:rsidRPr="009741FB" w:rsidRDefault="0048217B" w:rsidP="0048217B">
      <w:pPr>
        <w:ind w:firstLine="567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9741FB">
        <w:rPr>
          <w:rFonts w:ascii="PT Astra Serif" w:hAnsi="PT Astra Serif"/>
          <w:sz w:val="28"/>
          <w:szCs w:val="28"/>
        </w:rPr>
        <w:t>Старожуковского</w:t>
      </w:r>
      <w:proofErr w:type="spellEnd"/>
      <w:r w:rsidRPr="009741FB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48217B" w:rsidRPr="009741FB" w:rsidRDefault="000061C4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sz w:val="28"/>
          <w:szCs w:val="28"/>
        </w:rPr>
        <w:t>в 2021</w:t>
      </w:r>
      <w:r w:rsidR="002A0041" w:rsidRPr="009741FB">
        <w:rPr>
          <w:rFonts w:ascii="PT Astra Serif" w:hAnsi="PT Astra Serif"/>
          <w:sz w:val="28"/>
          <w:szCs w:val="28"/>
        </w:rPr>
        <w:t xml:space="preserve"> году</w:t>
      </w:r>
      <w:r w:rsidR="009741FB">
        <w:rPr>
          <w:rFonts w:ascii="PT Astra Serif" w:hAnsi="PT Astra Serif"/>
          <w:sz w:val="28"/>
          <w:szCs w:val="28"/>
        </w:rPr>
        <w:t xml:space="preserve"> 2013</w:t>
      </w:r>
      <w:r w:rsidR="0048217B" w:rsidRPr="009741FB">
        <w:rPr>
          <w:rFonts w:ascii="PT Astra Serif" w:hAnsi="PT Astra Serif"/>
          <w:sz w:val="28"/>
          <w:szCs w:val="28"/>
        </w:rPr>
        <w:t xml:space="preserve"> чел.</w:t>
      </w:r>
      <w:r w:rsidRPr="009741FB">
        <w:rPr>
          <w:rFonts w:ascii="PT Astra Serif" w:hAnsi="PT Astra Serif"/>
          <w:sz w:val="28"/>
          <w:szCs w:val="28"/>
        </w:rPr>
        <w:t>,</w:t>
      </w:r>
    </w:p>
    <w:p w:rsidR="000061C4" w:rsidRDefault="009741FB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1998 чел.,</w:t>
      </w:r>
    </w:p>
    <w:p w:rsidR="009741FB" w:rsidRDefault="009741FB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1998 чел.,</w:t>
      </w:r>
    </w:p>
    <w:p w:rsidR="009741FB" w:rsidRDefault="009741FB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1998 чел.,</w:t>
      </w:r>
    </w:p>
    <w:p w:rsidR="00984705" w:rsidRPr="009741FB" w:rsidRDefault="009741FB" w:rsidP="009741F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2025 году 1998 </w:t>
      </w:r>
      <w:proofErr w:type="gramStart"/>
      <w:r>
        <w:rPr>
          <w:rFonts w:ascii="PT Astra Serif" w:hAnsi="PT Astra Serif"/>
          <w:sz w:val="28"/>
          <w:szCs w:val="28"/>
        </w:rPr>
        <w:t>чел..</w:t>
      </w:r>
      <w:proofErr w:type="gramEnd"/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9741FB" w:rsidRPr="00851B5C" w:rsidTr="009741F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7 634,1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14 625,7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602494">
              <w:rPr>
                <w:rFonts w:ascii="PT Astra Serif" w:hAnsi="PT Astra Serif"/>
                <w:sz w:val="28"/>
                <w:szCs w:val="28"/>
              </w:rPr>
              <w:t> 394,2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7</w:t>
            </w:r>
            <w:r w:rsidR="004956C6">
              <w:rPr>
                <w:rFonts w:ascii="PT Astra Serif" w:hAnsi="PT Astra Serif"/>
                <w:sz w:val="28"/>
                <w:szCs w:val="28"/>
              </w:rPr>
              <w:t> 786,9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4956C6" w:rsidP="00074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8 014,2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7 754,1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5718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831,7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602494">
              <w:rPr>
                <w:rFonts w:ascii="PT Astra Serif" w:hAnsi="PT Astra Serif"/>
                <w:sz w:val="28"/>
                <w:szCs w:val="28"/>
              </w:rPr>
              <w:t> 394,2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F1538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74E1C">
              <w:rPr>
                <w:rFonts w:ascii="PT Astra Serif" w:hAnsi="PT Astra Serif"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sz w:val="28"/>
                <w:szCs w:val="28"/>
              </w:rPr>
              <w:t> 665,9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sz w:val="28"/>
                <w:szCs w:val="28"/>
              </w:rPr>
              <w:t> 889,0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074E1C"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074E1C">
              <w:rPr>
                <w:rFonts w:ascii="PT Astra Serif" w:hAnsi="PT Astra Serif"/>
                <w:sz w:val="28"/>
                <w:szCs w:val="28"/>
              </w:rPr>
              <w:t>206,0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494" w:rsidRDefault="00602494" w:rsidP="00C75666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75666" w:rsidRPr="00447B50" w:rsidRDefault="00F9044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9741FB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9741FB" w:rsidRPr="008C42A6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9741FB" w:rsidRPr="00CA2001" w:rsidRDefault="009741FB" w:rsidP="009741F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8C42A6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9741FB" w:rsidRPr="00CA2001" w:rsidRDefault="009741FB" w:rsidP="009741F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8C42A6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9741FB" w:rsidRPr="008C42A6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9741FB" w:rsidRPr="008C42A6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741FB" w:rsidRPr="008C42A6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54624F" w:rsidRDefault="0054624F" w:rsidP="0054624F">
      <w:pPr>
        <w:spacing w:after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A1DE4" w:rsidRPr="0054624F">
        <w:rPr>
          <w:rFonts w:ascii="PT Astra Serif" w:hAnsi="PT Astra Serif"/>
          <w:i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9741FB" w:rsidRPr="00851B5C" w:rsidTr="00974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9741FB" w:rsidRPr="00851B5C" w:rsidRDefault="009741FB" w:rsidP="009741FB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9741FB" w:rsidRPr="00851B5C" w:rsidRDefault="009741FB" w:rsidP="004956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4956C6">
              <w:rPr>
                <w:rFonts w:ascii="PT Astra Serif" w:hAnsi="PT Astra Serif"/>
                <w:i/>
              </w:rPr>
              <w:t>лан н</w:t>
            </w:r>
            <w:r w:rsidRPr="00851B5C">
              <w:rPr>
                <w:rFonts w:ascii="PT Astra Serif" w:hAnsi="PT Astra Serif"/>
                <w:i/>
              </w:rPr>
              <w:t>а 2023 год</w:t>
            </w:r>
          </w:p>
        </w:tc>
        <w:tc>
          <w:tcPr>
            <w:tcW w:w="1390" w:type="dxa"/>
          </w:tcPr>
          <w:p w:rsidR="009741FB" w:rsidRPr="00851B5C" w:rsidRDefault="009741FB" w:rsidP="00F904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F90446">
              <w:rPr>
                <w:rFonts w:ascii="PT Astra Serif" w:hAnsi="PT Astra Serif"/>
                <w:i/>
              </w:rPr>
              <w:t>рогноз</w:t>
            </w:r>
            <w:r w:rsidR="004956C6">
              <w:rPr>
                <w:rFonts w:ascii="PT Astra Serif" w:hAnsi="PT Astra Serif"/>
                <w:i/>
              </w:rPr>
              <w:t xml:space="preserve"> </w:t>
            </w:r>
            <w:r w:rsidRPr="00851B5C">
              <w:rPr>
                <w:rFonts w:ascii="PT Astra Serif" w:hAnsi="PT Astra Serif"/>
                <w:i/>
              </w:rPr>
              <w:t>на 2024 год</w:t>
            </w:r>
          </w:p>
        </w:tc>
        <w:tc>
          <w:tcPr>
            <w:tcW w:w="1312" w:type="dxa"/>
          </w:tcPr>
          <w:p w:rsidR="009741FB" w:rsidRPr="00851B5C" w:rsidRDefault="009741FB" w:rsidP="00F904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F90446">
              <w:rPr>
                <w:rFonts w:ascii="PT Astra Serif" w:hAnsi="PT Astra Serif"/>
                <w:i/>
              </w:rPr>
              <w:t>рогноз</w:t>
            </w:r>
            <w:r w:rsidRPr="00851B5C">
              <w:rPr>
                <w:rFonts w:ascii="PT Astra Serif" w:hAnsi="PT Astra Serif"/>
                <w:i/>
              </w:rPr>
              <w:t xml:space="preserve"> на 2025 год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4 515,6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7 516,2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6 276,6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7 544,6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7 760,5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779,1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985,4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1 065,4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1 957,4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2 116,1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1 877,9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2 364,8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2 430,2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2 486,4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1 621,1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1 068,7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892,4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1 128,0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1 050,0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174,7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285,0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278,0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306,0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337,0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1 939,9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3 298,8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1 676,0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1 723,0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1 771,0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0,8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16,0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4,0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14,0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4,0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bookmarkStart w:id="0" w:name="_GoBack"/>
            <w:bookmarkEnd w:id="0"/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2,0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4 531,6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7 520,2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6 276,6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7 544,6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7 760,5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3 102,4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7 304,3</w:t>
            </w:r>
          </w:p>
        </w:tc>
        <w:tc>
          <w:tcPr>
            <w:tcW w:w="1496" w:type="dxa"/>
          </w:tcPr>
          <w:p w:rsidR="009741FB" w:rsidRPr="00851B5C" w:rsidRDefault="004956C6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7 117,6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121,3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128,5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110,7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 116,8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121,3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128,5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6 039,0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5 994,0</w:t>
            </w: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9741FB" w:rsidRPr="00851B5C" w:rsidRDefault="004956C6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115,8</w:t>
            </w: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2 868,2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891,0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891,0</w:t>
            </w: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7 634,1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14 824,5</w:t>
            </w:r>
          </w:p>
        </w:tc>
        <w:tc>
          <w:tcPr>
            <w:tcW w:w="1496" w:type="dxa"/>
          </w:tcPr>
          <w:p w:rsidR="009741FB" w:rsidRPr="00851B5C" w:rsidRDefault="004956C6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13 394,2</w:t>
            </w:r>
          </w:p>
        </w:tc>
        <w:tc>
          <w:tcPr>
            <w:tcW w:w="1390" w:type="dxa"/>
          </w:tcPr>
          <w:p w:rsidR="009741FB" w:rsidRPr="00851B5C" w:rsidRDefault="004956C6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7 786,9</w:t>
            </w:r>
          </w:p>
        </w:tc>
        <w:tc>
          <w:tcPr>
            <w:tcW w:w="1312" w:type="dxa"/>
          </w:tcPr>
          <w:p w:rsidR="009741FB" w:rsidRPr="00851B5C" w:rsidRDefault="004956C6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8 014,2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956C6">
        <w:rPr>
          <w:rFonts w:ascii="Times New Roman" w:hAnsi="Times New Roman"/>
          <w:i/>
          <w:sz w:val="28"/>
          <w:szCs w:val="28"/>
        </w:rPr>
        <w:t>13 394,</w:t>
      </w:r>
      <w:proofErr w:type="gramStart"/>
      <w:r w:rsidR="004956C6">
        <w:rPr>
          <w:rFonts w:ascii="Times New Roman" w:hAnsi="Times New Roman"/>
          <w:i/>
          <w:sz w:val="28"/>
          <w:szCs w:val="28"/>
        </w:rPr>
        <w:t>2</w:t>
      </w:r>
      <w:r w:rsidR="001E06CC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тыс.рублей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</w:rPr>
        <w:t>.,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1E06CC">
        <w:rPr>
          <w:rFonts w:ascii="Times New Roman" w:hAnsi="Times New Roman"/>
          <w:i/>
          <w:sz w:val="28"/>
          <w:szCs w:val="28"/>
        </w:rPr>
        <w:t>6 276,6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F930A1" w:rsidRPr="00036633">
        <w:rPr>
          <w:rFonts w:ascii="Times New Roman" w:hAnsi="Times New Roman"/>
          <w:i/>
          <w:sz w:val="28"/>
          <w:szCs w:val="28"/>
        </w:rPr>
        <w:t>а оплаты труда работающих н</w:t>
      </w:r>
      <w:r w:rsidR="00F44A1A" w:rsidRPr="00036633">
        <w:rPr>
          <w:rFonts w:ascii="Times New Roman" w:hAnsi="Times New Roman"/>
          <w:i/>
          <w:sz w:val="28"/>
          <w:szCs w:val="28"/>
        </w:rPr>
        <w:t>а 202</w:t>
      </w:r>
      <w:r w:rsidR="001E06CC">
        <w:rPr>
          <w:rFonts w:ascii="Times New Roman" w:hAnsi="Times New Roman"/>
          <w:i/>
          <w:sz w:val="28"/>
          <w:szCs w:val="28"/>
        </w:rPr>
        <w:t>3</w:t>
      </w:r>
      <w:r w:rsidRPr="00036633">
        <w:rPr>
          <w:rFonts w:ascii="Times New Roman" w:hAnsi="Times New Roman"/>
          <w:i/>
          <w:sz w:val="28"/>
          <w:szCs w:val="28"/>
        </w:rPr>
        <w:t xml:space="preserve"> год (</w:t>
      </w:r>
      <w:r w:rsidR="001E06CC">
        <w:rPr>
          <w:rFonts w:ascii="Times New Roman" w:hAnsi="Times New Roman"/>
          <w:i/>
          <w:sz w:val="28"/>
          <w:szCs w:val="28"/>
        </w:rPr>
        <w:t>99 163,0</w:t>
      </w:r>
      <w:r w:rsidRPr="00036633">
        <w:rPr>
          <w:rFonts w:ascii="Times New Roman" w:hAnsi="Times New Roman"/>
          <w:i/>
          <w:sz w:val="28"/>
          <w:szCs w:val="28"/>
        </w:rPr>
        <w:t xml:space="preserve"> тыс.руб</w:t>
      </w:r>
      <w:r w:rsidR="001E06CC">
        <w:rPr>
          <w:rFonts w:ascii="Times New Roman" w:hAnsi="Times New Roman"/>
          <w:i/>
          <w:sz w:val="28"/>
          <w:szCs w:val="28"/>
        </w:rPr>
        <w:t>лей.); поступление налога за 2020-2022</w:t>
      </w:r>
      <w:r w:rsidRPr="000366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E06CC">
        <w:rPr>
          <w:rFonts w:ascii="Times New Roman" w:hAnsi="Times New Roman"/>
          <w:i/>
          <w:sz w:val="28"/>
          <w:szCs w:val="28"/>
        </w:rPr>
        <w:t>1 065,4</w:t>
      </w:r>
      <w:r w:rsidRPr="000366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(сельское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поселение)закреплено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 w:rsidRPr="00036633">
        <w:rPr>
          <w:rFonts w:ascii="Times New Roman" w:hAnsi="Times New Roman"/>
          <w:i/>
          <w:sz w:val="28"/>
          <w:szCs w:val="28"/>
        </w:rPr>
        <w:t>а</w:t>
      </w:r>
      <w:r w:rsidR="001E06CC">
        <w:rPr>
          <w:rFonts w:ascii="Times New Roman" w:hAnsi="Times New Roman"/>
          <w:i/>
          <w:sz w:val="28"/>
          <w:szCs w:val="28"/>
        </w:rPr>
        <w:t xml:space="preserve"> экономического развития на 2023</w:t>
      </w:r>
      <w:r w:rsidRPr="000366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4F669F">
        <w:rPr>
          <w:rFonts w:ascii="Times New Roman" w:hAnsi="Times New Roman"/>
          <w:i/>
          <w:sz w:val="28"/>
          <w:szCs w:val="28"/>
        </w:rPr>
        <w:t>892,4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тыс.рублей.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налоговой  службы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по Саратовской области) ,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14.11.2014 года № 32 «Об установлении налога на имущество физических лиц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4F669F">
        <w:rPr>
          <w:rFonts w:ascii="Times New Roman" w:hAnsi="Times New Roman"/>
          <w:i/>
          <w:sz w:val="28"/>
          <w:szCs w:val="28"/>
        </w:rPr>
        <w:t>278,0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тыс.рублей.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0366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14.11.2014 года № 31, Решения «О внесении </w:t>
      </w:r>
      <w:r w:rsidRPr="00036633">
        <w:rPr>
          <w:rFonts w:ascii="Times New Roman" w:hAnsi="Times New Roman"/>
          <w:i/>
          <w:sz w:val="28"/>
          <w:szCs w:val="28"/>
        </w:rPr>
        <w:lastRenderedPageBreak/>
        <w:t xml:space="preserve">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27.10.2015 года № 33.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сумме </w:t>
      </w:r>
      <w:r w:rsidR="004F669F">
        <w:rPr>
          <w:rFonts w:ascii="Times New Roman" w:hAnsi="Times New Roman"/>
          <w:i/>
          <w:sz w:val="28"/>
          <w:szCs w:val="28"/>
        </w:rPr>
        <w:t xml:space="preserve"> 2</w:t>
      </w:r>
      <w:proofErr w:type="gramEnd"/>
      <w:r w:rsidR="004F669F">
        <w:rPr>
          <w:rFonts w:ascii="Times New Roman" w:hAnsi="Times New Roman"/>
          <w:i/>
          <w:sz w:val="28"/>
          <w:szCs w:val="28"/>
        </w:rPr>
        <w:t> 364,8</w:t>
      </w:r>
      <w:r w:rsidR="004B26D1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 xml:space="preserve">тыс.рублей.  </w:t>
      </w:r>
    </w:p>
    <w:p w:rsidR="00F44A1A" w:rsidRPr="00036633" w:rsidRDefault="00F44A1A" w:rsidP="00F44A1A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0366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запланировано</w:t>
      </w:r>
      <w:r w:rsidR="004F669F">
        <w:rPr>
          <w:rFonts w:ascii="Times New Roman" w:hAnsi="Times New Roman"/>
          <w:i/>
          <w:sz w:val="28"/>
          <w:szCs w:val="28"/>
        </w:rPr>
        <w:t xml:space="preserve"> в сумме -2 364,8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рублей.</w:t>
      </w:r>
    </w:p>
    <w:p w:rsidR="00F44A1A" w:rsidRPr="00036633" w:rsidRDefault="00F44A1A" w:rsidP="0070770D">
      <w:pPr>
        <w:jc w:val="both"/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956C6">
        <w:rPr>
          <w:rFonts w:ascii="Times New Roman" w:hAnsi="Times New Roman"/>
          <w:b/>
          <w:i/>
          <w:sz w:val="28"/>
          <w:szCs w:val="28"/>
        </w:rPr>
        <w:t>7 117,6</w:t>
      </w:r>
      <w:r w:rsidRPr="000366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4956C6">
        <w:rPr>
          <w:rFonts w:ascii="Times New Roman" w:hAnsi="Times New Roman"/>
          <w:i/>
          <w:sz w:val="28"/>
          <w:szCs w:val="28"/>
        </w:rPr>
        <w:t>53,1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AA30A7">
        <w:rPr>
          <w:rFonts w:ascii="Times New Roman" w:hAnsi="Times New Roman"/>
          <w:i/>
          <w:sz w:val="28"/>
          <w:szCs w:val="28"/>
        </w:rPr>
        <w:t>116,8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F44A1A" w:rsidRPr="00036633">
        <w:rPr>
          <w:rFonts w:ascii="Times New Roman" w:hAnsi="Times New Roman"/>
          <w:i/>
          <w:sz w:val="28"/>
          <w:szCs w:val="28"/>
        </w:rPr>
        <w:t>0,9</w:t>
      </w:r>
      <w:r w:rsidRPr="00036633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33464B" w:rsidRDefault="00F44A1A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субсидии</w:t>
      </w:r>
      <w:r w:rsidR="0070770D" w:rsidRPr="00036633">
        <w:rPr>
          <w:rFonts w:ascii="Times New Roman" w:hAnsi="Times New Roman"/>
          <w:i/>
          <w:sz w:val="28"/>
          <w:szCs w:val="28"/>
        </w:rPr>
        <w:t xml:space="preserve"> –</w:t>
      </w:r>
      <w:r w:rsidR="00AA30A7">
        <w:rPr>
          <w:rFonts w:ascii="Times New Roman" w:hAnsi="Times New Roman"/>
          <w:i/>
          <w:sz w:val="28"/>
          <w:szCs w:val="28"/>
        </w:rPr>
        <w:t>5 994,</w:t>
      </w:r>
      <w:proofErr w:type="gramStart"/>
      <w:r w:rsidR="00AA30A7">
        <w:rPr>
          <w:rFonts w:ascii="Times New Roman" w:hAnsi="Times New Roman"/>
          <w:i/>
          <w:sz w:val="28"/>
          <w:szCs w:val="28"/>
        </w:rPr>
        <w:t xml:space="preserve">0 </w:t>
      </w:r>
      <w:r w:rsidRPr="00036633">
        <w:rPr>
          <w:rFonts w:ascii="Times New Roman" w:hAnsi="Times New Roman"/>
          <w:i/>
          <w:sz w:val="28"/>
          <w:szCs w:val="28"/>
        </w:rPr>
        <w:t xml:space="preserve"> тыс.</w:t>
      </w:r>
      <w:proofErr w:type="gramEnd"/>
      <w:r w:rsidR="004956C6">
        <w:rPr>
          <w:rFonts w:ascii="Times New Roman" w:hAnsi="Times New Roman"/>
          <w:i/>
          <w:sz w:val="28"/>
          <w:szCs w:val="28"/>
        </w:rPr>
        <w:t xml:space="preserve"> рублей или 44,8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4956C6" w:rsidRPr="00036633" w:rsidRDefault="004956C6" w:rsidP="0070770D">
      <w:pP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-субвенции-115,8 тыс. рублей или 0,9 % от общего объема доходов;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иные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="00F44A1A" w:rsidRPr="00036633">
        <w:rPr>
          <w:rFonts w:ascii="Times New Roman" w:hAnsi="Times New Roman"/>
          <w:i/>
          <w:sz w:val="28"/>
          <w:szCs w:val="28"/>
        </w:rPr>
        <w:t>межбюджетные транс</w:t>
      </w:r>
      <w:r w:rsidR="00AA30A7">
        <w:rPr>
          <w:rFonts w:ascii="Times New Roman" w:hAnsi="Times New Roman"/>
          <w:i/>
          <w:sz w:val="28"/>
          <w:szCs w:val="28"/>
        </w:rPr>
        <w:t>ферты -891,0 тыс. рублей или 6,7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DE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3025" cy="46672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1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1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Pr="00851B5C" w:rsidRDefault="009741FB" w:rsidP="009741F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t>Расходы бюджета на 2023 год и на плановый период 2024 и 2025 годов</w:t>
      </w:r>
    </w:p>
    <w:p w:rsidR="009741FB" w:rsidRPr="00851B5C" w:rsidRDefault="009741FB" w:rsidP="009741F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602494">
        <w:rPr>
          <w:rFonts w:ascii="PT Astra Serif" w:hAnsi="PT Astra Serif"/>
          <w:sz w:val="28"/>
          <w:szCs w:val="28"/>
        </w:rPr>
        <w:t>13 394,2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F15380">
        <w:rPr>
          <w:rFonts w:ascii="PT Astra Serif" w:hAnsi="PT Astra Serif"/>
          <w:sz w:val="28"/>
          <w:szCs w:val="28"/>
        </w:rPr>
        <w:t>7 665</w:t>
      </w:r>
      <w:r w:rsidR="00546CC5">
        <w:rPr>
          <w:rFonts w:ascii="PT Astra Serif" w:hAnsi="PT Astra Serif"/>
          <w:sz w:val="28"/>
          <w:szCs w:val="28"/>
        </w:rPr>
        <w:t>,9 тыс. руб. и 7 889,0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F90446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4956C6" w:rsidRPr="0054624F" w:rsidRDefault="004956C6" w:rsidP="00C7566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54624F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54624F" w:rsidRDefault="000D2B2A" w:rsidP="009C073D">
      <w:pPr>
        <w:spacing w:after="0"/>
        <w:jc w:val="right"/>
        <w:rPr>
          <w:rFonts w:ascii="PT Astra Serif" w:hAnsi="PT Astra Serif"/>
        </w:rPr>
      </w:pPr>
      <w:r w:rsidRPr="0054624F">
        <w:rPr>
          <w:rFonts w:ascii="PT Astra Serif" w:hAnsi="PT Astra Serif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54624F" w:rsidRPr="006351E6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</w:tr>
      <w:tr w:rsidR="0054624F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3 257,6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3 486,0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2 607,0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3 366,9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5707B">
              <w:rPr>
                <w:rFonts w:ascii="PT Astra Serif" w:hAnsi="PT Astra Serif"/>
                <w:sz w:val="28"/>
                <w:szCs w:val="28"/>
              </w:rPr>
              <w:t> 525,1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</w:tcPr>
          <w:p w:rsidR="0054624F" w:rsidRPr="00184653" w:rsidRDefault="00602494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115,8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1 442,0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7 940,9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8 358,8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35707B">
              <w:rPr>
                <w:rFonts w:ascii="PT Astra Serif" w:hAnsi="PT Astra Serif"/>
                <w:sz w:val="28"/>
                <w:szCs w:val="28"/>
              </w:rPr>
              <w:t> 235,2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35707B">
              <w:rPr>
                <w:rFonts w:ascii="PT Astra Serif" w:hAnsi="PT Astra Serif"/>
                <w:sz w:val="28"/>
                <w:szCs w:val="28"/>
              </w:rPr>
              <w:t> 091,4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470,0</w:t>
            </w:r>
          </w:p>
        </w:tc>
        <w:tc>
          <w:tcPr>
            <w:tcW w:w="2024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C4362">
              <w:rPr>
                <w:rFonts w:ascii="PT Astra Serif" w:hAnsi="PT Astra Serif"/>
                <w:sz w:val="28"/>
                <w:szCs w:val="28"/>
              </w:rPr>
              <w:t>22,7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98,7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212,3</w:t>
            </w:r>
          </w:p>
        </w:tc>
        <w:tc>
          <w:tcPr>
            <w:tcW w:w="1848" w:type="dxa"/>
          </w:tcPr>
          <w:p w:rsidR="0054624F" w:rsidRPr="00184653" w:rsidRDefault="00EC4362" w:rsidP="00EC43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221,2</w:t>
            </w:r>
          </w:p>
        </w:tc>
      </w:tr>
      <w:tr w:rsidR="00EC4362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C4362" w:rsidRPr="00184653" w:rsidRDefault="00EC4362" w:rsidP="00546CC5">
            <w:pPr>
              <w:rPr>
                <w:rFonts w:ascii="PT Astra Serif" w:hAnsi="PT Astra Serif"/>
                <w:sz w:val="28"/>
                <w:szCs w:val="28"/>
              </w:rPr>
            </w:pPr>
            <w:r w:rsidRPr="00EC4362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2098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2 349,5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2 716,5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2 213,9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1 656,5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1 656,3</w:t>
            </w:r>
          </w:p>
        </w:tc>
      </w:tr>
      <w:tr w:rsidR="0035707B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35707B" w:rsidRPr="00184653" w:rsidRDefault="0035707B" w:rsidP="00546CC5">
            <w:pPr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195,0</w:t>
            </w:r>
          </w:p>
        </w:tc>
        <w:tc>
          <w:tcPr>
            <w:tcW w:w="1848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395,0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7 754,1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14 831,7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  <w:r w:rsidR="00602494">
              <w:rPr>
                <w:rFonts w:ascii="PT Astra Serif" w:hAnsi="PT Astra Serif"/>
                <w:b/>
                <w:sz w:val="28"/>
                <w:szCs w:val="28"/>
              </w:rPr>
              <w:t> 394,2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b/>
                <w:sz w:val="28"/>
                <w:szCs w:val="28"/>
              </w:rPr>
              <w:t> 665,9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b/>
                <w:sz w:val="28"/>
                <w:szCs w:val="28"/>
              </w:rPr>
              <w:t> 889,0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69526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</w:t>
      </w:r>
      <w:r w:rsidR="0054624F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4624F" w:rsidRPr="00984705" w:rsidRDefault="0054624F" w:rsidP="0054624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462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521817"/>
            <wp:effectExtent l="19050" t="0" r="16510" b="2683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462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2025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Pr="005B1D06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4624F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 w:rsidRPr="005462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521817"/>
            <wp:effectExtent l="19050" t="0" r="16510" b="2683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B1D06" w:rsidRPr="007C18D6" w:rsidRDefault="00F90446" w:rsidP="005B1D06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4956C6" w:rsidRPr="00D30390" w:rsidRDefault="004956C6" w:rsidP="00D30390">
                  <w:r w:rsidRPr="00D303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54624F" w:rsidRPr="00B55880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54624F" w:rsidRPr="00B55880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470,0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6A710B">
              <w:rPr>
                <w:rFonts w:ascii="PT Astra Serif" w:eastAsia="Times New Roman" w:hAnsi="PT Astra Serif"/>
                <w:color w:val="000000"/>
                <w:lang w:eastAsia="ru-RU"/>
              </w:rPr>
              <w:t>22,7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98,7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212,3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221,2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1 442,8</w:t>
            </w:r>
          </w:p>
        </w:tc>
        <w:tc>
          <w:tcPr>
            <w:tcW w:w="1349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7 916,9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8 358,8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9D2CC8">
              <w:rPr>
                <w:rFonts w:ascii="PT Astra Serif" w:eastAsia="Times New Roman" w:hAnsi="PT Astra Serif"/>
                <w:color w:val="000000"/>
                <w:lang w:eastAsia="ru-RU"/>
              </w:rPr>
              <w:t> 430,2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9D2CC8">
              <w:rPr>
                <w:rFonts w:ascii="PT Astra Serif" w:eastAsia="Times New Roman" w:hAnsi="PT Astra Serif"/>
                <w:color w:val="000000"/>
                <w:lang w:eastAsia="ru-RU"/>
              </w:rPr>
              <w:t> 486,4</w:t>
            </w:r>
          </w:p>
        </w:tc>
      </w:tr>
      <w:tr w:rsidR="0054624F" w:rsidRPr="00B55880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Старожуковского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2 213,9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1 656,5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1 656,3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1 914,8</w:t>
            </w:r>
          </w:p>
        </w:tc>
        <w:tc>
          <w:tcPr>
            <w:tcW w:w="1349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8 341,6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10 673,4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9D2CC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301,0</w:t>
            </w:r>
          </w:p>
        </w:tc>
        <w:tc>
          <w:tcPr>
            <w:tcW w:w="1426" w:type="dxa"/>
          </w:tcPr>
          <w:p w:rsidR="0054624F" w:rsidRPr="00851B5C" w:rsidRDefault="009D2CC8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4 365,9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F90446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4956C6" w:rsidRPr="00851B5C" w:rsidRDefault="004956C6" w:rsidP="0054624F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4956C6" w:rsidRPr="0054624F" w:rsidRDefault="004956C6" w:rsidP="0054624F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54624F" w:rsidRPr="00DE6BCE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54624F" w:rsidRPr="00851B5C" w:rsidRDefault="0054624F" w:rsidP="0060249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2023 г </w:t>
            </w:r>
          </w:p>
        </w:tc>
        <w:tc>
          <w:tcPr>
            <w:tcW w:w="1378" w:type="dxa"/>
          </w:tcPr>
          <w:p w:rsidR="00602494" w:rsidRDefault="00602494" w:rsidP="0060249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</w:p>
          <w:p w:rsidR="0054624F" w:rsidRPr="00851B5C" w:rsidRDefault="0054624F" w:rsidP="0060249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2024 г </w:t>
            </w:r>
          </w:p>
        </w:tc>
        <w:tc>
          <w:tcPr>
            <w:tcW w:w="1378" w:type="dxa"/>
          </w:tcPr>
          <w:p w:rsidR="00602494" w:rsidRDefault="00602494" w:rsidP="0060249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</w:p>
          <w:p w:rsidR="0054624F" w:rsidRPr="00851B5C" w:rsidRDefault="0054624F" w:rsidP="0060249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2025 г </w:t>
            </w: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3,8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</w:t>
            </w:r>
            <w:r w:rsidR="0060249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57188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3,8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</w:t>
            </w:r>
            <w:r w:rsidR="0060249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233,5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211,6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49,4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106,3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110,7</w:t>
            </w: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1 167,2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1 359,6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1 108,1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829,1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829,0</w:t>
            </w: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370,2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396,1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296,3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382,6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FE63A7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400,6</w:t>
            </w: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5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1 618,3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1 744,7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1 304,8</w:t>
            </w:r>
          </w:p>
        </w:tc>
        <w:tc>
          <w:tcPr>
            <w:tcW w:w="1378" w:type="dxa"/>
          </w:tcPr>
          <w:p w:rsidR="0054624F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1 685,2</w:t>
            </w:r>
          </w:p>
        </w:tc>
        <w:tc>
          <w:tcPr>
            <w:tcW w:w="1378" w:type="dxa"/>
          </w:tcPr>
          <w:p w:rsidR="0054624F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4624F" w:rsidRDefault="0057188D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63A7">
              <w:rPr>
                <w:rFonts w:ascii="Times New Roman" w:hAnsi="Times New Roman"/>
                <w:sz w:val="24"/>
                <w:szCs w:val="24"/>
              </w:rPr>
              <w:t> 764,3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Pr="0054624F" w:rsidRDefault="003D7312" w:rsidP="005B1D06">
      <w:pPr>
        <w:pStyle w:val="1"/>
        <w:jc w:val="center"/>
        <w:rPr>
          <w:rFonts w:ascii="PT Astra Serif" w:hAnsi="PT Astra Serif"/>
        </w:rPr>
      </w:pPr>
      <w:r w:rsidRPr="0054624F">
        <w:rPr>
          <w:rFonts w:ascii="PT Astra Serif" w:hAnsi="PT Astra Serif"/>
        </w:rPr>
        <w:t xml:space="preserve">Муниципальный долг </w:t>
      </w:r>
      <w:proofErr w:type="spellStart"/>
      <w:r w:rsidRPr="0054624F">
        <w:rPr>
          <w:rFonts w:ascii="PT Astra Serif" w:hAnsi="PT Astra Serif"/>
        </w:rPr>
        <w:t>Старожуковского</w:t>
      </w:r>
      <w:proofErr w:type="spellEnd"/>
      <w:r w:rsidRPr="0054624F">
        <w:rPr>
          <w:rFonts w:ascii="PT Astra Serif" w:hAnsi="PT Astra Serif"/>
        </w:rPr>
        <w:t xml:space="preserve"> муниципального образования</w:t>
      </w:r>
    </w:p>
    <w:p w:rsidR="003D7312" w:rsidRPr="0054624F" w:rsidRDefault="005B1D06" w:rsidP="005B1D06">
      <w:pPr>
        <w:pStyle w:val="1"/>
        <w:jc w:val="center"/>
        <w:rPr>
          <w:rFonts w:ascii="PT Astra Serif" w:hAnsi="PT Astra Serif"/>
          <w:b w:val="0"/>
          <w:color w:val="000000" w:themeColor="text1"/>
          <w:sz w:val="24"/>
          <w:szCs w:val="24"/>
        </w:rPr>
      </w:pPr>
      <w:r w:rsidRPr="0054624F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54624F" w:rsidRPr="00184653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54624F" w:rsidRPr="008640A6" w:rsidRDefault="003D7312" w:rsidP="0054624F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4624F" w:rsidRPr="007F67EB">
        <w:rPr>
          <w:rFonts w:ascii="PT Astra Serif" w:hAnsi="PT Astra Serif"/>
          <w:b/>
          <w:sz w:val="28"/>
          <w:szCs w:val="28"/>
        </w:rPr>
        <w:t>Начальник финансового управления администрации Базарно-</w:t>
      </w:r>
      <w:proofErr w:type="spellStart"/>
      <w:r w:rsidR="0054624F"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="0054624F"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 w:rsidR="0054624F">
        <w:rPr>
          <w:rFonts w:ascii="PT Astra Serif" w:hAnsi="PT Astra Serif"/>
          <w:sz w:val="28"/>
          <w:szCs w:val="28"/>
        </w:rPr>
        <w:t xml:space="preserve">  </w:t>
      </w:r>
      <w:r w:rsidR="0054624F"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7F67EB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3D7312" w:rsidRPr="00902A1E" w:rsidRDefault="003D7312" w:rsidP="00546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61C4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5D48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633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4E1C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6CC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BD5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5707B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421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1687"/>
    <w:rsid w:val="00425210"/>
    <w:rsid w:val="004264A9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6717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56C6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69F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0F1E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24F"/>
    <w:rsid w:val="00546B60"/>
    <w:rsid w:val="00546CC5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88D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7D3"/>
    <w:rsid w:val="00580D97"/>
    <w:rsid w:val="0058120F"/>
    <w:rsid w:val="00581AE9"/>
    <w:rsid w:val="00582F8F"/>
    <w:rsid w:val="005852B7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494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1E0F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504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473BF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DA8"/>
    <w:rsid w:val="006A62B8"/>
    <w:rsid w:val="006A710B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0D99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7CD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13E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8F5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1FB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1BDD"/>
    <w:rsid w:val="009D2CC8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16BE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0A7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0040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130D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20C7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074D0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4CCA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39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274B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11A7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6990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1F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030C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362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921"/>
    <w:rsid w:val="00EE1AE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380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A1A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1371"/>
    <w:rsid w:val="00F82249"/>
    <w:rsid w:val="00F822D3"/>
    <w:rsid w:val="00F826A7"/>
    <w:rsid w:val="00F835C3"/>
    <w:rsid w:val="00F83609"/>
    <w:rsid w:val="00F84CAF"/>
    <w:rsid w:val="00F86F3D"/>
    <w:rsid w:val="00F90446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3A7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53C34C2-1DB9-48E5-ABDB-DDDCBEF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4567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9741F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8,0%</c:v>
                </c:pt>
                <c:pt idx="1">
                  <c:v>единый сельскохозяйственный налог 6,7%</c:v>
                </c:pt>
                <c:pt idx="2">
                  <c:v>налог на имущество физических лиц 2,1%</c:v>
                </c:pt>
                <c:pt idx="3">
                  <c:v>земельный налог 12,6%</c:v>
                </c:pt>
                <c:pt idx="4">
                  <c:v>субсидии 44,8%</c:v>
                </c:pt>
                <c:pt idx="5">
                  <c:v>дотация 0,9</c:v>
                </c:pt>
                <c:pt idx="6">
                  <c:v>иные межбюджетные 
трансферты 6,7%</c:v>
                </c:pt>
                <c:pt idx="7">
                  <c:v>Аецизы 17,8%</c:v>
                </c:pt>
                <c:pt idx="8">
                  <c:v>Субвенции 0,9%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6.7</c:v>
                </c:pt>
                <c:pt idx="2">
                  <c:v>2.1</c:v>
                </c:pt>
                <c:pt idx="3">
                  <c:v>12.6</c:v>
                </c:pt>
                <c:pt idx="4">
                  <c:v>44.8</c:v>
                </c:pt>
                <c:pt idx="5">
                  <c:v>0.9</c:v>
                </c:pt>
                <c:pt idx="6">
                  <c:v>6.7</c:v>
                </c:pt>
                <c:pt idx="7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846"/>
          <c:y val="7.530965772135649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25,1%</c:v>
                </c:pt>
                <c:pt idx="1">
                  <c:v>единый сельскохозяйственный налог 14,5%</c:v>
                </c:pt>
                <c:pt idx="2">
                  <c:v>налог на имущество физических лиц 3,9%</c:v>
                </c:pt>
                <c:pt idx="3">
                  <c:v>земельный налог 22,1%</c:v>
                </c:pt>
                <c:pt idx="4">
                  <c:v>субвенции 1,6%</c:v>
                </c:pt>
                <c:pt idx="5">
                  <c:v>дотация 1,6</c:v>
                </c:pt>
                <c:pt idx="6">
                  <c:v>иные межбюджетные 
трансферты %</c:v>
                </c:pt>
                <c:pt idx="7">
                  <c:v>Аецизы 31,2%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25.1</c:v>
                </c:pt>
                <c:pt idx="1">
                  <c:v>14.5</c:v>
                </c:pt>
                <c:pt idx="2">
                  <c:v>3.9</c:v>
                </c:pt>
                <c:pt idx="3">
                  <c:v>22.1</c:v>
                </c:pt>
                <c:pt idx="4">
                  <c:v>1.6</c:v>
                </c:pt>
                <c:pt idx="5">
                  <c:v>1.6</c:v>
                </c:pt>
                <c:pt idx="7">
                  <c:v>31.2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901"/>
          <c:y val="7.530965772135642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26,4%</c:v>
                </c:pt>
                <c:pt idx="1">
                  <c:v>единый сельскохозяйственный налог 13,1%</c:v>
                </c:pt>
                <c:pt idx="2">
                  <c:v>налог на имущество физических лиц 4,2%</c:v>
                </c:pt>
                <c:pt idx="3">
                  <c:v>земельный налог 22,1%</c:v>
                </c:pt>
                <c:pt idx="4">
                  <c:v>субвенции1,6 %</c:v>
                </c:pt>
                <c:pt idx="5">
                  <c:v>дотация 1,6</c:v>
                </c:pt>
                <c:pt idx="6">
                  <c:v>иные межбюджетные 
трансферты %</c:v>
                </c:pt>
                <c:pt idx="7">
                  <c:v>Аецизы 31,0%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26.4</c:v>
                </c:pt>
                <c:pt idx="1">
                  <c:v>13.1</c:v>
                </c:pt>
                <c:pt idx="2">
                  <c:v>4.2</c:v>
                </c:pt>
                <c:pt idx="3">
                  <c:v>22.1</c:v>
                </c:pt>
                <c:pt idx="4">
                  <c:v>1.6</c:v>
                </c:pt>
                <c:pt idx="5">
                  <c:v>1.6</c:v>
                </c:pt>
                <c:pt idx="7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901"/>
          <c:y val="7.530965772135642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27"/>
          <c:w val="0.733195449844891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2607</c:v>
                </c:pt>
                <c:pt idx="1">
                  <c:v>115.8</c:v>
                </c:pt>
                <c:pt idx="2">
                  <c:v>8358.7999999999975</c:v>
                </c:pt>
                <c:pt idx="3">
                  <c:v>98.7</c:v>
                </c:pt>
                <c:pt idx="4">
                  <c:v>2213.9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538"/>
          <c:w val="0.97859508940692752"/>
          <c:h val="0.301163378856858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"/>
          <c:w val="0.733195449844891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3366.9</c:v>
                </c:pt>
                <c:pt idx="1">
                  <c:v>2486.4</c:v>
                </c:pt>
                <c:pt idx="2">
                  <c:v>212.3</c:v>
                </c:pt>
                <c:pt idx="3">
                  <c:v>1656.5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571"/>
          <c:w val="0.97859508940692752"/>
          <c:h val="0.301163378856858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6"/>
          <c:w val="0.7331954498448921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3252.1</c:v>
                </c:pt>
                <c:pt idx="1">
                  <c:v>2486.4</c:v>
                </c:pt>
                <c:pt idx="2">
                  <c:v>221.2</c:v>
                </c:pt>
                <c:pt idx="3">
                  <c:v>1656.3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594"/>
          <c:w val="0.97859508940692752"/>
          <c:h val="0.301163378856858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8601" custLinFactNeighborY="-8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9613"/>
          <a:ext cx="9451340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49613"/>
        <a:ext cx="9451340" cy="826875"/>
      </dsp:txXfrm>
    </dsp:sp>
    <dsp:sp modelId="{C359AFB0-62B9-4353-B67B-6139216E631F}">
      <dsp:nvSpPr>
        <dsp:cNvPr id="0" name=""/>
        <dsp:cNvSpPr/>
      </dsp:nvSpPr>
      <dsp:spPr>
        <a:xfrm>
          <a:off x="472567" y="28213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4183" y="49829"/>
        <a:ext cx="6572706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476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304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B992-5F24-44C6-94FF-4B979A0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21</cp:revision>
  <cp:lastPrinted>2022-11-21T06:23:00Z</cp:lastPrinted>
  <dcterms:created xsi:type="dcterms:W3CDTF">2021-11-19T09:47:00Z</dcterms:created>
  <dcterms:modified xsi:type="dcterms:W3CDTF">2023-01-11T04:57:00Z</dcterms:modified>
</cp:coreProperties>
</file>