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A8783E" w:rsidP="00984705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5" style="width:752.05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015D48" w:rsidRPr="00565C82" w:rsidRDefault="00015D48" w:rsidP="000061C4">
                  <w:pPr>
                    <w:pStyle w:val="a4"/>
                    <w:jc w:val="center"/>
                    <w:rPr>
                      <w:b/>
                    </w:rPr>
                  </w:pPr>
                  <w:r w:rsidRPr="00565C8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565C82">
                    <w:rPr>
                      <w:b/>
                      <w:sz w:val="28"/>
                      <w:szCs w:val="28"/>
                    </w:rPr>
                    <w:t xml:space="preserve">социально-экономического развития </w:t>
                  </w:r>
                </w:p>
                <w:p w:rsidR="00015D48" w:rsidRPr="000061C4" w:rsidRDefault="00015D48" w:rsidP="000061C4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565C82">
                    <w:rPr>
                      <w:b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565C8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3127C9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565C8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015D48" w:rsidRPr="000061C4" w:rsidRDefault="00015D48" w:rsidP="000061C4"/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0061C4" w:rsidRDefault="000061C4" w:rsidP="000061C4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0061C4" w:rsidRDefault="000061C4" w:rsidP="000061C4">
      <w:pPr>
        <w:pStyle w:val="a4"/>
        <w:ind w:firstLine="540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Объем валовой продукции сельского хозяйства в 2022 году составит 512,2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102,7</w:t>
      </w:r>
      <w:r>
        <w:rPr>
          <w:sz w:val="28"/>
        </w:rPr>
        <w:t>% уровня 2021 года, в 2023 году- 537,5 млн.руб. или 104,9% уровня 2022 года, в 2024 году – 584,5 млн.руб. или 108,7%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</w:rPr>
        <w:t xml:space="preserve">         Оборот розничной торговли в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году увеличится на </w:t>
      </w:r>
      <w:r>
        <w:rPr>
          <w:color w:val="000000"/>
          <w:sz w:val="28"/>
          <w:lang w:eastAsia="zh-CN"/>
        </w:rPr>
        <w:t>8,7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132,6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147,9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111,5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152,9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103,4</w:t>
      </w:r>
      <w:r>
        <w:rPr>
          <w:sz w:val="28"/>
        </w:rPr>
        <w:t>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</w:rPr>
        <w:t xml:space="preserve">   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2,8</w:t>
      </w:r>
      <w:r>
        <w:rPr>
          <w:sz w:val="28"/>
        </w:rPr>
        <w:t xml:space="preserve"> млн. руб. или 110,8 % уровня 2021 года, в 2023 году – 3,2 млн.руб. или </w:t>
      </w:r>
      <w:r>
        <w:rPr>
          <w:color w:val="000000"/>
          <w:sz w:val="28"/>
          <w:lang w:eastAsia="zh-CN"/>
        </w:rPr>
        <w:t>114,3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3,5</w:t>
      </w:r>
      <w:r>
        <w:rPr>
          <w:sz w:val="28"/>
        </w:rPr>
        <w:t xml:space="preserve"> млн.руб. или 108,5%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28 097,8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30 161,5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32 431,2</w:t>
      </w:r>
      <w:r>
        <w:rPr>
          <w:sz w:val="28"/>
        </w:rPr>
        <w:t xml:space="preserve"> руб. или 107,5% уровня 2023 года.</w:t>
      </w:r>
    </w:p>
    <w:p w:rsidR="000061C4" w:rsidRDefault="000061C4" w:rsidP="000061C4">
      <w:pPr>
        <w:pStyle w:val="a4"/>
        <w:jc w:val="both"/>
      </w:pPr>
    </w:p>
    <w:p w:rsidR="000061C4" w:rsidRDefault="000061C4" w:rsidP="000061C4">
      <w:pPr>
        <w:pStyle w:val="a4"/>
        <w:jc w:val="both"/>
      </w:pPr>
      <w:r>
        <w:rPr>
          <w:sz w:val="28"/>
        </w:rPr>
        <w:t xml:space="preserve">         Валовой внутренний продукт в 2022 году составит </w:t>
      </w:r>
      <w:r>
        <w:rPr>
          <w:color w:val="000000"/>
          <w:sz w:val="28"/>
          <w:lang w:eastAsia="zh-CN"/>
        </w:rPr>
        <w:t>636,9</w:t>
      </w:r>
      <w:r>
        <w:rPr>
          <w:sz w:val="28"/>
        </w:rPr>
        <w:t xml:space="preserve"> млн.руб., или </w:t>
      </w:r>
      <w:r>
        <w:rPr>
          <w:color w:val="000000"/>
          <w:sz w:val="28"/>
          <w:lang w:eastAsia="zh-CN"/>
        </w:rPr>
        <w:t>102,2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673,3</w:t>
      </w:r>
      <w:r>
        <w:rPr>
          <w:sz w:val="28"/>
        </w:rPr>
        <w:t xml:space="preserve"> млн.руб. или 105,7% уровня 2022 года, в 2024 году – </w:t>
      </w:r>
      <w:r>
        <w:rPr>
          <w:color w:val="000000"/>
          <w:sz w:val="28"/>
          <w:lang w:eastAsia="zh-CN"/>
        </w:rPr>
        <w:t>735,8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109,3</w:t>
      </w:r>
      <w:r>
        <w:rPr>
          <w:sz w:val="28"/>
        </w:rPr>
        <w:t>% уровня 2023 года.</w:t>
      </w:r>
    </w:p>
    <w:p w:rsidR="000061C4" w:rsidRDefault="000061C4" w:rsidP="000061C4">
      <w:pPr>
        <w:pStyle w:val="a4"/>
        <w:ind w:firstLine="540"/>
        <w:jc w:val="both"/>
        <w:rPr>
          <w:sz w:val="28"/>
        </w:rPr>
      </w:pP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721024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21024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721024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721024" w:rsidRDefault="00695261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217B" w:rsidRPr="00721024">
        <w:rPr>
          <w:rFonts w:ascii="Times New Roman" w:hAnsi="Times New Roman"/>
          <w:sz w:val="28"/>
          <w:szCs w:val="28"/>
        </w:rPr>
        <w:t xml:space="preserve"> году </w:t>
      </w:r>
      <w:r w:rsidR="00721024" w:rsidRPr="00721024">
        <w:rPr>
          <w:rFonts w:ascii="Times New Roman" w:hAnsi="Times New Roman"/>
          <w:sz w:val="28"/>
          <w:szCs w:val="28"/>
        </w:rPr>
        <w:t>2019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Default="000061C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A0041" w:rsidRPr="00721024">
        <w:rPr>
          <w:rFonts w:ascii="Times New Roman" w:hAnsi="Times New Roman"/>
          <w:sz w:val="28"/>
          <w:szCs w:val="28"/>
        </w:rPr>
        <w:t xml:space="preserve"> году</w:t>
      </w:r>
      <w:r w:rsidR="00695261">
        <w:rPr>
          <w:rFonts w:ascii="Times New Roman" w:hAnsi="Times New Roman"/>
          <w:sz w:val="28"/>
          <w:szCs w:val="28"/>
        </w:rPr>
        <w:t xml:space="preserve"> 2023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0061C4" w:rsidRPr="00721024" w:rsidRDefault="000061C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2013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760D99" w:rsidRDefault="000061C4" w:rsidP="00FF742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E86146" w:rsidRPr="00760D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B0662" w:rsidRPr="00760D99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2464" w:type="dxa"/>
            <w:vAlign w:val="center"/>
          </w:tcPr>
          <w:p w:rsidR="00FB0662" w:rsidRPr="00760D99" w:rsidRDefault="000061C4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B0662" w:rsidRPr="00760D99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760D99" w:rsidRDefault="000061C4" w:rsidP="00FF742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FB0662" w:rsidRPr="00760D99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</w:tr>
      <w:tr w:rsidR="00803977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760D99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6 759,1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B95C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6 645,7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1</w:t>
            </w:r>
            <w:r w:rsidR="00B51017">
              <w:rPr>
                <w:rFonts w:ascii="Times New Roman" w:hAnsi="Times New Roman"/>
                <w:sz w:val="28"/>
                <w:szCs w:val="28"/>
              </w:rPr>
              <w:t>3 131,3</w:t>
            </w:r>
          </w:p>
        </w:tc>
      </w:tr>
      <w:tr w:rsidR="00803977" w:rsidRPr="00984705" w:rsidTr="00FB0662">
        <w:trPr>
          <w:cnfStyle w:val="00000001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760D99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7 328,6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B95C5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6 645,7</w:t>
            </w:r>
          </w:p>
        </w:tc>
        <w:tc>
          <w:tcPr>
            <w:tcW w:w="2464" w:type="dxa"/>
            <w:vAlign w:val="center"/>
          </w:tcPr>
          <w:p w:rsidR="00803977" w:rsidRPr="00760D99" w:rsidRDefault="000061C4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1</w:t>
            </w:r>
            <w:r w:rsidR="00B51017">
              <w:rPr>
                <w:rFonts w:ascii="Times New Roman" w:hAnsi="Times New Roman"/>
                <w:sz w:val="28"/>
                <w:szCs w:val="28"/>
              </w:rPr>
              <w:t>3 131,3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760D99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vAlign w:val="center"/>
          </w:tcPr>
          <w:p w:rsidR="00FB0662" w:rsidRPr="00760D99" w:rsidRDefault="000061C4" w:rsidP="006952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-569,5</w:t>
            </w:r>
          </w:p>
        </w:tc>
        <w:tc>
          <w:tcPr>
            <w:tcW w:w="2464" w:type="dxa"/>
            <w:vAlign w:val="center"/>
          </w:tcPr>
          <w:p w:rsidR="00FB0662" w:rsidRPr="00760D99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760D99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760D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A8783E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F96CB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456717" w:rsidRPr="00631504" w:rsidRDefault="00F96CB2" w:rsidP="00631504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75666" w:rsidRPr="00EF65FB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Бюджетная политика на 20</w:t>
      </w:r>
      <w:r w:rsidR="000061C4">
        <w:rPr>
          <w:sz w:val="28"/>
          <w:szCs w:val="28"/>
        </w:rPr>
        <w:t>22</w:t>
      </w:r>
      <w:r w:rsidRPr="00EF65FB">
        <w:rPr>
          <w:sz w:val="28"/>
          <w:szCs w:val="28"/>
        </w:rPr>
        <w:t xml:space="preserve"> год сохраняет преемственность ц</w:t>
      </w:r>
      <w:r w:rsidR="00695261">
        <w:rPr>
          <w:sz w:val="28"/>
          <w:szCs w:val="28"/>
        </w:rPr>
        <w:t>е</w:t>
      </w:r>
      <w:r w:rsidR="000061C4">
        <w:rPr>
          <w:sz w:val="28"/>
          <w:szCs w:val="28"/>
        </w:rPr>
        <w:t>лей и задач, определенных в 2021</w:t>
      </w:r>
      <w:r w:rsidRPr="00EF65FB"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</w:t>
      </w:r>
      <w:r>
        <w:rPr>
          <w:sz w:val="28"/>
          <w:szCs w:val="28"/>
        </w:rPr>
        <w:t xml:space="preserve">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тыс.руб.</w:t>
      </w:r>
    </w:p>
    <w:tbl>
      <w:tblPr>
        <w:tblStyle w:val="1-1"/>
        <w:tblW w:w="15418" w:type="dxa"/>
        <w:tblLook w:val="04A0"/>
      </w:tblPr>
      <w:tblGrid>
        <w:gridCol w:w="862"/>
        <w:gridCol w:w="9894"/>
        <w:gridCol w:w="1554"/>
        <w:gridCol w:w="1413"/>
        <w:gridCol w:w="1695"/>
      </w:tblGrid>
      <w:tr w:rsidR="0070770D" w:rsidRPr="00984705" w:rsidTr="000F0E92">
        <w:trPr>
          <w:cnfStyle w:val="1000000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№п/п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456717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</w:t>
            </w:r>
            <w:r w:rsidR="00456717">
              <w:rPr>
                <w:i/>
                <w:sz w:val="24"/>
                <w:szCs w:val="24"/>
              </w:rPr>
              <w:t xml:space="preserve">20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56717">
              <w:rPr>
                <w:i/>
                <w:sz w:val="24"/>
                <w:szCs w:val="24"/>
              </w:rPr>
              <w:t>лан 2021</w:t>
            </w:r>
            <w:r w:rsidR="002C60C0">
              <w:rPr>
                <w:i/>
                <w:sz w:val="24"/>
                <w:szCs w:val="24"/>
              </w:rPr>
              <w:t xml:space="preserve"> </w:t>
            </w:r>
            <w:r w:rsidR="0070770D"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0770D" w:rsidRPr="00FB0662" w:rsidRDefault="0070770D" w:rsidP="00456717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</w:t>
            </w:r>
            <w:r w:rsidR="00F930A1">
              <w:rPr>
                <w:i/>
                <w:sz w:val="24"/>
                <w:szCs w:val="24"/>
              </w:rPr>
              <w:t>2</w:t>
            </w:r>
            <w:r w:rsidR="00456717">
              <w:rPr>
                <w:i/>
                <w:sz w:val="24"/>
                <w:szCs w:val="24"/>
              </w:rPr>
              <w:t xml:space="preserve">2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доходы- всего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3 216,8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5 850,7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749,1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1 309,4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985,4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</w:t>
            </w: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м(</w:t>
            </w:r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1 877,9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193,6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524,0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599,4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179,6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351,0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285,0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2 094,4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2 217,0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2 103,0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доходы- всего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3 229,7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  <w:tc>
          <w:tcPr>
            <w:tcW w:w="1701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5 850,7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3 529,4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2 244,3</w:t>
            </w:r>
          </w:p>
        </w:tc>
        <w:tc>
          <w:tcPr>
            <w:tcW w:w="1701" w:type="dxa"/>
          </w:tcPr>
          <w:p w:rsidR="0070770D" w:rsidRPr="00FB0662" w:rsidRDefault="000838BB" w:rsidP="000F0E9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7 280,6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105,3</w:t>
            </w: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110,7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6 039,0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227,3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0838BB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239,9</w:t>
            </w: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3 302,1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2 139,0</w:t>
            </w:r>
          </w:p>
        </w:tc>
        <w:tc>
          <w:tcPr>
            <w:tcW w:w="1701" w:type="dxa"/>
          </w:tcPr>
          <w:p w:rsidR="0070770D" w:rsidRPr="00FB0662" w:rsidRDefault="009D1BD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891,0</w:t>
            </w: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6 759,1</w:t>
            </w:r>
          </w:p>
        </w:tc>
        <w:tc>
          <w:tcPr>
            <w:tcW w:w="1417" w:type="dxa"/>
          </w:tcPr>
          <w:p w:rsidR="0070770D" w:rsidRPr="00FB0662" w:rsidRDefault="00456717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6 645,7</w:t>
            </w:r>
          </w:p>
        </w:tc>
        <w:tc>
          <w:tcPr>
            <w:tcW w:w="1701" w:type="dxa"/>
          </w:tcPr>
          <w:p w:rsidR="0070770D" w:rsidRPr="00FB0662" w:rsidRDefault="000838BB" w:rsidP="000F0E9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13 131,3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9D1BDD" w:rsidRPr="00036633">
        <w:rPr>
          <w:rFonts w:ascii="Times New Roman" w:hAnsi="Times New Roman"/>
          <w:i/>
          <w:sz w:val="28"/>
          <w:szCs w:val="28"/>
        </w:rPr>
        <w:t>12 891,4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b/>
          <w:i/>
          <w:sz w:val="28"/>
          <w:szCs w:val="28"/>
        </w:rPr>
        <w:t>ублей.,</w:t>
      </w:r>
      <w:r w:rsidRPr="00036633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>5 850,7</w:t>
      </w:r>
      <w:r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F930A1" w:rsidRPr="00036633">
        <w:rPr>
          <w:rFonts w:ascii="Times New Roman" w:hAnsi="Times New Roman"/>
          <w:i/>
          <w:sz w:val="28"/>
          <w:szCs w:val="28"/>
        </w:rPr>
        <w:t>а оплаты труда работающих н</w:t>
      </w:r>
      <w:r w:rsidR="00F44A1A" w:rsidRPr="00036633">
        <w:rPr>
          <w:rFonts w:ascii="Times New Roman" w:hAnsi="Times New Roman"/>
          <w:i/>
          <w:sz w:val="28"/>
          <w:szCs w:val="28"/>
        </w:rPr>
        <w:t>а 2022</w:t>
      </w:r>
      <w:r w:rsidRPr="00036633">
        <w:rPr>
          <w:rFonts w:ascii="Times New Roman" w:hAnsi="Times New Roman"/>
          <w:i/>
          <w:sz w:val="28"/>
          <w:szCs w:val="28"/>
        </w:rPr>
        <w:t xml:space="preserve"> год (</w:t>
      </w:r>
      <w:r w:rsidR="00F44A1A" w:rsidRPr="00036633">
        <w:rPr>
          <w:rFonts w:ascii="Times New Roman" w:hAnsi="Times New Roman"/>
          <w:i/>
          <w:sz w:val="28"/>
          <w:szCs w:val="28"/>
        </w:rPr>
        <w:t>90 025,3</w:t>
      </w:r>
      <w:r w:rsidRPr="00036633">
        <w:rPr>
          <w:rFonts w:ascii="Times New Roman" w:hAnsi="Times New Roman"/>
          <w:i/>
          <w:sz w:val="28"/>
          <w:szCs w:val="28"/>
        </w:rPr>
        <w:t xml:space="preserve"> тыс.рублей.); поступление налога за 201</w:t>
      </w:r>
      <w:r w:rsidR="00F44A1A" w:rsidRPr="00036633">
        <w:rPr>
          <w:rFonts w:ascii="Times New Roman" w:hAnsi="Times New Roman"/>
          <w:i/>
          <w:sz w:val="28"/>
          <w:szCs w:val="28"/>
        </w:rPr>
        <w:t>9-2021</w:t>
      </w:r>
      <w:r w:rsidRPr="000366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F44A1A" w:rsidRPr="00036633">
        <w:rPr>
          <w:rFonts w:ascii="Times New Roman" w:hAnsi="Times New Roman"/>
          <w:i/>
          <w:sz w:val="28"/>
          <w:szCs w:val="28"/>
        </w:rPr>
        <w:t>985,4</w:t>
      </w:r>
      <w:r w:rsidRPr="000366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 w:rsidRPr="00036633">
        <w:rPr>
          <w:rFonts w:ascii="Times New Roman" w:hAnsi="Times New Roman"/>
          <w:i/>
          <w:sz w:val="28"/>
          <w:szCs w:val="28"/>
        </w:rPr>
        <w:t>а</w:t>
      </w:r>
      <w:r w:rsidR="00F44A1A" w:rsidRPr="00036633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0366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>599,4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тыс.рублей.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14.11.2014 года № 32 «Об установлении налога на имущество физических лиц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>285,0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тыс.рублей.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0366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14.11.2014 года № 31,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27.10.2015 года № 33.</w:t>
      </w:r>
    </w:p>
    <w:p w:rsidR="0070770D" w:rsidRPr="00036633" w:rsidRDefault="0070770D" w:rsidP="0070770D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F44A1A" w:rsidRPr="00036633">
        <w:rPr>
          <w:rFonts w:ascii="Times New Roman" w:hAnsi="Times New Roman"/>
          <w:i/>
          <w:sz w:val="28"/>
          <w:szCs w:val="28"/>
        </w:rPr>
        <w:t xml:space="preserve"> 2 103,0</w:t>
      </w:r>
      <w:r w:rsidR="004B26D1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F44A1A" w:rsidRPr="00036633" w:rsidRDefault="00F44A1A" w:rsidP="00F44A1A">
      <w:pPr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0366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запланировано в сумме -1 877,9  тыс. рублей.</w:t>
      </w:r>
    </w:p>
    <w:p w:rsidR="00F44A1A" w:rsidRPr="00036633" w:rsidRDefault="00F44A1A" w:rsidP="0070770D">
      <w:pPr>
        <w:jc w:val="both"/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0838BB">
        <w:rPr>
          <w:rFonts w:ascii="Times New Roman" w:hAnsi="Times New Roman"/>
          <w:b/>
          <w:i/>
          <w:sz w:val="28"/>
          <w:szCs w:val="28"/>
        </w:rPr>
        <w:t xml:space="preserve">7 280,6 </w:t>
      </w:r>
      <w:r w:rsidRPr="000366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0838BB">
        <w:rPr>
          <w:rFonts w:ascii="Times New Roman" w:hAnsi="Times New Roman"/>
          <w:i/>
          <w:sz w:val="28"/>
          <w:szCs w:val="28"/>
        </w:rPr>
        <w:t>55,4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F44A1A" w:rsidRPr="00036633">
        <w:rPr>
          <w:rFonts w:ascii="Times New Roman" w:hAnsi="Times New Roman"/>
          <w:i/>
          <w:sz w:val="28"/>
          <w:szCs w:val="28"/>
        </w:rPr>
        <w:t>110,7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0838BB">
        <w:rPr>
          <w:rFonts w:ascii="Times New Roman" w:hAnsi="Times New Roman"/>
          <w:i/>
          <w:sz w:val="28"/>
          <w:szCs w:val="28"/>
        </w:rPr>
        <w:t>0,8</w:t>
      </w:r>
      <w:r w:rsidRPr="00036633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33464B" w:rsidRDefault="00F44A1A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субсидии</w:t>
      </w:r>
      <w:r w:rsidR="0070770D" w:rsidRPr="00036633">
        <w:rPr>
          <w:rFonts w:ascii="Times New Roman" w:hAnsi="Times New Roman"/>
          <w:i/>
          <w:sz w:val="28"/>
          <w:szCs w:val="28"/>
        </w:rPr>
        <w:t xml:space="preserve"> –</w:t>
      </w:r>
      <w:r w:rsidR="000838BB">
        <w:rPr>
          <w:rFonts w:ascii="Times New Roman" w:hAnsi="Times New Roman"/>
          <w:i/>
          <w:sz w:val="28"/>
          <w:szCs w:val="28"/>
        </w:rPr>
        <w:t>6 039,0 тыс.рублей или 45,9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0838BB" w:rsidRPr="00036633" w:rsidRDefault="000838BB" w:rsidP="0070770D">
      <w:pP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-субвенции-239,9 тыс. рублей или 1,8% от общего объема доходов;</w:t>
      </w:r>
    </w:p>
    <w:p w:rsidR="0070770D" w:rsidRPr="00036633" w:rsidRDefault="0070770D" w:rsidP="0070770D">
      <w:pPr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иные</w:t>
      </w:r>
      <w:r w:rsidR="00934E5D" w:rsidRPr="00036633">
        <w:rPr>
          <w:rFonts w:ascii="Times New Roman" w:hAnsi="Times New Roman"/>
          <w:i/>
          <w:sz w:val="28"/>
          <w:szCs w:val="28"/>
        </w:rPr>
        <w:t xml:space="preserve"> </w:t>
      </w:r>
      <w:r w:rsidR="00F44A1A" w:rsidRPr="00036633">
        <w:rPr>
          <w:rFonts w:ascii="Times New Roman" w:hAnsi="Times New Roman"/>
          <w:i/>
          <w:sz w:val="28"/>
          <w:szCs w:val="28"/>
        </w:rPr>
        <w:t>межбюджетные транс</w:t>
      </w:r>
      <w:r w:rsidR="000838BB">
        <w:rPr>
          <w:rFonts w:ascii="Times New Roman" w:hAnsi="Times New Roman"/>
          <w:i/>
          <w:sz w:val="28"/>
          <w:szCs w:val="28"/>
        </w:rPr>
        <w:t>ферты -891,0 тыс. рублей или 6,8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036633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A8783E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F96CB2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456717" w:rsidRDefault="00F96CB2" w:rsidP="00456717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4B554D">
                    <w:rPr>
                      <w:sz w:val="28"/>
                      <w:szCs w:val="28"/>
                    </w:rPr>
                    <w:pict>
                      <v:shape id="_x0000_i1035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70770D" w:rsidRDefault="0070770D" w:rsidP="002C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70D" w:rsidRDefault="0070770D" w:rsidP="00F9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0061C4">
        <w:rPr>
          <w:rFonts w:ascii="Times New Roman" w:hAnsi="Times New Roman"/>
          <w:sz w:val="28"/>
          <w:szCs w:val="28"/>
        </w:rPr>
        <w:t>н</w:t>
      </w:r>
      <w:r w:rsidR="00B51017">
        <w:rPr>
          <w:rFonts w:ascii="Times New Roman" w:hAnsi="Times New Roman"/>
          <w:sz w:val="28"/>
          <w:szCs w:val="28"/>
        </w:rPr>
        <w:t>ого бюджета и составила 13 131,3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A8783E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015D48" w:rsidRDefault="00015D48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0061C4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0061C4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0061C4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3 118,9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570,0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143,9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</w:tcPr>
          <w:p w:rsidR="009D34C7" w:rsidRPr="00FB0662" w:rsidRDefault="00F84CAF" w:rsidP="00764E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9D34C7" w:rsidRPr="00FB0662" w:rsidRDefault="00B5101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</w:t>
            </w:r>
            <w:r w:rsidR="002C690C">
              <w:rPr>
                <w:rFonts w:ascii="Times New Roman" w:hAnsi="Times New Roman"/>
                <w:sz w:val="28"/>
                <w:szCs w:val="28"/>
              </w:rPr>
              <w:t>44</w:t>
            </w:r>
            <w:r w:rsidR="00F84CAF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67" w:type="dxa"/>
          </w:tcPr>
          <w:p w:rsidR="009D34C7" w:rsidRPr="00FB0662" w:rsidRDefault="00F84CAF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7 916,9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2268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2467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229,3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2 351,4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4CA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4CAF">
              <w:rPr>
                <w:rFonts w:ascii="Times New Roman" w:hAnsi="Times New Roman"/>
                <w:sz w:val="28"/>
                <w:szCs w:val="28"/>
              </w:rPr>
              <w:t> 601,3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7 328,6</w:t>
            </w:r>
          </w:p>
        </w:tc>
        <w:tc>
          <w:tcPr>
            <w:tcW w:w="2268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6 645,7</w:t>
            </w:r>
          </w:p>
        </w:tc>
        <w:tc>
          <w:tcPr>
            <w:tcW w:w="2467" w:type="dxa"/>
          </w:tcPr>
          <w:p w:rsidR="009D34C7" w:rsidRPr="00FB0662" w:rsidRDefault="00F84CAF" w:rsidP="00B95C50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1017">
              <w:rPr>
                <w:rFonts w:ascii="Times New Roman" w:hAnsi="Times New Roman"/>
                <w:b/>
                <w:sz w:val="28"/>
                <w:szCs w:val="28"/>
              </w:rPr>
              <w:t>3 131,3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69526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</w:t>
      </w:r>
      <w:r w:rsidR="000061C4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A8783E" w:rsidP="005B1D06">
      <w:pPr>
        <w:spacing w:after="0" w:line="240" w:lineRule="auto"/>
      </w:pPr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" filled="f" stroked="f">
            <o:lock v:ext="edit" shapetype="t"/>
            <v:textbox style="mso-fit-shape-to-text:t">
              <w:txbxContent>
                <w:p w:rsidR="00456717" w:rsidRPr="00D30390" w:rsidRDefault="00D30390" w:rsidP="00D30390">
                  <w:r w:rsidRPr="00D303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F84C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F84C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F84C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5B1D06" w:rsidRPr="00B55880" w:rsidTr="005B1D06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188,2</w:t>
            </w:r>
          </w:p>
        </w:tc>
        <w:tc>
          <w:tcPr>
            <w:tcW w:w="146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134,0</w:t>
            </w:r>
          </w:p>
        </w:tc>
        <w:tc>
          <w:tcPr>
            <w:tcW w:w="1559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229,3</w:t>
            </w:r>
          </w:p>
        </w:tc>
      </w:tr>
      <w:tr w:rsidR="005B1D06" w:rsidRPr="00B55880" w:rsidTr="005B1D06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807D3">
              <w:rPr>
                <w:rFonts w:ascii="Times New Roman" w:eastAsia="Times New Roman" w:hAnsi="Times New Roman"/>
                <w:color w:val="000000"/>
                <w:lang w:eastAsia="ru-RU"/>
              </w:rPr>
              <w:t> 442,8</w:t>
            </w:r>
          </w:p>
        </w:tc>
        <w:tc>
          <w:tcPr>
            <w:tcW w:w="146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80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5807D3">
              <w:rPr>
                <w:rFonts w:ascii="Times New Roman" w:eastAsia="Times New Roman" w:hAnsi="Times New Roman"/>
                <w:color w:val="000000"/>
                <w:lang w:eastAsia="ru-RU"/>
              </w:rPr>
              <w:t>42,8</w:t>
            </w:r>
          </w:p>
        </w:tc>
        <w:tc>
          <w:tcPr>
            <w:tcW w:w="1559" w:type="dxa"/>
            <w:hideMark/>
          </w:tcPr>
          <w:p w:rsidR="005B1D06" w:rsidRPr="00B55880" w:rsidRDefault="005807D3" w:rsidP="00775E6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7 916,9</w:t>
            </w:r>
          </w:p>
        </w:tc>
      </w:tr>
      <w:tr w:rsidR="005B1D06" w:rsidRPr="00B55880" w:rsidTr="005B1D06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5807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5807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33,0</w:t>
            </w:r>
          </w:p>
        </w:tc>
        <w:tc>
          <w:tcPr>
            <w:tcW w:w="1467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1 578,8</w:t>
            </w:r>
          </w:p>
        </w:tc>
        <w:tc>
          <w:tcPr>
            <w:tcW w:w="1559" w:type="dxa"/>
            <w:hideMark/>
          </w:tcPr>
          <w:p w:rsidR="005B1D06" w:rsidRPr="00B55880" w:rsidRDefault="005807D3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8 148,2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A8783E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015D48" w:rsidRPr="00965E79" w:rsidRDefault="00015D48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721024" w:rsidRDefault="00015D48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A55C12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9C073D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721024" w:rsidRDefault="00015D48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721024" w:rsidRDefault="00015D48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AA2704" w:rsidRPr="00EC3218" w:rsidTr="009C073D">
        <w:trPr>
          <w:cnfStyle w:val="00000010000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DD6990" w:rsidRDefault="00DD6990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D699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vAlign w:val="center"/>
          </w:tcPr>
          <w:p w:rsidR="00AA2704" w:rsidRPr="00DD6990" w:rsidRDefault="0070770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990" w:rsidRPr="00DD69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3" w:type="dxa"/>
            <w:vAlign w:val="center"/>
          </w:tcPr>
          <w:p w:rsidR="00AA2704" w:rsidRPr="00DD6990" w:rsidRDefault="00DD6990" w:rsidP="009C073D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9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5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704" w:rsidRPr="00EC3218" w:rsidTr="00B95C50">
        <w:trPr>
          <w:cnfStyle w:val="000000010000"/>
          <w:trHeight w:val="54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015D48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015D48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AA2704" w:rsidRPr="00EC3218" w:rsidRDefault="00015D48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6,</w:t>
            </w:r>
            <w:r w:rsidR="00B51017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AA2704" w:rsidRPr="00EC3218" w:rsidTr="00B95C50">
        <w:trPr>
          <w:cnfStyle w:val="000000100000"/>
          <w:trHeight w:val="69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015D48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01" w:type="dxa"/>
          </w:tcPr>
          <w:p w:rsidR="00AA2704" w:rsidRPr="00EC3218" w:rsidRDefault="00015D48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66,2</w:t>
            </w:r>
          </w:p>
        </w:tc>
        <w:tc>
          <w:tcPr>
            <w:tcW w:w="1693" w:type="dxa"/>
          </w:tcPr>
          <w:p w:rsidR="00AA2704" w:rsidRPr="00EC3218" w:rsidRDefault="00015D48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113,9</w:t>
            </w:r>
          </w:p>
        </w:tc>
      </w:tr>
      <w:tr w:rsidR="00AA2704" w:rsidRPr="00EC3218" w:rsidTr="00B95C50">
        <w:trPr>
          <w:cnfStyle w:val="000000010000"/>
          <w:trHeight w:val="702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D48">
              <w:rPr>
                <w:sz w:val="24"/>
                <w:szCs w:val="24"/>
              </w:rPr>
              <w:t> 164,6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35,2</w:t>
            </w:r>
          </w:p>
        </w:tc>
        <w:tc>
          <w:tcPr>
            <w:tcW w:w="1693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92,3</w:t>
            </w:r>
          </w:p>
        </w:tc>
      </w:tr>
      <w:tr w:rsidR="00AA2704" w:rsidRPr="00EC3218" w:rsidTr="00B95C50">
        <w:trPr>
          <w:cnfStyle w:val="000000100000"/>
          <w:trHeight w:val="6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1A529C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A529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B70040" w:rsidRDefault="00B70040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70040">
              <w:rPr>
                <w:sz w:val="24"/>
                <w:szCs w:val="24"/>
              </w:rPr>
              <w:t>383,0</w:t>
            </w:r>
          </w:p>
        </w:tc>
        <w:tc>
          <w:tcPr>
            <w:tcW w:w="1701" w:type="dxa"/>
          </w:tcPr>
          <w:p w:rsidR="00AA2704" w:rsidRPr="00B70040" w:rsidRDefault="00B70040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B70040">
              <w:rPr>
                <w:rFonts w:ascii="Calibri" w:hAnsi="Calibri" w:cs="Times New Roman"/>
                <w:sz w:val="24"/>
                <w:szCs w:val="24"/>
              </w:rPr>
              <w:t>319,8</w:t>
            </w:r>
          </w:p>
        </w:tc>
        <w:tc>
          <w:tcPr>
            <w:tcW w:w="1693" w:type="dxa"/>
          </w:tcPr>
          <w:p w:rsidR="00AA2704" w:rsidRPr="00B70040" w:rsidRDefault="00B70040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B70040">
              <w:rPr>
                <w:rFonts w:ascii="Calibri" w:hAnsi="Calibri" w:cs="Times New Roman"/>
                <w:sz w:val="24"/>
                <w:szCs w:val="24"/>
              </w:rPr>
              <w:t>266,6</w:t>
            </w:r>
          </w:p>
        </w:tc>
      </w:tr>
      <w:tr w:rsidR="00AA2704" w:rsidRPr="00EC3218" w:rsidTr="00B95C50">
        <w:trPr>
          <w:cnfStyle w:val="00000001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/>
          <w:trHeight w:val="9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C74CCA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1 544,8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270,4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4CCA">
              <w:rPr>
                <w:rFonts w:ascii="Calibri" w:hAnsi="Calibri" w:cs="Times New Roman"/>
                <w:sz w:val="24"/>
                <w:szCs w:val="24"/>
              </w:rPr>
              <w:t> 065,0</w:t>
            </w:r>
          </w:p>
        </w:tc>
      </w:tr>
      <w:tr w:rsidR="00AA2704" w:rsidRPr="00EC3218" w:rsidTr="00B95C50">
        <w:trPr>
          <w:cnfStyle w:val="000000100000"/>
          <w:trHeight w:val="829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Старожуковского</w:t>
      </w:r>
      <w:proofErr w:type="spellEnd"/>
      <w:r>
        <w:t xml:space="preserve">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C74CCA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FE3489">
        <w:rPr>
          <w:rFonts w:ascii="Times New Roman" w:hAnsi="Times New Roman"/>
          <w:sz w:val="28"/>
          <w:szCs w:val="28"/>
          <w:lang w:val="en-US"/>
        </w:rPr>
        <w:t>fu</w:t>
      </w:r>
      <w:r w:rsidR="00FE3489">
        <w:rPr>
          <w:rFonts w:ascii="Times New Roman" w:hAnsi="Times New Roman"/>
          <w:sz w:val="28"/>
          <w:szCs w:val="28"/>
        </w:rPr>
        <w:t>@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FE3489">
        <w:rPr>
          <w:rFonts w:ascii="Times New Roman" w:hAnsi="Times New Roman"/>
          <w:sz w:val="28"/>
          <w:szCs w:val="28"/>
        </w:rPr>
        <w:t>.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1C4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5D48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633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8BB"/>
    <w:rsid w:val="00083A1F"/>
    <w:rsid w:val="00083EE2"/>
    <w:rsid w:val="0008484A"/>
    <w:rsid w:val="000861B4"/>
    <w:rsid w:val="0008625D"/>
    <w:rsid w:val="00086352"/>
    <w:rsid w:val="00091966"/>
    <w:rsid w:val="00093B42"/>
    <w:rsid w:val="00094A4E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27C9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421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168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6717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40B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7D3"/>
    <w:rsid w:val="00580D97"/>
    <w:rsid w:val="0058120F"/>
    <w:rsid w:val="00581AE9"/>
    <w:rsid w:val="00582F8F"/>
    <w:rsid w:val="005852B7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504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0D99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7CD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1BDD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8783E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1017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0040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130D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074D0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4CCA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39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274B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6990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1F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030C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AE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A1A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1371"/>
    <w:rsid w:val="00F82249"/>
    <w:rsid w:val="00F822D3"/>
    <w:rsid w:val="00F826A7"/>
    <w:rsid w:val="00F835C3"/>
    <w:rsid w:val="00F83609"/>
    <w:rsid w:val="00F84CAF"/>
    <w:rsid w:val="00F86F3D"/>
    <w:rsid w:val="00F9090D"/>
    <w:rsid w:val="00F916F8"/>
    <w:rsid w:val="00F930A1"/>
    <w:rsid w:val="00F93A85"/>
    <w:rsid w:val="00F94CC3"/>
    <w:rsid w:val="00F95304"/>
    <w:rsid w:val="00F96962"/>
    <w:rsid w:val="00F96CB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4567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7,5%</c:v>
                </c:pt>
                <c:pt idx="1">
                  <c:v>единый сельскохозяйственный налог 4,6%</c:v>
                </c:pt>
                <c:pt idx="2">
                  <c:v>налог на имущество физических лиц 2,2%</c:v>
                </c:pt>
                <c:pt idx="3">
                  <c:v>земельный налог 16,0%</c:v>
                </c:pt>
                <c:pt idx="4">
                  <c:v>субсидии 45,9%</c:v>
                </c:pt>
                <c:pt idx="5">
                  <c:v>дотация 0,8</c:v>
                </c:pt>
                <c:pt idx="6">
                  <c:v>иные межбюджетные 
трансферты 6,8%</c:v>
                </c:pt>
                <c:pt idx="7">
                  <c:v>Аецизы 14,3%</c:v>
                </c:pt>
                <c:pt idx="8">
                  <c:v>Субвенции 1,8%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15.9</c:v>
                </c:pt>
                <c:pt idx="1">
                  <c:v>7.9</c:v>
                </c:pt>
                <c:pt idx="2">
                  <c:v>5.3</c:v>
                </c:pt>
                <c:pt idx="3">
                  <c:v>33.4</c:v>
                </c:pt>
                <c:pt idx="5">
                  <c:v>1.6</c:v>
                </c:pt>
                <c:pt idx="6">
                  <c:v>32.200000000000003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6894859715330746"/>
          <c:y val="7.5309657721356421E-2"/>
          <c:w val="0.31829901177336895"/>
          <c:h val="0.8204601954772755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2"/>
          <c:w val="0.7331954498448910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2143.9</c:v>
                </c:pt>
                <c:pt idx="1">
                  <c:v>239.9</c:v>
                </c:pt>
                <c:pt idx="2">
                  <c:v>7916.9</c:v>
                </c:pt>
                <c:pt idx="3">
                  <c:v>229.3</c:v>
                </c:pt>
                <c:pt idx="4">
                  <c:v>2601.3000000000002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2435307655508579E-2"/>
          <c:y val="0.63442980097898483"/>
          <c:w val="0.97859508940692752"/>
          <c:h val="0.3011633788568581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859D-B6E0-4B9B-8AF7-70EFA689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</cp:revision>
  <cp:lastPrinted>2021-12-24T11:19:00Z</cp:lastPrinted>
  <dcterms:created xsi:type="dcterms:W3CDTF">2021-12-27T05:19:00Z</dcterms:created>
  <dcterms:modified xsi:type="dcterms:W3CDTF">2021-12-23T06:35:00Z</dcterms:modified>
</cp:coreProperties>
</file>