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>СОВЕТ</w:t>
      </w:r>
    </w:p>
    <w:p w:rsidR="008A76FD" w:rsidRPr="00DB7860" w:rsidRDefault="00FD0658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ШНЯЕВСКОГО</w:t>
      </w:r>
      <w:r w:rsidR="008A76FD" w:rsidRPr="00DB7860">
        <w:rPr>
          <w:rFonts w:ascii="PT Astra Serif" w:eastAsia="Times New Roman" w:hAnsi="PT Astra Serif"/>
          <w:b/>
          <w:bCs/>
          <w:sz w:val="24"/>
          <w:szCs w:val="24"/>
        </w:rPr>
        <w:t xml:space="preserve"> МУНИЦИПАЛЬНОГО ОБРАЗОВАНИЯ</w:t>
      </w:r>
    </w:p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>БАЗАРНО-КАРАБУЛАКСКОГО МУНИЦИПАЛЬНОГО РАЙОНА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br/>
        <w:t>САРАТОВСКОЙ ОБЛАСТИ</w:t>
      </w: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  <w:r w:rsidRPr="00DB7860">
        <w:rPr>
          <w:rFonts w:ascii="PT Astra Serif" w:eastAsia="Times New Roman" w:hAnsi="PT Astra Serif"/>
          <w:b/>
          <w:spacing w:val="24"/>
          <w:sz w:val="24"/>
          <w:szCs w:val="24"/>
        </w:rPr>
        <w:t>РЕШЕНИЕ</w:t>
      </w: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</w:p>
    <w:p w:rsidR="00CE2364" w:rsidRPr="00CE2364" w:rsidRDefault="00CE2364" w:rsidP="008A76FD">
      <w:pPr>
        <w:keepNext/>
        <w:keepLines/>
        <w:spacing w:after="0" w:line="240" w:lineRule="auto"/>
        <w:outlineLvl w:val="0"/>
        <w:rPr>
          <w:rFonts w:ascii="PT Astra Serif" w:eastAsia="Times New Roman" w:hAnsi="PT Astra Serif"/>
          <w:bCs/>
          <w:sz w:val="24"/>
          <w:szCs w:val="24"/>
        </w:rPr>
      </w:pPr>
      <w:r>
        <w:rPr>
          <w:rFonts w:ascii="PT Astra Serif" w:eastAsia="Times New Roman" w:hAnsi="PT Astra Serif"/>
          <w:bCs/>
          <w:sz w:val="24"/>
          <w:szCs w:val="24"/>
        </w:rPr>
        <w:t xml:space="preserve">         </w:t>
      </w:r>
      <w:r w:rsidRPr="00CE2364">
        <w:rPr>
          <w:rFonts w:ascii="PT Astra Serif" w:eastAsia="Times New Roman" w:hAnsi="PT Astra Serif"/>
          <w:bCs/>
          <w:sz w:val="24"/>
          <w:szCs w:val="24"/>
        </w:rPr>
        <w:t>О</w:t>
      </w:r>
      <w:r>
        <w:rPr>
          <w:rFonts w:ascii="PT Astra Serif" w:eastAsia="Times New Roman" w:hAnsi="PT Astra Serif"/>
          <w:bCs/>
          <w:sz w:val="24"/>
          <w:szCs w:val="24"/>
        </w:rPr>
        <w:t xml:space="preserve">т </w:t>
      </w:r>
      <w:r w:rsidRPr="00CE2364">
        <w:rPr>
          <w:rFonts w:ascii="PT Astra Serif" w:eastAsia="Times New Roman" w:hAnsi="PT Astra Serif"/>
          <w:bCs/>
          <w:sz w:val="24"/>
          <w:szCs w:val="24"/>
        </w:rPr>
        <w:t>10</w:t>
      </w:r>
      <w:r w:rsidR="008A76FD" w:rsidRPr="00CE2364">
        <w:rPr>
          <w:rFonts w:ascii="PT Astra Serif" w:eastAsia="Times New Roman" w:hAnsi="PT Astra Serif"/>
          <w:bCs/>
          <w:sz w:val="24"/>
          <w:szCs w:val="24"/>
        </w:rPr>
        <w:t>.0</w:t>
      </w:r>
      <w:r w:rsidR="006A13D2" w:rsidRPr="00CE2364">
        <w:rPr>
          <w:rFonts w:ascii="PT Astra Serif" w:eastAsia="Times New Roman" w:hAnsi="PT Astra Serif"/>
          <w:bCs/>
          <w:sz w:val="24"/>
          <w:szCs w:val="24"/>
        </w:rPr>
        <w:t>2</w:t>
      </w:r>
      <w:r w:rsidR="008A76FD" w:rsidRPr="00CE2364">
        <w:rPr>
          <w:rFonts w:ascii="PT Astra Serif" w:eastAsia="Times New Roman" w:hAnsi="PT Astra Serif"/>
          <w:bCs/>
          <w:sz w:val="24"/>
          <w:szCs w:val="24"/>
        </w:rPr>
        <w:t>.</w:t>
      </w:r>
      <w:r w:rsidR="006A13D2" w:rsidRPr="00CE2364">
        <w:rPr>
          <w:rFonts w:ascii="PT Astra Serif" w:eastAsia="Times New Roman" w:hAnsi="PT Astra Serif"/>
          <w:bCs/>
          <w:sz w:val="24"/>
          <w:szCs w:val="24"/>
        </w:rPr>
        <w:t>2023</w:t>
      </w:r>
      <w:r w:rsidRPr="00CE2364">
        <w:rPr>
          <w:rFonts w:ascii="PT Astra Serif" w:eastAsia="Times New Roman" w:hAnsi="PT Astra Serif"/>
          <w:bCs/>
          <w:sz w:val="24"/>
          <w:szCs w:val="24"/>
        </w:rPr>
        <w:t xml:space="preserve"> </w:t>
      </w:r>
      <w:r w:rsidR="008A76FD" w:rsidRPr="00CE2364">
        <w:rPr>
          <w:rFonts w:ascii="PT Astra Serif" w:eastAsia="Times New Roman" w:hAnsi="PT Astra Serif"/>
          <w:bCs/>
          <w:sz w:val="24"/>
          <w:szCs w:val="24"/>
        </w:rPr>
        <w:t xml:space="preserve">           </w:t>
      </w:r>
      <w:r w:rsidRPr="00CE2364">
        <w:rPr>
          <w:rFonts w:ascii="PT Astra Serif" w:eastAsia="Times New Roman" w:hAnsi="PT Astra Serif"/>
          <w:bCs/>
          <w:sz w:val="24"/>
          <w:szCs w:val="24"/>
        </w:rPr>
        <w:t xml:space="preserve">                                                                                                </w:t>
      </w:r>
      <w:r w:rsidR="008A76FD" w:rsidRPr="00CE2364">
        <w:rPr>
          <w:rFonts w:ascii="PT Astra Serif" w:eastAsia="Times New Roman" w:hAnsi="PT Astra Serif"/>
          <w:bCs/>
          <w:sz w:val="24"/>
          <w:szCs w:val="24"/>
        </w:rPr>
        <w:t xml:space="preserve">    </w:t>
      </w:r>
      <w:r w:rsidRPr="00CE2364">
        <w:rPr>
          <w:rFonts w:ascii="PT Astra Serif" w:eastAsia="Times New Roman" w:hAnsi="PT Astra Serif"/>
          <w:bCs/>
          <w:sz w:val="24"/>
          <w:szCs w:val="24"/>
        </w:rPr>
        <w:t>№6</w:t>
      </w:r>
    </w:p>
    <w:p w:rsidR="008A76FD" w:rsidRPr="00DB7860" w:rsidRDefault="008A76FD" w:rsidP="008A76FD">
      <w:pPr>
        <w:keepNext/>
        <w:keepLines/>
        <w:spacing w:after="0" w:line="240" w:lineRule="auto"/>
        <w:outlineLvl w:val="0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 xml:space="preserve">                                              </w:t>
      </w:r>
      <w:r w:rsidR="00CE2364">
        <w:rPr>
          <w:rFonts w:ascii="PT Astra Serif" w:eastAsia="Times New Roman" w:hAnsi="PT Astra Serif"/>
          <w:b/>
          <w:bCs/>
          <w:sz w:val="24"/>
          <w:szCs w:val="24"/>
        </w:rPr>
        <w:t xml:space="preserve">                   </w:t>
      </w:r>
      <w:r w:rsidR="00DB7860">
        <w:rPr>
          <w:rFonts w:ascii="PT Astra Serif" w:eastAsia="Times New Roman" w:hAnsi="PT Astra Serif"/>
          <w:b/>
          <w:bCs/>
          <w:sz w:val="24"/>
          <w:szCs w:val="24"/>
        </w:rPr>
        <w:t xml:space="preserve">   </w:t>
      </w:r>
    </w:p>
    <w:p w:rsidR="00675173" w:rsidRPr="00CE2364" w:rsidRDefault="008A76FD" w:rsidP="00CE2364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/>
          <w:bCs/>
          <w:sz w:val="24"/>
          <w:szCs w:val="24"/>
        </w:rPr>
      </w:pPr>
      <w:r w:rsidRPr="00CE2364">
        <w:rPr>
          <w:rFonts w:ascii="PT Astra Serif" w:eastAsia="Times New Roman" w:hAnsi="PT Astra Serif"/>
          <w:bCs/>
          <w:sz w:val="24"/>
          <w:szCs w:val="24"/>
        </w:rPr>
        <w:t>с.</w:t>
      </w:r>
      <w:r w:rsidR="00CE2364" w:rsidRPr="00CE2364">
        <w:rPr>
          <w:rFonts w:ascii="PT Astra Serif" w:eastAsia="Times New Roman" w:hAnsi="PT Astra Serif"/>
          <w:bCs/>
          <w:sz w:val="24"/>
          <w:szCs w:val="24"/>
        </w:rPr>
        <w:t xml:space="preserve"> Шняево</w:t>
      </w:r>
    </w:p>
    <w:p w:rsidR="00FD0658" w:rsidRDefault="00FD0658" w:rsidP="00DB7860">
      <w:pPr>
        <w:shd w:val="clear" w:color="auto" w:fill="FFFFFF"/>
        <w:spacing w:after="0" w:line="240" w:lineRule="auto"/>
      </w:pPr>
    </w:p>
    <w:p w:rsidR="00675173" w:rsidRPr="00DB7860" w:rsidRDefault="00317B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5" w:history="1"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Об утверждении прогнозного плана</w:t>
        </w:r>
      </w:hyperlink>
    </w:p>
    <w:p w:rsidR="00675173" w:rsidRPr="00DB7860" w:rsidRDefault="00317B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6" w:history="1"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приватизации</w:t>
        </w:r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 xml:space="preserve"> муниципального имущества</w:t>
        </w:r>
      </w:hyperlink>
    </w:p>
    <w:p w:rsidR="00675173" w:rsidRPr="00DB7860" w:rsidRDefault="00317B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7" w:history="1">
        <w:r w:rsidR="00FD0658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Шняевского</w:t>
        </w:r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 xml:space="preserve"> муниципального образования на 2023 год</w:t>
        </w:r>
      </w:hyperlink>
    </w:p>
    <w:p w:rsidR="00675173" w:rsidRPr="00DB7860" w:rsidRDefault="00675173" w:rsidP="00DB7860">
      <w:pPr>
        <w:shd w:val="clear" w:color="auto" w:fill="FFFFFF"/>
        <w:spacing w:before="150" w:after="0" w:line="336" w:lineRule="atLeast"/>
        <w:outlineLvl w:val="0"/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</w:t>
      </w:r>
    </w:p>
    <w:p w:rsidR="00675173" w:rsidRPr="00DB7860" w:rsidRDefault="00DB7860" w:rsidP="00DB7860">
      <w:pPr>
        <w:shd w:val="clear" w:color="auto" w:fill="FFFFFF"/>
        <w:spacing w:after="15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В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соответствии с Федеральными законами </w:t>
      </w:r>
      <w:hyperlink r:id="rId8" w:history="1">
        <w:r w:rsidR="00675173" w:rsidRPr="00DB7860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>от 21.12.2001 N 178-ФЗ</w:t>
        </w:r>
      </w:hyperlink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"О приватизации государственного и муниципального имущества", </w:t>
      </w:r>
      <w:hyperlink r:id="rId9" w:history="1">
        <w:r w:rsidR="00675173" w:rsidRPr="00DB7860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>от 06.10.2003</w:t>
        </w:r>
        <w:r w:rsidR="00FD0658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 xml:space="preserve"> </w:t>
        </w:r>
        <w:r w:rsidR="00675173" w:rsidRPr="00DB7860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 xml:space="preserve"> N 131-ФЗ</w:t>
        </w:r>
      </w:hyperlink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</w:t>
      </w:r>
      <w:r w:rsidR="008A76FD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и", на основании Устава 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Шняевского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муниципального образования,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управления и распоряжения объектами муниципальной собственности </w:t>
      </w:r>
      <w:r w:rsidR="00FD0658">
        <w:rPr>
          <w:rFonts w:ascii="Times New Roman" w:hAnsi="Times New Roman" w:cs="Times New Roman"/>
          <w:color w:val="000000"/>
          <w:sz w:val="24"/>
          <w:szCs w:val="24"/>
        </w:rPr>
        <w:t>Шняевского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Базарно-Карабулакского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  <w:r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, утвержденного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решением Совета 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Шняевского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муниципального образования 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от </w:t>
      </w:r>
      <w:r w:rsidR="00B644B1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05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.</w:t>
      </w:r>
      <w:r w:rsidR="00B644B1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11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.201</w:t>
      </w:r>
      <w:r w:rsidR="00B644B1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3</w:t>
      </w:r>
      <w:r w:rsidR="00FD0658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</w:t>
      </w:r>
      <w:r w:rsidR="00B644B1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№3</w:t>
      </w:r>
      <w:r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9</w:t>
      </w:r>
      <w:proofErr w:type="gramEnd"/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, 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Совет </w:t>
      </w:r>
      <w:r w:rsidR="00FD0658">
        <w:rPr>
          <w:rFonts w:ascii="PT Astra Serif" w:eastAsia="Times New Roman" w:hAnsi="PT Astra Serif" w:cs="Arial"/>
          <w:sz w:val="24"/>
          <w:szCs w:val="24"/>
          <w:lang w:eastAsia="ru-RU"/>
        </w:rPr>
        <w:t>Шняевского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муниципального образования</w:t>
      </w:r>
    </w:p>
    <w:p w:rsidR="00675173" w:rsidRPr="00DB7860" w:rsidRDefault="00675173" w:rsidP="00DB7860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РЕШИЛ:</w:t>
      </w:r>
    </w:p>
    <w:p w:rsidR="00675173" w:rsidRPr="00DB7860" w:rsidRDefault="00675173" w:rsidP="00675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Утвердить </w:t>
      </w:r>
      <w:hyperlink r:id="rId10" w:anchor="sub_1000" w:history="1">
        <w:r w:rsidRPr="00DB7860">
          <w:rPr>
            <w:rFonts w:ascii="PT Astra Serif" w:eastAsia="Times New Roman" w:hAnsi="PT Astra Serif" w:cs="Arial"/>
            <w:sz w:val="24"/>
            <w:szCs w:val="24"/>
            <w:lang w:eastAsia="ru-RU"/>
          </w:rPr>
          <w:t>прогнозный план</w:t>
        </w:r>
      </w:hyperlink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 приватизации муниципального имущества </w:t>
      </w:r>
      <w:r w:rsidR="00FD0658">
        <w:rPr>
          <w:rFonts w:ascii="PT Astra Serif" w:eastAsia="Times New Roman" w:hAnsi="PT Astra Serif" w:cs="Arial"/>
          <w:sz w:val="24"/>
          <w:szCs w:val="24"/>
          <w:lang w:eastAsia="ru-RU"/>
        </w:rPr>
        <w:t>Шняевского</w:t>
      </w: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муниципального образования на 2023 год (прилагается).</w:t>
      </w:r>
    </w:p>
    <w:p w:rsidR="00AA4303" w:rsidRPr="00AA4303" w:rsidRDefault="00675173" w:rsidP="00AA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Настоящее решение вступает в силу со дня его официально</w:t>
      </w:r>
      <w:r w:rsidR="00AA4303">
        <w:rPr>
          <w:rFonts w:ascii="PT Astra Serif" w:eastAsia="Times New Roman" w:hAnsi="PT Astra Serif" w:cs="Arial"/>
          <w:sz w:val="24"/>
          <w:szCs w:val="24"/>
          <w:lang w:eastAsia="ru-RU"/>
        </w:rPr>
        <w:t>го обнародования</w:t>
      </w: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AA4303" w:rsidRDefault="00AA4303" w:rsidP="006A13D2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A13D2" w:rsidRPr="00AA4303" w:rsidRDefault="00AA4303" w:rsidP="006A13D2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  <w:lang w:eastAsia="ru-RU"/>
        </w:rPr>
      </w:pPr>
      <w:r w:rsidRPr="00AA43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Глава муниципального образования                                                    Е.В. </w:t>
      </w:r>
      <w:proofErr w:type="spellStart"/>
      <w:r w:rsidRPr="00AA43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Енжаев</w:t>
      </w:r>
      <w:proofErr w:type="spellEnd"/>
      <w:r w:rsidRPr="00AA430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 </w:t>
      </w:r>
    </w:p>
    <w:p w:rsidR="006A13D2" w:rsidRPr="00DB7860" w:rsidRDefault="006A13D2" w:rsidP="006A13D2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AA4303" w:rsidRDefault="00AA4303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7D78B5" w:rsidRDefault="007D78B5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7D78B5" w:rsidRDefault="007D78B5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AA4303" w:rsidRDefault="00AA4303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AA4303" w:rsidRPr="00DB7860" w:rsidRDefault="00AA4303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6A13D2" w:rsidRPr="00DB7860" w:rsidRDefault="006A13D2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Pr="007D78B5" w:rsidRDefault="00675173" w:rsidP="007D78B5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lang w:eastAsia="ru-RU"/>
        </w:rPr>
      </w:pPr>
      <w:r w:rsidRPr="007D78B5">
        <w:rPr>
          <w:rFonts w:ascii="PT Astra Serif" w:eastAsia="Times New Roman" w:hAnsi="PT Astra Serif" w:cs="Arial"/>
          <w:lang w:eastAsia="ru-RU"/>
        </w:rPr>
        <w:lastRenderedPageBreak/>
        <w:t>Приложение</w:t>
      </w:r>
      <w:r w:rsidRPr="007D78B5">
        <w:rPr>
          <w:rFonts w:ascii="PT Astra Serif" w:eastAsia="Times New Roman" w:hAnsi="PT Astra Serif" w:cs="Arial"/>
          <w:lang w:eastAsia="ru-RU"/>
        </w:rPr>
        <w:br/>
        <w:t>к </w:t>
      </w:r>
      <w:hyperlink r:id="rId11" w:anchor="sub_0" w:history="1">
        <w:r w:rsidRPr="007D78B5">
          <w:rPr>
            <w:rFonts w:ascii="PT Astra Serif" w:eastAsia="Times New Roman" w:hAnsi="PT Astra Serif" w:cs="Arial"/>
            <w:lang w:eastAsia="ru-RU"/>
          </w:rPr>
          <w:t>решению</w:t>
        </w:r>
      </w:hyperlink>
      <w:r w:rsidRPr="007D78B5">
        <w:rPr>
          <w:rFonts w:ascii="PT Astra Serif" w:eastAsia="Times New Roman" w:hAnsi="PT Astra Serif" w:cs="Arial"/>
          <w:lang w:eastAsia="ru-RU"/>
        </w:rPr>
        <w:t xml:space="preserve"> Совета </w:t>
      </w:r>
      <w:r w:rsidR="00FD0658" w:rsidRPr="007D78B5">
        <w:rPr>
          <w:rFonts w:ascii="PT Astra Serif" w:eastAsia="Times New Roman" w:hAnsi="PT Astra Serif" w:cs="Arial"/>
          <w:lang w:eastAsia="ru-RU"/>
        </w:rPr>
        <w:t>Шняевского</w:t>
      </w:r>
    </w:p>
    <w:p w:rsidR="00675173" w:rsidRPr="007D78B5" w:rsidRDefault="00DB7860" w:rsidP="007D78B5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lang w:eastAsia="ru-RU"/>
        </w:rPr>
      </w:pPr>
      <w:r w:rsidRPr="007D78B5">
        <w:rPr>
          <w:rFonts w:ascii="PT Astra Serif" w:eastAsia="Times New Roman" w:hAnsi="PT Astra Serif" w:cs="Arial"/>
          <w:lang w:eastAsia="ru-RU"/>
        </w:rPr>
        <w:t xml:space="preserve">                                                                                                     </w:t>
      </w:r>
      <w:r w:rsidR="00675173" w:rsidRPr="007D78B5">
        <w:rPr>
          <w:rFonts w:ascii="PT Astra Serif" w:eastAsia="Times New Roman" w:hAnsi="PT Astra Serif" w:cs="Arial"/>
          <w:lang w:eastAsia="ru-RU"/>
        </w:rPr>
        <w:t>муниципа</w:t>
      </w:r>
      <w:r w:rsidR="006A13D2" w:rsidRPr="007D78B5">
        <w:rPr>
          <w:rFonts w:ascii="PT Astra Serif" w:eastAsia="Times New Roman" w:hAnsi="PT Astra Serif" w:cs="Arial"/>
          <w:lang w:eastAsia="ru-RU"/>
        </w:rPr>
        <w:t>льного образования</w:t>
      </w:r>
      <w:r w:rsidR="006A13D2" w:rsidRPr="007D78B5">
        <w:rPr>
          <w:rFonts w:ascii="PT Astra Serif" w:eastAsia="Times New Roman" w:hAnsi="PT Astra Serif" w:cs="Arial"/>
          <w:lang w:eastAsia="ru-RU"/>
        </w:rPr>
        <w:br/>
      </w:r>
      <w:r w:rsidRPr="007D78B5">
        <w:rPr>
          <w:rFonts w:ascii="PT Astra Serif" w:eastAsia="Times New Roman" w:hAnsi="PT Astra Serif" w:cs="Arial"/>
          <w:lang w:eastAsia="ru-RU"/>
        </w:rPr>
        <w:t xml:space="preserve">                                                                                          </w:t>
      </w:r>
      <w:r w:rsidR="006A13D2" w:rsidRPr="007D78B5">
        <w:rPr>
          <w:rFonts w:ascii="PT Astra Serif" w:eastAsia="Times New Roman" w:hAnsi="PT Astra Serif" w:cs="Arial"/>
          <w:lang w:eastAsia="ru-RU"/>
        </w:rPr>
        <w:t xml:space="preserve">от </w:t>
      </w:r>
      <w:r w:rsidR="007D78B5">
        <w:rPr>
          <w:rFonts w:ascii="PT Astra Serif" w:eastAsia="Times New Roman" w:hAnsi="PT Astra Serif" w:cs="Arial"/>
          <w:lang w:eastAsia="ru-RU"/>
        </w:rPr>
        <w:t>10</w:t>
      </w:r>
      <w:r w:rsidR="006A13D2" w:rsidRPr="007D78B5">
        <w:rPr>
          <w:rFonts w:ascii="PT Astra Serif" w:eastAsia="Times New Roman" w:hAnsi="PT Astra Serif" w:cs="Arial"/>
          <w:lang w:eastAsia="ru-RU"/>
        </w:rPr>
        <w:t>.02.2023</w:t>
      </w:r>
      <w:r w:rsidR="007D78B5">
        <w:rPr>
          <w:rFonts w:ascii="PT Astra Serif" w:eastAsia="Times New Roman" w:hAnsi="PT Astra Serif" w:cs="Arial"/>
          <w:lang w:eastAsia="ru-RU"/>
        </w:rPr>
        <w:t xml:space="preserve"> №6</w:t>
      </w:r>
    </w:p>
    <w:p w:rsidR="006A13D2" w:rsidRPr="00DB7860" w:rsidRDefault="006A13D2" w:rsidP="00CC4175">
      <w:pPr>
        <w:shd w:val="clear" w:color="auto" w:fill="FFFFFF"/>
        <w:spacing w:before="150" w:after="150" w:line="336" w:lineRule="atLeast"/>
        <w:outlineLvl w:val="0"/>
        <w:rPr>
          <w:rFonts w:ascii="PT Astra Serif" w:eastAsia="Times New Roman" w:hAnsi="PT Astra Serif" w:cs="Arial"/>
          <w:b/>
          <w:bCs/>
          <w:kern w:val="36"/>
          <w:sz w:val="24"/>
          <w:szCs w:val="24"/>
          <w:lang w:eastAsia="ru-RU"/>
        </w:rPr>
      </w:pPr>
    </w:p>
    <w:p w:rsidR="00210D8F" w:rsidRPr="00DB7860" w:rsidRDefault="00210D8F" w:rsidP="006458D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>Прогнозный план (программа)</w:t>
      </w:r>
    </w:p>
    <w:p w:rsidR="00210D8F" w:rsidRPr="00DB7860" w:rsidRDefault="00210D8F" w:rsidP="00DB786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 xml:space="preserve">приватизации муниципальной собственности </w:t>
      </w:r>
      <w:r w:rsidR="00FD0658">
        <w:rPr>
          <w:rFonts w:ascii="PT Astra Serif" w:hAnsi="PT Astra Serif"/>
          <w:b/>
          <w:sz w:val="24"/>
          <w:szCs w:val="24"/>
        </w:rPr>
        <w:t>Шняевского</w:t>
      </w:r>
      <w:r w:rsidRPr="00DB7860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Базарно-Карабулакского муниципального района в 2023 году</w:t>
      </w:r>
    </w:p>
    <w:p w:rsidR="00210D8F" w:rsidRPr="00DB7860" w:rsidRDefault="00210D8F" w:rsidP="006458D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210D8F" w:rsidRPr="007D78B5" w:rsidRDefault="007D78B5" w:rsidP="007D78B5">
      <w:pPr>
        <w:pStyle w:val="a7"/>
        <w:numPr>
          <w:ilvl w:val="0"/>
          <w:numId w:val="3"/>
        </w:num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7D78B5">
        <w:rPr>
          <w:rFonts w:ascii="PT Astra Serif" w:hAnsi="PT Astra Serif"/>
          <w:b/>
          <w:sz w:val="24"/>
          <w:szCs w:val="24"/>
        </w:rPr>
        <w:t>Общие положения</w:t>
      </w:r>
    </w:p>
    <w:p w:rsidR="00210D8F" w:rsidRPr="00DB7860" w:rsidRDefault="00210D8F" w:rsidP="006458D0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210D8F" w:rsidRPr="00DB7860" w:rsidRDefault="00210D8F" w:rsidP="00210D8F">
      <w:pPr>
        <w:pStyle w:val="a6"/>
        <w:numPr>
          <w:ilvl w:val="1"/>
          <w:numId w:val="2"/>
        </w:numPr>
        <w:ind w:left="0" w:firstLine="0"/>
        <w:rPr>
          <w:rFonts w:ascii="PT Astra Serif" w:hAnsi="PT Astra Serif"/>
        </w:rPr>
      </w:pPr>
      <w:proofErr w:type="gramStart"/>
      <w:r w:rsidRPr="00DB7860">
        <w:rPr>
          <w:rFonts w:ascii="PT Astra Serif" w:hAnsi="PT Astra Serif"/>
        </w:rPr>
        <w:t>Прогнозный план (программа) приватизации муниципальной собственности</w:t>
      </w:r>
      <w:r w:rsidRPr="00DB7860">
        <w:rPr>
          <w:rFonts w:ascii="PT Astra Serif" w:hAnsi="PT Astra Serif" w:cs="Arial"/>
        </w:rPr>
        <w:t xml:space="preserve">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 в 2023 году (далее по тексту программа) разработан на основании Ф</w:t>
      </w:r>
      <w:r w:rsidR="007D78B5">
        <w:rPr>
          <w:rFonts w:ascii="PT Astra Serif" w:hAnsi="PT Astra Serif"/>
        </w:rPr>
        <w:t>едерального Закона 06.10.2003 №</w:t>
      </w:r>
      <w:r w:rsidRPr="00DB7860">
        <w:rPr>
          <w:rFonts w:ascii="PT Astra Serif" w:hAnsi="PT Astra Serif"/>
        </w:rPr>
        <w:t xml:space="preserve">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района.</w:t>
      </w:r>
      <w:proofErr w:type="gramEnd"/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1.2. 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>Главными целями приватизации в 2023 году являются: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  обеспечение поступлений сре</w:t>
      </w:r>
      <w:proofErr w:type="gramStart"/>
      <w:r w:rsidRPr="00DB7860">
        <w:rPr>
          <w:rFonts w:ascii="PT Astra Serif" w:hAnsi="PT Astra Serif"/>
        </w:rPr>
        <w:t>дств в б</w:t>
      </w:r>
      <w:proofErr w:type="gramEnd"/>
      <w:r w:rsidRPr="00DB7860">
        <w:rPr>
          <w:rFonts w:ascii="PT Astra Serif" w:hAnsi="PT Astra Serif"/>
        </w:rPr>
        <w:t xml:space="preserve">юджет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 от  приватизации муниципального имущества;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привлечение частных инвестиций в объекты в результате их приватизации;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дальнейшее развитие рынка недвижимости;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1.3. 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 xml:space="preserve">Действие настоящей Программы не распространяется </w:t>
      </w:r>
      <w:proofErr w:type="gramStart"/>
      <w:r w:rsidRPr="00DB7860">
        <w:rPr>
          <w:rFonts w:ascii="PT Astra Serif" w:hAnsi="PT Astra Serif"/>
        </w:rPr>
        <w:t>на</w:t>
      </w:r>
      <w:proofErr w:type="gramEnd"/>
      <w:r w:rsidRPr="00DB7860">
        <w:rPr>
          <w:rFonts w:ascii="PT Astra Serif" w:hAnsi="PT Astra Serif"/>
        </w:rPr>
        <w:t>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приватизацию муниципального жилищного фонда;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приватизацию муниципального имущества, находящегося в совместной   собственности с физическими и юридическими лицами.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1.4. 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 xml:space="preserve">Согласно программе приватизации </w:t>
      </w:r>
      <w:r w:rsidR="006458D0" w:rsidRPr="00DB7860">
        <w:rPr>
          <w:rFonts w:ascii="PT Astra Serif" w:hAnsi="PT Astra Serif"/>
        </w:rPr>
        <w:t xml:space="preserve">на 2023 год </w:t>
      </w:r>
      <w:r w:rsidRPr="00DB7860">
        <w:rPr>
          <w:rFonts w:ascii="PT Astra Serif" w:hAnsi="PT Astra Serif"/>
          <w:shd w:val="clear" w:color="auto" w:fill="FFFFFF"/>
        </w:rPr>
        <w:t>объект</w:t>
      </w:r>
      <w:r w:rsidR="006458D0" w:rsidRPr="00DB7860">
        <w:rPr>
          <w:rFonts w:ascii="PT Astra Serif" w:hAnsi="PT Astra Serif"/>
          <w:shd w:val="clear" w:color="auto" w:fill="FFFFFF"/>
        </w:rPr>
        <w:t>ов</w:t>
      </w:r>
      <w:r w:rsidRPr="00DB7860">
        <w:rPr>
          <w:rFonts w:ascii="PT Astra Serif" w:hAnsi="PT Astra Serif"/>
        </w:rPr>
        <w:t xml:space="preserve"> муниципальной собственности</w:t>
      </w:r>
      <w:r w:rsidR="006458D0" w:rsidRPr="00DB7860">
        <w:rPr>
          <w:rFonts w:ascii="PT Astra Serif" w:hAnsi="PT Astra Serif"/>
        </w:rPr>
        <w:t xml:space="preserve"> не имеется.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  <w:shd w:val="clear" w:color="auto" w:fill="FFFFFF"/>
        </w:rPr>
        <w:t xml:space="preserve">1.5. </w:t>
      </w:r>
      <w:r w:rsidR="007D78B5">
        <w:rPr>
          <w:rFonts w:ascii="PT Astra Serif" w:hAnsi="PT Astra Serif"/>
          <w:shd w:val="clear" w:color="auto" w:fill="FFFFFF"/>
        </w:rPr>
        <w:t xml:space="preserve"> </w:t>
      </w:r>
      <w:r w:rsidRPr="00DB7860">
        <w:rPr>
          <w:rFonts w:ascii="PT Astra Serif" w:hAnsi="PT Astra Serif"/>
          <w:shd w:val="clear" w:color="auto" w:fill="FFFFFF"/>
        </w:rPr>
        <w:t>Ожидается получение доходов от приватизации в 2023 году в размере</w:t>
      </w:r>
      <w:r w:rsidRPr="00DB7860">
        <w:rPr>
          <w:rFonts w:ascii="PT Astra Serif" w:hAnsi="PT Astra Serif"/>
        </w:rPr>
        <w:t xml:space="preserve"> 0,00 рублей.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администрации 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1.7. По вопросам, возникающим в процессе приватизации муниципального имущества     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 xml:space="preserve">Базарно-Карабулакского муниципального района, порядок  по которым не определен  настоящей Программой, Администрация 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 – Кар</w:t>
      </w:r>
      <w:r w:rsidR="007D78B5">
        <w:rPr>
          <w:rFonts w:ascii="PT Astra Serif" w:hAnsi="PT Astra Serif"/>
        </w:rPr>
        <w:t>абулакского муниципального</w:t>
      </w:r>
      <w:r w:rsidRPr="00DB7860">
        <w:rPr>
          <w:rFonts w:ascii="PT Astra Serif" w:hAnsi="PT Astra Serif"/>
        </w:rPr>
        <w:t xml:space="preserve"> района руководствуется Федеральными законами о приватизации государственного и муниципального имущества.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1.9. Инициатива в проведении приватизации муниципального имущества может исходить от Главы администрации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 xml:space="preserve">Базарно-Карабулакского </w:t>
      </w:r>
      <w:r w:rsidRPr="00DB7860">
        <w:rPr>
          <w:rFonts w:ascii="PT Astra Serif" w:hAnsi="PT Astra Serif"/>
        </w:rPr>
        <w:lastRenderedPageBreak/>
        <w:t>муниципального района, органов местного самоуправления, физических и юридических лиц, муниципальных унитарных предприятий.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1.10. Продавцом муниципального имущества выступает Администрация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II</w:t>
      </w:r>
      <w:r w:rsidR="007D78B5">
        <w:rPr>
          <w:rFonts w:ascii="PT Astra Serif" w:hAnsi="PT Astra Serif"/>
          <w:b/>
        </w:rPr>
        <w:t>. Порядок принятия решения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 Объекты муниципальной собственности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2.1.1. Объекты, приватизация которых осуществляется на основании решений Совета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муниципальные унитарные предприятия;</w:t>
      </w:r>
    </w:p>
    <w:p w:rsidR="00210D8F" w:rsidRPr="00DB7860" w:rsidRDefault="007D78B5" w:rsidP="00210D8F">
      <w:pPr>
        <w:pStyle w:val="a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объекты недвижимости.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2.1.2. Администрации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объекты инженерной инфраструктуры муниципалитета (наружного освещения,    теплоснабжения и др.);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движимое имущество;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объекты незавершенные строительством;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ценные бумаги;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муниципальные земли.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2.2. Заявки на приватизацию муниципального имущества подаются в администрацию </w:t>
      </w:r>
      <w:r w:rsidR="00FD0658">
        <w:rPr>
          <w:rFonts w:ascii="PT Astra Serif" w:hAnsi="PT Astra Serif" w:cs="Arial"/>
        </w:rPr>
        <w:t>Шняевского</w:t>
      </w:r>
      <w:r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По зарегистрированным заявкам в месячный срок принимает решение либо об удовлетворении заявки, либо об отказе от удовлетворения заявки.</w:t>
      </w:r>
      <w:r w:rsidRPr="00DB7860">
        <w:rPr>
          <w:rFonts w:ascii="PT Astra Serif" w:hAnsi="PT Astra Serif"/>
          <w:color w:val="FF00FF"/>
        </w:rPr>
        <w:t xml:space="preserve">  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color w:val="FF00FF"/>
        </w:rPr>
      </w:pPr>
      <w:r w:rsidRPr="00DB7860">
        <w:rPr>
          <w:rFonts w:ascii="PT Astra Serif" w:hAnsi="PT Astra Serif"/>
          <w:color w:val="FF00FF"/>
        </w:rPr>
        <w:t xml:space="preserve">    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III</w:t>
      </w:r>
      <w:r w:rsidRPr="00DB7860">
        <w:rPr>
          <w:rFonts w:ascii="PT Astra Serif" w:hAnsi="PT Astra Serif"/>
          <w:b/>
        </w:rPr>
        <w:t>. Порядок оценки стоимости объектов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- транспортные средства на основании заключений по оценке  транспорта, выданной</w:t>
      </w:r>
      <w:r w:rsidR="007D78B5">
        <w:rPr>
          <w:rFonts w:ascii="PT Astra Serif" w:hAnsi="PT Astra Serif"/>
        </w:rPr>
        <w:t xml:space="preserve">    уполномоченной организацией;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- земельных участков на основании нормативных актов Российской Федерации, Саратовской области и Базарно-Карабулакского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IV</w:t>
      </w:r>
      <w:r w:rsidRPr="00DB7860">
        <w:rPr>
          <w:rFonts w:ascii="PT Astra Serif" w:hAnsi="PT Astra Serif"/>
          <w:b/>
        </w:rPr>
        <w:t>. Средства платежа и порядок оплаты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</w:t>
      </w:r>
      <w:r w:rsidR="007D78B5">
        <w:rPr>
          <w:rFonts w:ascii="PT Astra Serif" w:hAnsi="PT Astra Serif"/>
          <w:b/>
        </w:rPr>
        <w:t xml:space="preserve"> имущества при его приватизации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4.1.</w:t>
      </w:r>
      <w:r w:rsidR="007D78B5">
        <w:rPr>
          <w:rFonts w:ascii="PT Astra Serif" w:hAnsi="PT Astra Serif"/>
        </w:rPr>
        <w:t xml:space="preserve">  </w:t>
      </w:r>
      <w:r w:rsidRPr="00DB7860">
        <w:rPr>
          <w:rFonts w:ascii="PT Astra Serif" w:hAnsi="PT Astra Serif"/>
        </w:rPr>
        <w:t>Оплата приобретаемого покупателями муниципального имущества может  производиться единовременно или в рассрочку.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>Решение о представлении рассрочки принимает аукционная комиссия.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>Законным средством платежа является денежная единица (валюта) Российской        Федерации.</w:t>
      </w:r>
    </w:p>
    <w:p w:rsidR="007D78B5" w:rsidRDefault="007D78B5" w:rsidP="00210D8F">
      <w:pPr>
        <w:pStyle w:val="a6"/>
        <w:jc w:val="both"/>
        <w:rPr>
          <w:rFonts w:ascii="PT Astra Serif" w:hAnsi="PT Astra Serif"/>
        </w:rPr>
      </w:pPr>
    </w:p>
    <w:p w:rsidR="007D78B5" w:rsidRPr="00DB7860" w:rsidRDefault="007D78B5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lastRenderedPageBreak/>
        <w:t>V</w:t>
      </w:r>
      <w:r w:rsidRPr="00DB7860">
        <w:rPr>
          <w:rFonts w:ascii="PT Astra Serif" w:hAnsi="PT Astra Serif"/>
          <w:b/>
        </w:rPr>
        <w:t>.</w:t>
      </w:r>
      <w:r w:rsidR="007D78B5">
        <w:rPr>
          <w:rFonts w:ascii="PT Astra Serif" w:hAnsi="PT Astra Serif"/>
          <w:b/>
        </w:rPr>
        <w:t xml:space="preserve"> </w:t>
      </w:r>
      <w:r w:rsidRPr="00DB7860">
        <w:rPr>
          <w:rFonts w:ascii="PT Astra Serif" w:hAnsi="PT Astra Serif"/>
          <w:b/>
        </w:rPr>
        <w:t>Особенности приватизации некоторых объектов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муниципальной собственности.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5.1.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>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5.2.</w:t>
      </w:r>
      <w:r w:rsidR="007D78B5">
        <w:rPr>
          <w:rFonts w:ascii="PT Astra Serif" w:hAnsi="PT Astra Serif"/>
        </w:rPr>
        <w:t xml:space="preserve"> </w:t>
      </w:r>
      <w:r w:rsidRPr="00DB7860">
        <w:rPr>
          <w:rFonts w:ascii="PT Astra Serif" w:hAnsi="PT Astra Serif"/>
        </w:rPr>
        <w:t>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</w:t>
      </w:r>
      <w:r w:rsidRPr="00DB7860">
        <w:rPr>
          <w:rFonts w:ascii="PT Astra Serif" w:hAnsi="PT Astra Serif"/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 </w:t>
      </w:r>
      <w:r w:rsidR="006458D0" w:rsidRPr="00DB7860">
        <w:rPr>
          <w:rFonts w:ascii="PT Astra Serif" w:hAnsi="PT Astra Serif"/>
        </w:rPr>
        <w:t xml:space="preserve">администрации </w:t>
      </w:r>
      <w:r w:rsidR="00FD0658">
        <w:rPr>
          <w:rFonts w:ascii="PT Astra Serif" w:hAnsi="PT Astra Serif" w:cs="Arial"/>
        </w:rPr>
        <w:t>Шняевского</w:t>
      </w:r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VII</w:t>
      </w:r>
      <w:r w:rsidRPr="00DB7860">
        <w:rPr>
          <w:rFonts w:ascii="PT Astra Serif" w:hAnsi="PT Astra Serif"/>
          <w:b/>
        </w:rPr>
        <w:t>. Порядок продажи земельных участков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муниципальной собственности.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7.1. </w:t>
      </w:r>
      <w:proofErr w:type="gramStart"/>
      <w:r w:rsidRPr="00DB7860">
        <w:rPr>
          <w:rFonts w:ascii="PT Astra Serif" w:hAnsi="PT Astra Serif"/>
        </w:rPr>
        <w:t>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  <w:proofErr w:type="gramEnd"/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7.2. Продавцом зем</w:t>
      </w:r>
      <w:r w:rsidR="006458D0" w:rsidRPr="00DB7860">
        <w:rPr>
          <w:rFonts w:ascii="PT Astra Serif" w:hAnsi="PT Astra Serif"/>
        </w:rPr>
        <w:t xml:space="preserve">ельных участков выступает </w:t>
      </w:r>
      <w:r w:rsidRPr="00DB7860">
        <w:rPr>
          <w:rFonts w:ascii="PT Astra Serif" w:hAnsi="PT Astra Serif"/>
        </w:rPr>
        <w:t xml:space="preserve"> </w:t>
      </w:r>
      <w:r w:rsidR="006458D0" w:rsidRPr="00DB7860">
        <w:rPr>
          <w:rFonts w:ascii="PT Astra Serif" w:hAnsi="PT Astra Serif"/>
        </w:rPr>
        <w:t>администрация</w:t>
      </w:r>
      <w:r w:rsidR="006458D0" w:rsidRPr="00DB7860">
        <w:rPr>
          <w:rFonts w:ascii="PT Astra Serif" w:hAnsi="PT Astra Serif" w:cs="Arial"/>
        </w:rPr>
        <w:t xml:space="preserve"> </w:t>
      </w:r>
      <w:r w:rsidR="00FD0658">
        <w:rPr>
          <w:rFonts w:ascii="PT Astra Serif" w:hAnsi="PT Astra Serif" w:cs="Arial"/>
        </w:rPr>
        <w:t>Шняевского</w:t>
      </w:r>
      <w:r w:rsidR="006458D0"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Базарно-Карабулакского муниципального района.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VIII</w:t>
      </w:r>
      <w:r w:rsidRPr="00DB7860">
        <w:rPr>
          <w:rFonts w:ascii="PT Astra Serif" w:hAnsi="PT Astra Serif"/>
          <w:b/>
        </w:rPr>
        <w:t>. Распределение средств от приватизации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 имущества.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8.1. Поступления  денежных средств от продажи муниципального имущества </w:t>
      </w:r>
      <w:r w:rsidR="00FD0658">
        <w:rPr>
          <w:rFonts w:ascii="PT Astra Serif" w:hAnsi="PT Astra Serif" w:cs="Arial"/>
        </w:rPr>
        <w:t>Шняевского</w:t>
      </w:r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 подлежат зачислению  в местный бюджет в полном  объеме.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8.2. Средства, поступившие от приватизации, не подлежат налогообложению.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IX</w:t>
      </w:r>
      <w:r w:rsidRPr="00DB7860">
        <w:rPr>
          <w:rFonts w:ascii="PT Astra Serif" w:hAnsi="PT Astra Serif"/>
          <w:b/>
        </w:rPr>
        <w:t>. Информационное обеспечение процесса приватизации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 имущества.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9.1. Информационное обеспечение процесса приватизации муниципального имущества  Базарно-Карабулакского муниципального района осуществляет </w:t>
      </w:r>
      <w:r w:rsidR="006458D0" w:rsidRPr="00DB7860">
        <w:rPr>
          <w:rFonts w:ascii="PT Astra Serif" w:hAnsi="PT Astra Serif"/>
        </w:rPr>
        <w:t>администрация</w:t>
      </w:r>
      <w:r w:rsidRPr="00DB7860">
        <w:rPr>
          <w:rFonts w:ascii="PT Astra Serif" w:hAnsi="PT Astra Serif"/>
        </w:rPr>
        <w:t xml:space="preserve"> </w:t>
      </w:r>
      <w:r w:rsidR="00FD0658">
        <w:rPr>
          <w:rFonts w:ascii="PT Astra Serif" w:hAnsi="PT Astra Serif" w:cs="Arial"/>
        </w:rPr>
        <w:t>Шняевского</w:t>
      </w:r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>Базарно-Карабулакского муниципального района.</w:t>
      </w:r>
    </w:p>
    <w:p w:rsidR="00210D8F" w:rsidRPr="00DB7860" w:rsidRDefault="007D78B5" w:rsidP="007D78B5">
      <w:pPr>
        <w:pStyle w:val="a6"/>
        <w:jc w:val="both"/>
        <w:rPr>
          <w:rFonts w:ascii="PT Astra Serif" w:hAnsi="PT Astra Serif"/>
        </w:rPr>
      </w:pPr>
      <w:r>
        <w:rPr>
          <w:rFonts w:ascii="PT Astra Serif" w:hAnsi="PT Astra Serif" w:cs="Arial"/>
        </w:rPr>
        <w:t xml:space="preserve">   </w:t>
      </w:r>
      <w:r w:rsidR="006458D0" w:rsidRPr="00DB7860">
        <w:rPr>
          <w:rFonts w:ascii="PT Astra Serif" w:hAnsi="PT Astra Serif" w:cs="Arial"/>
        </w:rPr>
        <w:t xml:space="preserve">Администрация </w:t>
      </w:r>
      <w:r w:rsidR="00FD0658">
        <w:rPr>
          <w:rFonts w:ascii="PT Astra Serif" w:hAnsi="PT Astra Serif" w:cs="Arial"/>
        </w:rPr>
        <w:t>Шняевского</w:t>
      </w:r>
      <w:r w:rsidR="006458D0" w:rsidRPr="00DB7860">
        <w:rPr>
          <w:rFonts w:ascii="PT Astra Serif" w:hAnsi="PT Astra Serif" w:cs="Arial"/>
        </w:rPr>
        <w:t xml:space="preserve"> муниципального образования</w:t>
      </w:r>
      <w:r w:rsidR="00210D8F" w:rsidRPr="00DB7860">
        <w:rPr>
          <w:rFonts w:ascii="PT Astra Serif" w:hAnsi="PT Astra Serif"/>
        </w:rPr>
        <w:t xml:space="preserve">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210D8F" w:rsidRDefault="00210D8F" w:rsidP="00210D8F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7D78B5" w:rsidRDefault="007D78B5" w:rsidP="00210D8F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7D78B5" w:rsidRPr="00DB7860" w:rsidRDefault="007D78B5" w:rsidP="00210D8F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7D78B5" w:rsidRDefault="00210D8F" w:rsidP="00DB78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  <w:lang w:val="en-US"/>
        </w:rPr>
        <w:lastRenderedPageBreak/>
        <w:t>X</w:t>
      </w:r>
      <w:r w:rsidRPr="00DB7860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</w:t>
      </w:r>
    </w:p>
    <w:p w:rsidR="00210D8F" w:rsidRPr="00DB7860" w:rsidRDefault="007D78B5" w:rsidP="00DB78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Шняевского муниципального образования</w:t>
      </w:r>
      <w:r w:rsidR="00210D8F" w:rsidRPr="00DB7860">
        <w:rPr>
          <w:rFonts w:ascii="PT Astra Serif" w:hAnsi="PT Astra Serif"/>
          <w:b/>
          <w:sz w:val="24"/>
          <w:szCs w:val="24"/>
        </w:rPr>
        <w:t>,</w:t>
      </w:r>
    </w:p>
    <w:p w:rsidR="00210D8F" w:rsidRPr="00DB7860" w:rsidRDefault="00210D8F" w:rsidP="00DB7860">
      <w:pPr>
        <w:tabs>
          <w:tab w:val="left" w:pos="900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>подл</w:t>
      </w:r>
      <w:r w:rsidR="007D78B5">
        <w:rPr>
          <w:rFonts w:ascii="PT Astra Serif" w:hAnsi="PT Astra Serif"/>
          <w:b/>
          <w:sz w:val="24"/>
          <w:szCs w:val="24"/>
        </w:rPr>
        <w:t>ежащих приватизации в 2023 году</w:t>
      </w:r>
    </w:p>
    <w:p w:rsidR="00210D8F" w:rsidRDefault="00210D8F" w:rsidP="00DB7860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A60FE5" w:rsidRPr="00DB7860" w:rsidRDefault="00A60FE5" w:rsidP="00DB7860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25"/>
        <w:gridCol w:w="2552"/>
        <w:gridCol w:w="2835"/>
        <w:gridCol w:w="1559"/>
      </w:tblGrid>
      <w:tr w:rsidR="00210D8F" w:rsidRPr="00090957" w:rsidTr="00090957">
        <w:trPr>
          <w:trHeight w:val="593"/>
        </w:trPr>
        <w:tc>
          <w:tcPr>
            <w:tcW w:w="660" w:type="dxa"/>
          </w:tcPr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№</w:t>
            </w:r>
          </w:p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090957">
              <w:rPr>
                <w:b/>
              </w:rPr>
              <w:t>п</w:t>
            </w:r>
            <w:proofErr w:type="spellEnd"/>
            <w:proofErr w:type="gramEnd"/>
            <w:r w:rsidRPr="00090957">
              <w:rPr>
                <w:b/>
              </w:rPr>
              <w:t>/</w:t>
            </w:r>
            <w:proofErr w:type="spellStart"/>
            <w:r w:rsidRPr="00090957">
              <w:rPr>
                <w:b/>
              </w:rPr>
              <w:t>п</w:t>
            </w:r>
            <w:proofErr w:type="spellEnd"/>
          </w:p>
        </w:tc>
        <w:tc>
          <w:tcPr>
            <w:tcW w:w="2425" w:type="dxa"/>
          </w:tcPr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Наименование объекта</w:t>
            </w:r>
          </w:p>
        </w:tc>
        <w:tc>
          <w:tcPr>
            <w:tcW w:w="2552" w:type="dxa"/>
          </w:tcPr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Месторасположение</w:t>
            </w:r>
          </w:p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объекта</w:t>
            </w:r>
          </w:p>
        </w:tc>
        <w:tc>
          <w:tcPr>
            <w:tcW w:w="2835" w:type="dxa"/>
          </w:tcPr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Индивидуализирующие характеристики</w:t>
            </w:r>
          </w:p>
        </w:tc>
        <w:tc>
          <w:tcPr>
            <w:tcW w:w="1559" w:type="dxa"/>
          </w:tcPr>
          <w:p w:rsidR="00210D8F" w:rsidRPr="00090957" w:rsidRDefault="00210D8F" w:rsidP="00090957">
            <w:pPr>
              <w:pStyle w:val="a6"/>
              <w:jc w:val="center"/>
              <w:rPr>
                <w:b/>
              </w:rPr>
            </w:pPr>
            <w:r w:rsidRPr="00090957">
              <w:rPr>
                <w:b/>
              </w:rPr>
              <w:t>Ожидаемый доход, руб.</w:t>
            </w:r>
          </w:p>
        </w:tc>
      </w:tr>
      <w:tr w:rsidR="00DB7860" w:rsidRPr="00DB7860" w:rsidTr="00090957">
        <w:tc>
          <w:tcPr>
            <w:tcW w:w="660" w:type="dxa"/>
          </w:tcPr>
          <w:p w:rsidR="00DB7860" w:rsidRPr="00DB7860" w:rsidRDefault="008E6D01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DB7860" w:rsidRPr="00DB7860" w:rsidRDefault="00CC4175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</w:tcPr>
          <w:p w:rsidR="00DB7860" w:rsidRPr="00DB7860" w:rsidRDefault="008E6D01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B7860" w:rsidRPr="00DB7860" w:rsidRDefault="008E6D01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EB724E" w:rsidRPr="00DB7860" w:rsidRDefault="00EB724E" w:rsidP="00210D8F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hAnsi="PT Astra Serif"/>
          <w:sz w:val="24"/>
          <w:szCs w:val="24"/>
        </w:rPr>
      </w:pPr>
    </w:p>
    <w:sectPr w:rsidR="00EB724E" w:rsidRPr="00DB7860" w:rsidSect="00CE23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05824"/>
    <w:multiLevelType w:val="hybridMultilevel"/>
    <w:tmpl w:val="E75C62E4"/>
    <w:lvl w:ilvl="0" w:tplc="69B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73"/>
    <w:rsid w:val="0001504A"/>
    <w:rsid w:val="00090957"/>
    <w:rsid w:val="000F0A5C"/>
    <w:rsid w:val="00210D8F"/>
    <w:rsid w:val="00317B75"/>
    <w:rsid w:val="005F0375"/>
    <w:rsid w:val="006458D0"/>
    <w:rsid w:val="00675173"/>
    <w:rsid w:val="006A13D2"/>
    <w:rsid w:val="006B2E92"/>
    <w:rsid w:val="007D78B5"/>
    <w:rsid w:val="00821DBE"/>
    <w:rsid w:val="008A76FD"/>
    <w:rsid w:val="008E6D01"/>
    <w:rsid w:val="00960911"/>
    <w:rsid w:val="00A60FE5"/>
    <w:rsid w:val="00AA4303"/>
    <w:rsid w:val="00B644B1"/>
    <w:rsid w:val="00CC09DC"/>
    <w:rsid w:val="00CC4175"/>
    <w:rsid w:val="00CE2364"/>
    <w:rsid w:val="00DB7860"/>
    <w:rsid w:val="00EB724E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E"/>
  </w:style>
  <w:style w:type="paragraph" w:styleId="1">
    <w:name w:val="heading 1"/>
    <w:basedOn w:val="a"/>
    <w:link w:val="10"/>
    <w:uiPriority w:val="9"/>
    <w:qFormat/>
    <w:rsid w:val="006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51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173"/>
    <w:rPr>
      <w:b/>
      <w:bCs/>
    </w:rPr>
  </w:style>
  <w:style w:type="paragraph" w:styleId="a6">
    <w:name w:val="No Spacing"/>
    <w:uiPriority w:val="1"/>
    <w:qFormat/>
    <w:rsid w:val="0021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6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218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1504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15043.0/" TargetMode="External"/><Relationship Id="rId11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5" Type="http://schemas.openxmlformats.org/officeDocument/2006/relationships/hyperlink" Target="garantf1://9515043.0/" TargetMode="External"/><Relationship Id="rId10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5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2023-02-09T06:56:00Z</cp:lastPrinted>
  <dcterms:created xsi:type="dcterms:W3CDTF">2023-02-08T10:57:00Z</dcterms:created>
  <dcterms:modified xsi:type="dcterms:W3CDTF">2023-02-13T05:47:00Z</dcterms:modified>
</cp:coreProperties>
</file>