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68" w:rsidRPr="008640A6" w:rsidRDefault="00260868" w:rsidP="0026086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i/>
          <w:color w:val="000000" w:themeColor="text1"/>
          <w:sz w:val="28"/>
          <w:szCs w:val="28"/>
        </w:rPr>
      </w:pPr>
      <w:r w:rsidRPr="008640A6">
        <w:rPr>
          <w:rFonts w:ascii="PT Astra Serif" w:hAnsi="PT Astra Serif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9210675" cy="1047750"/>
            <wp:effectExtent l="19050" t="0" r="28575" b="0"/>
            <wp:docPr id="6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60868" w:rsidRPr="008640A6" w:rsidRDefault="00260868" w:rsidP="00260868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640A6">
        <w:rPr>
          <w:rFonts w:ascii="PT Astra Serif" w:hAnsi="PT Astra Serif"/>
          <w:color w:val="1F497D" w:themeColor="text2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640A6">
        <w:rPr>
          <w:rFonts w:ascii="PT Astra Serif" w:hAnsi="PT Astra Serif"/>
          <w:b/>
          <w:i/>
          <w:color w:val="000000" w:themeColor="text1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260868" w:rsidRPr="008640A6" w:rsidRDefault="00260868" w:rsidP="0026086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260868" w:rsidRPr="008640A6" w:rsidRDefault="00260868" w:rsidP="0026086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  <w:r w:rsidRPr="008640A6">
        <w:rPr>
          <w:rFonts w:ascii="PT Astra Serif" w:hAnsi="PT Astra Serif"/>
          <w:sz w:val="28"/>
          <w:szCs w:val="28"/>
        </w:rPr>
        <w:br w:type="page"/>
      </w:r>
    </w:p>
    <w:p w:rsidR="009A39A4" w:rsidRPr="009A39A4" w:rsidRDefault="00BE192B" w:rsidP="0026086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51" style="width:756.75pt;height:47.4pt;mso-position-horizontal-relative:char;mso-position-vertical-relative:line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 style="mso-next-textbox:#_x0000_s1051">
              <w:txbxContent>
                <w:p w:rsidR="00AE3925" w:rsidRPr="00552EF8" w:rsidRDefault="00AE3925" w:rsidP="009B3A36">
                  <w:pPr>
                    <w:pStyle w:val="a4"/>
                    <w:jc w:val="center"/>
                    <w:rPr>
                      <w:b/>
                    </w:rPr>
                  </w:pPr>
                  <w:r w:rsidRPr="00552EF8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 w:rsidR="00DF0B0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52EF8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AE3925" w:rsidRPr="009B3A36" w:rsidRDefault="00AE3925" w:rsidP="009B3A36">
                  <w:pPr>
                    <w:pStyle w:val="a4"/>
                    <w:jc w:val="center"/>
                    <w:rPr>
                      <w:b/>
                    </w:rPr>
                  </w:pPr>
                  <w:r w:rsidRPr="00552EF8">
                    <w:rPr>
                      <w:b/>
                      <w:sz w:val="28"/>
                      <w:szCs w:val="28"/>
                    </w:rPr>
                    <w:t>Большечечуйского муниципального образования</w:t>
                  </w:r>
                  <w:r w:rsidR="00DF0B04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на 2023-2025</w:t>
                  </w:r>
                  <w:r w:rsidRPr="00552EF8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AE3925" w:rsidRPr="009B3A36" w:rsidRDefault="00AE3925" w:rsidP="009B3A36"/>
              </w:txbxContent>
            </v:textbox>
            <w10:wrap type="none"/>
            <w10:anchorlock/>
          </v:roundrect>
        </w:pict>
      </w:r>
    </w:p>
    <w:p w:rsidR="0059744D" w:rsidRDefault="0059744D" w:rsidP="007A623E">
      <w:pPr>
        <w:pStyle w:val="a4"/>
        <w:ind w:firstLine="540"/>
        <w:jc w:val="both"/>
        <w:rPr>
          <w:sz w:val="28"/>
        </w:rPr>
      </w:pPr>
    </w:p>
    <w:p w:rsidR="00260868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28"/>
        </w:rPr>
      </w:pPr>
      <w:r w:rsidRPr="00194C84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260868" w:rsidRPr="00260868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16"/>
          <w:szCs w:val="16"/>
        </w:rPr>
      </w:pPr>
    </w:p>
    <w:p w:rsidR="00DF0B04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28"/>
        </w:rPr>
      </w:pPr>
      <w:r w:rsidRPr="00194C84">
        <w:rPr>
          <w:rFonts w:ascii="PT Astra Serif" w:hAnsi="PT Astra Serif"/>
          <w:sz w:val="28"/>
        </w:rPr>
        <w:t xml:space="preserve">Объем валовой продукции сельского хозяйства в 2023 году составит </w:t>
      </w:r>
      <w:r w:rsidRPr="00194C84">
        <w:rPr>
          <w:rFonts w:ascii="PT Astra Serif" w:hAnsi="PT Astra Serif"/>
          <w:color w:val="000000"/>
          <w:sz w:val="28"/>
        </w:rPr>
        <w:t>411,0</w:t>
      </w:r>
      <w:r w:rsidRPr="00194C84">
        <w:rPr>
          <w:rFonts w:ascii="PT Astra Serif" w:hAnsi="PT Astra Serif"/>
          <w:sz w:val="28"/>
        </w:rPr>
        <w:t xml:space="preserve"> млн.руб. или 120,4% уровня 2022 года, в 2024 году – </w:t>
      </w:r>
      <w:r w:rsidRPr="00194C84">
        <w:rPr>
          <w:rFonts w:ascii="PT Astra Serif" w:hAnsi="PT Astra Serif"/>
          <w:color w:val="000000"/>
          <w:sz w:val="28"/>
        </w:rPr>
        <w:t>450,1</w:t>
      </w:r>
      <w:r w:rsidRPr="00194C84">
        <w:rPr>
          <w:rFonts w:ascii="PT Astra Serif" w:hAnsi="PT Astra Serif"/>
          <w:sz w:val="28"/>
        </w:rPr>
        <w:t xml:space="preserve"> млн.руб. или </w:t>
      </w:r>
      <w:r w:rsidRPr="00194C84">
        <w:rPr>
          <w:rFonts w:ascii="PT Astra Serif" w:hAnsi="PT Astra Serif"/>
          <w:color w:val="000000"/>
          <w:sz w:val="28"/>
        </w:rPr>
        <w:t>109,5</w:t>
      </w:r>
      <w:r w:rsidRPr="00194C84">
        <w:rPr>
          <w:rFonts w:ascii="PT Astra Serif" w:hAnsi="PT Astra Serif"/>
          <w:sz w:val="28"/>
        </w:rPr>
        <w:t xml:space="preserve">% уровня 2023 года, в 2025 году – </w:t>
      </w:r>
      <w:r w:rsidRPr="00194C84">
        <w:rPr>
          <w:rFonts w:ascii="PT Astra Serif" w:hAnsi="PT Astra Serif"/>
          <w:color w:val="000000"/>
          <w:sz w:val="28"/>
        </w:rPr>
        <w:t>480,1</w:t>
      </w:r>
      <w:r w:rsidRPr="00194C84">
        <w:rPr>
          <w:rFonts w:ascii="PT Astra Serif" w:hAnsi="PT Astra Serif"/>
          <w:sz w:val="28"/>
        </w:rPr>
        <w:t xml:space="preserve"> млн.руб. </w:t>
      </w:r>
      <w:r w:rsidRPr="00194C84">
        <w:rPr>
          <w:rFonts w:ascii="PT Astra Serif" w:hAnsi="PT Astra Serif"/>
          <w:color w:val="000000"/>
          <w:sz w:val="28"/>
        </w:rPr>
        <w:t>и</w:t>
      </w:r>
      <w:r w:rsidRPr="00194C84">
        <w:rPr>
          <w:rFonts w:ascii="PT Astra Serif" w:hAnsi="PT Astra Serif"/>
          <w:sz w:val="28"/>
        </w:rPr>
        <w:t xml:space="preserve">ли </w:t>
      </w:r>
      <w:r w:rsidRPr="00194C84">
        <w:rPr>
          <w:rFonts w:ascii="PT Astra Serif" w:hAnsi="PT Astra Serif"/>
          <w:color w:val="000000"/>
          <w:sz w:val="28"/>
        </w:rPr>
        <w:t>106,7</w:t>
      </w:r>
      <w:r w:rsidRPr="00194C84">
        <w:rPr>
          <w:rFonts w:ascii="PT Astra Serif" w:hAnsi="PT Astra Serif"/>
          <w:sz w:val="28"/>
        </w:rPr>
        <w:t>% уровня 2024 года.</w:t>
      </w:r>
    </w:p>
    <w:p w:rsidR="00DF0B04" w:rsidRDefault="00DF0B04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28"/>
        </w:rPr>
      </w:pPr>
    </w:p>
    <w:p w:rsidR="00260868" w:rsidRPr="00194C84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</w:rPr>
      </w:pPr>
      <w:r w:rsidRPr="00194C84">
        <w:rPr>
          <w:rFonts w:ascii="PT Astra Serif" w:hAnsi="PT Astra Serif"/>
          <w:sz w:val="28"/>
        </w:rPr>
        <w:t xml:space="preserve">Оборот розничной торговли в 2023 году увеличится на </w:t>
      </w:r>
      <w:r w:rsidRPr="00194C84">
        <w:rPr>
          <w:rFonts w:ascii="PT Astra Serif" w:hAnsi="PT Astra Serif"/>
          <w:color w:val="000000"/>
          <w:sz w:val="28"/>
        </w:rPr>
        <w:t>12,8</w:t>
      </w:r>
      <w:r w:rsidRPr="00194C84">
        <w:rPr>
          <w:rFonts w:ascii="PT Astra Serif" w:hAnsi="PT Astra Serif"/>
          <w:sz w:val="28"/>
        </w:rPr>
        <w:t xml:space="preserve">% по сравнению с 2022 годом и составит </w:t>
      </w:r>
      <w:r w:rsidRPr="00194C84">
        <w:rPr>
          <w:rFonts w:ascii="PT Astra Serif" w:hAnsi="PT Astra Serif"/>
          <w:color w:val="000000"/>
          <w:sz w:val="28"/>
        </w:rPr>
        <w:t>71,5</w:t>
      </w:r>
      <w:r w:rsidRPr="00194C84">
        <w:rPr>
          <w:rFonts w:ascii="PT Astra Serif" w:hAnsi="PT Astra Serif"/>
          <w:sz w:val="28"/>
        </w:rPr>
        <w:t xml:space="preserve"> млн. руб., в 2024 году – </w:t>
      </w:r>
      <w:r w:rsidRPr="00194C84">
        <w:rPr>
          <w:rFonts w:ascii="PT Astra Serif" w:hAnsi="PT Astra Serif"/>
          <w:color w:val="000000"/>
          <w:sz w:val="28"/>
        </w:rPr>
        <w:t>79,5</w:t>
      </w:r>
      <w:r w:rsidRPr="00194C84">
        <w:rPr>
          <w:rFonts w:ascii="PT Astra Serif" w:hAnsi="PT Astra Serif"/>
          <w:sz w:val="28"/>
        </w:rPr>
        <w:t xml:space="preserve"> млн.руб. или </w:t>
      </w:r>
      <w:r w:rsidRPr="00194C84">
        <w:rPr>
          <w:rFonts w:ascii="PT Astra Serif" w:hAnsi="PT Astra Serif"/>
          <w:color w:val="000000"/>
          <w:sz w:val="28"/>
        </w:rPr>
        <w:t>111,2</w:t>
      </w:r>
      <w:r w:rsidRPr="00194C84">
        <w:rPr>
          <w:rFonts w:ascii="PT Astra Serif" w:hAnsi="PT Astra Serif"/>
          <w:sz w:val="28"/>
        </w:rPr>
        <w:t xml:space="preserve">% уровня 2023 года, в 2025 году – </w:t>
      </w:r>
      <w:r w:rsidRPr="00194C84">
        <w:rPr>
          <w:rFonts w:ascii="PT Astra Serif" w:hAnsi="PT Astra Serif"/>
          <w:color w:val="000000"/>
          <w:sz w:val="28"/>
        </w:rPr>
        <w:t>87,2</w:t>
      </w:r>
      <w:r w:rsidRPr="00194C84">
        <w:rPr>
          <w:rFonts w:ascii="PT Astra Serif" w:hAnsi="PT Astra Serif"/>
          <w:sz w:val="28"/>
        </w:rPr>
        <w:t xml:space="preserve"> млн.руб. или </w:t>
      </w:r>
      <w:r w:rsidRPr="00194C84">
        <w:rPr>
          <w:rFonts w:ascii="PT Astra Serif" w:hAnsi="PT Astra Serif"/>
          <w:color w:val="000000"/>
          <w:sz w:val="28"/>
        </w:rPr>
        <w:t>109,7</w:t>
      </w:r>
      <w:r w:rsidRPr="00194C84">
        <w:rPr>
          <w:rFonts w:ascii="PT Astra Serif" w:hAnsi="PT Astra Serif"/>
          <w:sz w:val="28"/>
        </w:rPr>
        <w:t>% уровня 2024 года.</w:t>
      </w:r>
    </w:p>
    <w:p w:rsidR="00260868" w:rsidRPr="00260868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16"/>
          <w:szCs w:val="16"/>
        </w:rPr>
      </w:pPr>
    </w:p>
    <w:p w:rsidR="00260868" w:rsidRPr="00194C84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</w:rPr>
      </w:pPr>
      <w:r w:rsidRPr="00194C84">
        <w:rPr>
          <w:rFonts w:ascii="PT Astra Serif" w:hAnsi="PT Astra Serif"/>
          <w:sz w:val="28"/>
        </w:rPr>
        <w:t xml:space="preserve">Организациями общественного питания в 2023 году будет реализовано продукции на </w:t>
      </w:r>
      <w:r w:rsidRPr="00194C84">
        <w:rPr>
          <w:rFonts w:ascii="PT Astra Serif" w:hAnsi="PT Astra Serif"/>
          <w:color w:val="000000"/>
          <w:sz w:val="28"/>
        </w:rPr>
        <w:t>1,5</w:t>
      </w:r>
      <w:r w:rsidRPr="00194C84">
        <w:rPr>
          <w:rFonts w:ascii="PT Astra Serif" w:hAnsi="PT Astra Serif"/>
          <w:sz w:val="28"/>
        </w:rPr>
        <w:t xml:space="preserve"> млн. руб. или </w:t>
      </w:r>
      <w:r w:rsidRPr="00194C84">
        <w:rPr>
          <w:rFonts w:ascii="PT Astra Serif" w:hAnsi="PT Astra Serif"/>
          <w:color w:val="000000"/>
          <w:sz w:val="28"/>
        </w:rPr>
        <w:t>114,8</w:t>
      </w:r>
      <w:r w:rsidRPr="00194C84">
        <w:rPr>
          <w:rFonts w:ascii="PT Astra Serif" w:hAnsi="PT Astra Serif"/>
          <w:sz w:val="28"/>
        </w:rPr>
        <w:t xml:space="preserve"> % уровня 2022 года, в 202</w:t>
      </w:r>
      <w:r w:rsidRPr="00194C84">
        <w:rPr>
          <w:rFonts w:ascii="PT Astra Serif" w:hAnsi="PT Astra Serif"/>
          <w:color w:val="000000"/>
          <w:sz w:val="28"/>
        </w:rPr>
        <w:t>4</w:t>
      </w:r>
      <w:r w:rsidRPr="00194C84">
        <w:rPr>
          <w:rFonts w:ascii="PT Astra Serif" w:hAnsi="PT Astra Serif"/>
          <w:sz w:val="28"/>
        </w:rPr>
        <w:t xml:space="preserve"> году – 1,6 млн.руб. или </w:t>
      </w:r>
      <w:r w:rsidRPr="00194C84">
        <w:rPr>
          <w:rFonts w:ascii="PT Astra Serif" w:hAnsi="PT Astra Serif"/>
          <w:color w:val="000000"/>
          <w:sz w:val="28"/>
        </w:rPr>
        <w:t>110,2</w:t>
      </w:r>
      <w:r w:rsidRPr="00194C84">
        <w:rPr>
          <w:rFonts w:ascii="PT Astra Serif" w:hAnsi="PT Astra Serif"/>
          <w:sz w:val="28"/>
        </w:rPr>
        <w:t>% уровня 2023 года, в 2025 году – 1,8 млн.руб. или 109,9% уровня 2024 года.</w:t>
      </w:r>
    </w:p>
    <w:p w:rsidR="00260868" w:rsidRPr="00260868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16"/>
          <w:szCs w:val="16"/>
        </w:rPr>
      </w:pPr>
    </w:p>
    <w:p w:rsidR="00260868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28"/>
        </w:rPr>
      </w:pPr>
      <w:r w:rsidRPr="00194C84">
        <w:rPr>
          <w:rFonts w:ascii="PT Astra Serif" w:hAnsi="PT Astra Serif"/>
          <w:sz w:val="28"/>
        </w:rPr>
        <w:t xml:space="preserve">Средняя заработная плата, начисленная работникам организаций муниципального образования в 2023 году составит </w:t>
      </w:r>
      <w:r w:rsidRPr="00194C84">
        <w:rPr>
          <w:rFonts w:ascii="PT Astra Serif" w:hAnsi="PT Astra Serif"/>
          <w:color w:val="000000"/>
          <w:sz w:val="28"/>
        </w:rPr>
        <w:t>26 667,9</w:t>
      </w:r>
      <w:r w:rsidRPr="00194C84">
        <w:rPr>
          <w:rFonts w:ascii="PT Astra Serif" w:hAnsi="PT Astra Serif"/>
          <w:sz w:val="28"/>
        </w:rPr>
        <w:t xml:space="preserve"> руб., что на </w:t>
      </w:r>
      <w:r w:rsidRPr="00194C84">
        <w:rPr>
          <w:rFonts w:ascii="PT Astra Serif" w:hAnsi="PT Astra Serif"/>
          <w:color w:val="000000"/>
          <w:sz w:val="28"/>
        </w:rPr>
        <w:t>9,9</w:t>
      </w:r>
      <w:r w:rsidRPr="00194C84">
        <w:rPr>
          <w:rFonts w:ascii="PT Astra Serif" w:hAnsi="PT Astra Serif"/>
          <w:sz w:val="28"/>
        </w:rPr>
        <w:t xml:space="preserve">% больше уровня 2022 года, в 2024 году — </w:t>
      </w:r>
      <w:r w:rsidRPr="00194C84">
        <w:rPr>
          <w:rFonts w:ascii="PT Astra Serif" w:hAnsi="PT Astra Serif"/>
          <w:color w:val="000000"/>
          <w:sz w:val="28"/>
        </w:rPr>
        <w:t>28 996,1</w:t>
      </w:r>
      <w:r w:rsidRPr="00194C84">
        <w:rPr>
          <w:rFonts w:ascii="PT Astra Serif" w:hAnsi="PT Astra Serif"/>
          <w:sz w:val="28"/>
        </w:rPr>
        <w:t xml:space="preserve"> руб. или </w:t>
      </w:r>
      <w:r w:rsidRPr="00194C84">
        <w:rPr>
          <w:rFonts w:ascii="PT Astra Serif" w:hAnsi="PT Astra Serif"/>
          <w:color w:val="000000"/>
          <w:sz w:val="28"/>
        </w:rPr>
        <w:t>108,7</w:t>
      </w:r>
      <w:r w:rsidRPr="00194C84">
        <w:rPr>
          <w:rFonts w:ascii="PT Astra Serif" w:hAnsi="PT Astra Serif"/>
          <w:sz w:val="28"/>
        </w:rPr>
        <w:t xml:space="preserve">% уровня 2023 года, в 2025 году — </w:t>
      </w:r>
      <w:r w:rsidRPr="00194C84">
        <w:rPr>
          <w:rFonts w:ascii="PT Astra Serif" w:hAnsi="PT Astra Serif"/>
          <w:color w:val="000000"/>
          <w:sz w:val="28"/>
        </w:rPr>
        <w:t>30 877,8</w:t>
      </w:r>
      <w:r w:rsidRPr="00194C84">
        <w:rPr>
          <w:rFonts w:ascii="PT Astra Serif" w:hAnsi="PT Astra Serif"/>
          <w:sz w:val="28"/>
        </w:rPr>
        <w:t xml:space="preserve"> руб. или </w:t>
      </w:r>
      <w:r w:rsidRPr="00194C84">
        <w:rPr>
          <w:rFonts w:ascii="PT Astra Serif" w:hAnsi="PT Astra Serif"/>
          <w:color w:val="000000"/>
          <w:sz w:val="28"/>
        </w:rPr>
        <w:t>106,5</w:t>
      </w:r>
      <w:r w:rsidRPr="00194C84">
        <w:rPr>
          <w:rFonts w:ascii="PT Astra Serif" w:hAnsi="PT Astra Serif"/>
          <w:sz w:val="28"/>
        </w:rPr>
        <w:t>% уровня 2024 года.</w:t>
      </w:r>
    </w:p>
    <w:p w:rsidR="00260868" w:rsidRPr="00260868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  <w:sz w:val="16"/>
          <w:szCs w:val="16"/>
        </w:rPr>
      </w:pPr>
    </w:p>
    <w:p w:rsidR="00260868" w:rsidRPr="00194C84" w:rsidRDefault="00260868" w:rsidP="0009603C">
      <w:pPr>
        <w:pStyle w:val="a4"/>
        <w:shd w:val="clear" w:color="auto" w:fill="DBE5F1" w:themeFill="accent1" w:themeFillTint="33"/>
        <w:spacing w:line="276" w:lineRule="auto"/>
        <w:ind w:firstLine="708"/>
        <w:jc w:val="both"/>
        <w:rPr>
          <w:rFonts w:ascii="PT Astra Serif" w:hAnsi="PT Astra Serif"/>
        </w:rPr>
      </w:pPr>
      <w:r w:rsidRPr="00194C84">
        <w:rPr>
          <w:rFonts w:ascii="PT Astra Serif" w:hAnsi="PT Astra Serif"/>
          <w:sz w:val="28"/>
        </w:rPr>
        <w:t xml:space="preserve">Валовой внутренний продукт в 2023 году составит </w:t>
      </w:r>
      <w:r w:rsidRPr="00194C84">
        <w:rPr>
          <w:rFonts w:ascii="PT Astra Serif" w:hAnsi="PT Astra Serif"/>
          <w:color w:val="000000"/>
          <w:sz w:val="28"/>
        </w:rPr>
        <w:t>484,0</w:t>
      </w:r>
      <w:r w:rsidRPr="00194C84">
        <w:rPr>
          <w:rFonts w:ascii="PT Astra Serif" w:hAnsi="PT Astra Serif"/>
          <w:sz w:val="28"/>
        </w:rPr>
        <w:t xml:space="preserve"> млн.руб., или </w:t>
      </w:r>
      <w:r w:rsidRPr="00194C84">
        <w:rPr>
          <w:rFonts w:ascii="PT Astra Serif" w:hAnsi="PT Astra Serif"/>
          <w:color w:val="000000"/>
          <w:sz w:val="28"/>
        </w:rPr>
        <w:t>119,2</w:t>
      </w:r>
      <w:r w:rsidRPr="00194C84">
        <w:rPr>
          <w:rFonts w:ascii="PT Astra Serif" w:hAnsi="PT Astra Serif"/>
          <w:sz w:val="28"/>
        </w:rPr>
        <w:t xml:space="preserve">% к уровню 2022 года, в 2024 году – </w:t>
      </w:r>
      <w:r w:rsidRPr="00194C84">
        <w:rPr>
          <w:rFonts w:ascii="PT Astra Serif" w:hAnsi="PT Astra Serif"/>
          <w:color w:val="000000"/>
          <w:sz w:val="28"/>
        </w:rPr>
        <w:t>531,3</w:t>
      </w:r>
      <w:r w:rsidRPr="00194C84">
        <w:rPr>
          <w:rFonts w:ascii="PT Astra Serif" w:hAnsi="PT Astra Serif"/>
          <w:sz w:val="28"/>
        </w:rPr>
        <w:t xml:space="preserve"> млн.руб. или </w:t>
      </w:r>
      <w:r w:rsidRPr="00194C84">
        <w:rPr>
          <w:rFonts w:ascii="PT Astra Serif" w:hAnsi="PT Astra Serif"/>
          <w:color w:val="000000"/>
          <w:sz w:val="28"/>
        </w:rPr>
        <w:t>109,8</w:t>
      </w:r>
      <w:r w:rsidRPr="00194C84">
        <w:rPr>
          <w:rFonts w:ascii="PT Astra Serif" w:hAnsi="PT Astra Serif"/>
          <w:sz w:val="28"/>
        </w:rPr>
        <w:t xml:space="preserve">% уровня 2023 года, в 2025 году – </w:t>
      </w:r>
      <w:r w:rsidRPr="00194C84">
        <w:rPr>
          <w:rFonts w:ascii="PT Astra Serif" w:hAnsi="PT Astra Serif"/>
          <w:color w:val="000000"/>
          <w:sz w:val="28"/>
        </w:rPr>
        <w:t>569,1</w:t>
      </w:r>
      <w:r w:rsidRPr="00194C84">
        <w:rPr>
          <w:rFonts w:ascii="PT Astra Serif" w:hAnsi="PT Astra Serif"/>
          <w:sz w:val="28"/>
        </w:rPr>
        <w:t xml:space="preserve"> млн.руб. или </w:t>
      </w:r>
      <w:r w:rsidRPr="00194C84">
        <w:rPr>
          <w:rFonts w:ascii="PT Astra Serif" w:hAnsi="PT Astra Serif"/>
          <w:color w:val="000000"/>
          <w:sz w:val="28"/>
        </w:rPr>
        <w:t>107,1</w:t>
      </w:r>
      <w:r w:rsidRPr="00194C84">
        <w:rPr>
          <w:rFonts w:ascii="PT Astra Serif" w:hAnsi="PT Astra Serif"/>
          <w:sz w:val="28"/>
        </w:rPr>
        <w:t>% уровня 2024 года.</w:t>
      </w:r>
    </w:p>
    <w:p w:rsidR="0009603C" w:rsidRDefault="0009603C" w:rsidP="00260868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EA48F2" w:rsidRPr="0009603C" w:rsidRDefault="00EA48F2" w:rsidP="00260868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9603C">
        <w:rPr>
          <w:rFonts w:ascii="Times New Roman" w:hAnsi="Times New Roman"/>
          <w:b/>
          <w:i/>
          <w:sz w:val="28"/>
          <w:szCs w:val="28"/>
          <w:u w:val="single"/>
        </w:rPr>
        <w:t>Численность населения Большечечуйского муниципального образования:</w:t>
      </w:r>
    </w:p>
    <w:p w:rsidR="00260868" w:rsidRPr="00962E8B" w:rsidRDefault="0026086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 w:rsidRPr="00962E8B">
        <w:rPr>
          <w:rFonts w:ascii="Times New Roman" w:hAnsi="Times New Roman"/>
          <w:sz w:val="28"/>
          <w:szCs w:val="28"/>
        </w:rPr>
        <w:t>в 2021 году 761 чел.;</w:t>
      </w:r>
    </w:p>
    <w:p w:rsidR="00260868" w:rsidRPr="00962E8B" w:rsidRDefault="0026086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 w:rsidRPr="00962E8B">
        <w:rPr>
          <w:rFonts w:ascii="Times New Roman" w:hAnsi="Times New Roman"/>
          <w:sz w:val="28"/>
          <w:szCs w:val="28"/>
        </w:rPr>
        <w:t>в 2022 году 722 чел.;</w:t>
      </w:r>
    </w:p>
    <w:p w:rsidR="009B3A36" w:rsidRPr="00962E8B" w:rsidRDefault="0026086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 w:rsidRPr="00962E8B">
        <w:rPr>
          <w:rFonts w:ascii="Times New Roman" w:hAnsi="Times New Roman"/>
          <w:sz w:val="28"/>
          <w:szCs w:val="28"/>
        </w:rPr>
        <w:t>в 2023 году 722 чел.;</w:t>
      </w:r>
    </w:p>
    <w:p w:rsidR="00260868" w:rsidRPr="00962E8B" w:rsidRDefault="0026086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 w:rsidRPr="00962E8B">
        <w:rPr>
          <w:rFonts w:ascii="Times New Roman" w:hAnsi="Times New Roman"/>
          <w:sz w:val="28"/>
          <w:szCs w:val="28"/>
        </w:rPr>
        <w:t>в 2024 году 722 чел.;</w:t>
      </w:r>
    </w:p>
    <w:p w:rsidR="00260868" w:rsidRPr="00962E8B" w:rsidRDefault="00260868" w:rsidP="00260868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 w:rsidRPr="00962E8B">
        <w:rPr>
          <w:rFonts w:ascii="Times New Roman" w:hAnsi="Times New Roman"/>
          <w:sz w:val="28"/>
          <w:szCs w:val="28"/>
        </w:rPr>
        <w:t>в 2025 году 722 чел..</w:t>
      </w:r>
    </w:p>
    <w:p w:rsidR="009A39A4" w:rsidRDefault="009A39A4" w:rsidP="0026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0868" w:rsidRPr="008640A6" w:rsidRDefault="00260868" w:rsidP="00260868">
      <w:pPr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67850" cy="904875"/>
            <wp:effectExtent l="19050" t="19050" r="19050" b="0"/>
            <wp:docPr id="8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BE192B">
        <w:rPr>
          <w:rFonts w:ascii="PT Astra Serif" w:hAnsi="PT Astra Serif"/>
          <w:noProof/>
          <w:sz w:val="28"/>
          <w:szCs w:val="28"/>
          <w:lang w:eastAsia="ru-RU"/>
        </w:rPr>
      </w:r>
      <w:r w:rsidR="00BE192B"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3" o:spid="_x0000_s1050" style="width:748.55pt;height:45.85pt;visibility:visible;mso-position-horizontal-relative:char;mso-position-vertical-relative:line;v-text-anchor:middle" arcsize="10923f" fillcolor="white [3201]" strokecolor="#95b3d7 [1940]" strokeweight="1pt">
            <v:fill color2="#b8cce4 [1300]" focus="100%" type="gradient"/>
            <v:shadow on="t" color="#243f60 [1604]" opacity=".5" offset="1pt"/>
            <v:textbox style="mso-next-textbox:#AutoShape 13">
              <w:txbxContent>
                <w:p w:rsidR="00AE3925" w:rsidRDefault="00AE3925" w:rsidP="00260868">
                  <w:pPr>
                    <w:jc w:val="center"/>
                  </w:pP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Основные характеристики бюджета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Большечечуйского </w:t>
                  </w: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муниципального образования Базарно-Карабулакского муниципального района</w:t>
                  </w:r>
                </w:p>
              </w:txbxContent>
            </v:textbox>
            <w10:wrap type="none"/>
            <w10:anchorlock/>
          </v:roundrect>
        </w:pict>
      </w:r>
    </w:p>
    <w:p w:rsidR="00260868" w:rsidRPr="008640A6" w:rsidRDefault="00260868" w:rsidP="0026086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640A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тыс. руб.                                                                                                                                                                                   </w:t>
      </w:r>
    </w:p>
    <w:tbl>
      <w:tblPr>
        <w:tblStyle w:val="1-1"/>
        <w:tblW w:w="11273" w:type="dxa"/>
        <w:jc w:val="center"/>
        <w:tblLook w:val="04A0"/>
      </w:tblPr>
      <w:tblGrid>
        <w:gridCol w:w="3674"/>
        <w:gridCol w:w="1512"/>
        <w:gridCol w:w="1547"/>
        <w:gridCol w:w="1525"/>
        <w:gridCol w:w="1524"/>
        <w:gridCol w:w="1491"/>
      </w:tblGrid>
      <w:tr w:rsidR="00260868" w:rsidRPr="008640A6" w:rsidTr="00260868">
        <w:trPr>
          <w:cnfStyle w:val="100000000000"/>
          <w:trHeight w:val="276"/>
          <w:jc w:val="center"/>
        </w:trPr>
        <w:tc>
          <w:tcPr>
            <w:cnfStyle w:val="001000000000"/>
            <w:tcW w:w="3674" w:type="dxa"/>
          </w:tcPr>
          <w:p w:rsidR="00260868" w:rsidRPr="008640A6" w:rsidRDefault="00260868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512" w:type="dxa"/>
          </w:tcPr>
          <w:p w:rsidR="00260868" w:rsidRPr="008C42A6" w:rsidRDefault="00260868" w:rsidP="0026086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Отчет </w:t>
            </w:r>
            <w:r w:rsidRPr="008C42A6">
              <w:rPr>
                <w:rFonts w:ascii="PT Astra Serif" w:hAnsi="PT Astra Serif"/>
                <w:sz w:val="28"/>
                <w:szCs w:val="28"/>
              </w:rPr>
              <w:t>2021 г.</w:t>
            </w:r>
          </w:p>
        </w:tc>
        <w:tc>
          <w:tcPr>
            <w:tcW w:w="1547" w:type="dxa"/>
          </w:tcPr>
          <w:p w:rsidR="00260868" w:rsidRPr="008C42A6" w:rsidRDefault="00260868" w:rsidP="0026086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Оценка </w:t>
            </w:r>
            <w:r w:rsidRPr="008C42A6">
              <w:rPr>
                <w:rFonts w:ascii="PT Astra Serif" w:hAnsi="PT Astra Serif"/>
                <w:sz w:val="28"/>
                <w:szCs w:val="28"/>
              </w:rPr>
              <w:t>2022 г.</w:t>
            </w:r>
          </w:p>
        </w:tc>
        <w:tc>
          <w:tcPr>
            <w:tcW w:w="1525" w:type="dxa"/>
          </w:tcPr>
          <w:p w:rsidR="00260868" w:rsidRPr="008C42A6" w:rsidRDefault="00260868" w:rsidP="0026086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Pr="008C42A6">
              <w:rPr>
                <w:rFonts w:ascii="PT Astra Serif" w:hAnsi="PT Astra Serif"/>
                <w:sz w:val="28"/>
                <w:szCs w:val="28"/>
              </w:rPr>
              <w:t>2023 г.</w:t>
            </w:r>
          </w:p>
        </w:tc>
        <w:tc>
          <w:tcPr>
            <w:tcW w:w="1524" w:type="dxa"/>
          </w:tcPr>
          <w:p w:rsidR="00260868" w:rsidRPr="008C42A6" w:rsidRDefault="00260868" w:rsidP="0026086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Pr="008C42A6">
              <w:rPr>
                <w:rFonts w:ascii="PT Astra Serif" w:hAnsi="PT Astra Serif"/>
                <w:sz w:val="28"/>
                <w:szCs w:val="28"/>
              </w:rPr>
              <w:t>2024 г.</w:t>
            </w:r>
          </w:p>
        </w:tc>
        <w:tc>
          <w:tcPr>
            <w:tcW w:w="1491" w:type="dxa"/>
          </w:tcPr>
          <w:p w:rsidR="00260868" w:rsidRDefault="00260868" w:rsidP="0026086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Проект</w:t>
            </w:r>
          </w:p>
          <w:p w:rsidR="00260868" w:rsidRPr="008C42A6" w:rsidRDefault="00260868" w:rsidP="00260868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2025 г.</w:t>
            </w:r>
          </w:p>
        </w:tc>
      </w:tr>
      <w:tr w:rsidR="00260868" w:rsidRPr="008640A6" w:rsidTr="00260868">
        <w:trPr>
          <w:cnfStyle w:val="000000100000"/>
          <w:trHeight w:val="366"/>
          <w:jc w:val="center"/>
        </w:trPr>
        <w:tc>
          <w:tcPr>
            <w:cnfStyle w:val="001000000000"/>
            <w:tcW w:w="3674" w:type="dxa"/>
          </w:tcPr>
          <w:p w:rsidR="00260868" w:rsidRPr="008C42A6" w:rsidRDefault="00260868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Доходы</w:t>
            </w:r>
          </w:p>
        </w:tc>
        <w:tc>
          <w:tcPr>
            <w:tcW w:w="1512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8 736,2</w:t>
            </w:r>
          </w:p>
        </w:tc>
        <w:tc>
          <w:tcPr>
            <w:tcW w:w="1547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7 390,8</w:t>
            </w:r>
          </w:p>
        </w:tc>
        <w:tc>
          <w:tcPr>
            <w:tcW w:w="1525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6 095,0</w:t>
            </w:r>
          </w:p>
        </w:tc>
        <w:tc>
          <w:tcPr>
            <w:tcW w:w="1524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3 912,8</w:t>
            </w:r>
          </w:p>
        </w:tc>
        <w:tc>
          <w:tcPr>
            <w:tcW w:w="1491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3 792,4</w:t>
            </w:r>
          </w:p>
        </w:tc>
      </w:tr>
      <w:tr w:rsidR="00260868" w:rsidRPr="008640A6" w:rsidTr="00260868">
        <w:trPr>
          <w:trHeight w:val="329"/>
          <w:jc w:val="center"/>
        </w:trPr>
        <w:tc>
          <w:tcPr>
            <w:cnfStyle w:val="001000000000"/>
            <w:tcW w:w="3674" w:type="dxa"/>
          </w:tcPr>
          <w:p w:rsidR="00260868" w:rsidRPr="008C42A6" w:rsidRDefault="00260868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Расходы</w:t>
            </w:r>
          </w:p>
        </w:tc>
        <w:tc>
          <w:tcPr>
            <w:tcW w:w="1512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5 448,9</w:t>
            </w:r>
          </w:p>
        </w:tc>
        <w:tc>
          <w:tcPr>
            <w:tcW w:w="1547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9 020,6</w:t>
            </w:r>
          </w:p>
        </w:tc>
        <w:tc>
          <w:tcPr>
            <w:tcW w:w="1525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6 095,0</w:t>
            </w:r>
          </w:p>
        </w:tc>
        <w:tc>
          <w:tcPr>
            <w:tcW w:w="1524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3 912,8</w:t>
            </w:r>
          </w:p>
        </w:tc>
        <w:tc>
          <w:tcPr>
            <w:tcW w:w="1491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3 792,4</w:t>
            </w:r>
          </w:p>
        </w:tc>
      </w:tr>
      <w:tr w:rsidR="00260868" w:rsidRPr="008640A6" w:rsidTr="00260868">
        <w:trPr>
          <w:cnfStyle w:val="000000100000"/>
          <w:trHeight w:val="445"/>
          <w:jc w:val="center"/>
        </w:trPr>
        <w:tc>
          <w:tcPr>
            <w:cnfStyle w:val="001000000000"/>
            <w:tcW w:w="3674" w:type="dxa"/>
          </w:tcPr>
          <w:p w:rsidR="00260868" w:rsidRPr="008C42A6" w:rsidRDefault="00260868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Дефицит (-)</w:t>
            </w:r>
          </w:p>
          <w:p w:rsidR="00260868" w:rsidRPr="008C42A6" w:rsidRDefault="00260868" w:rsidP="002608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профицит (+)</w:t>
            </w:r>
          </w:p>
        </w:tc>
        <w:tc>
          <w:tcPr>
            <w:tcW w:w="1512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-3 287,3</w:t>
            </w:r>
          </w:p>
        </w:tc>
        <w:tc>
          <w:tcPr>
            <w:tcW w:w="1547" w:type="dxa"/>
          </w:tcPr>
          <w:p w:rsidR="00260868" w:rsidRPr="008640A6" w:rsidRDefault="00431A72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- 1 629,8</w:t>
            </w:r>
          </w:p>
        </w:tc>
        <w:tc>
          <w:tcPr>
            <w:tcW w:w="1525" w:type="dxa"/>
          </w:tcPr>
          <w:p w:rsidR="00260868" w:rsidRPr="008640A6" w:rsidRDefault="00260868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260868" w:rsidRPr="008640A6" w:rsidRDefault="00260868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260868" w:rsidRPr="008640A6" w:rsidRDefault="00260868" w:rsidP="0026086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260868" w:rsidRDefault="00260868" w:rsidP="00260868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81700" cy="3057525"/>
            <wp:effectExtent l="304800" t="266700" r="304800" b="257175"/>
            <wp:docPr id="9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2567B1" w:rsidRPr="008640A6" w:rsidRDefault="00BE192B" w:rsidP="002567B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 w:rsidR="00DF0B04"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48" type="#_x0000_t202" style="width:629.25pt;height:39.15pt;visibility:visible;mso-wrap-style:none;mso-position-horizontal-relative:char;mso-position-vertical-relative:line" filled="f" stroked="f">
            <v:stroke joinstyle="round"/>
            <o:lock v:ext="edit" shapetype="t"/>
            <v:textbox style="mso-next-textbox:#WordArt 4">
              <w:txbxContent>
                <w:p w:rsidR="00AE3925" w:rsidRPr="001739B5" w:rsidRDefault="00BE192B" w:rsidP="00AA5ABD">
                  <w:pPr>
                    <w:ind w:left="2410"/>
                  </w:pPr>
                  <w:r w:rsidRPr="00BE192B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480.75pt;height:32.25pt" fillcolor="#31849b [2408]" stroked="f">
                        <v:shadow on="t" color="#b2b2b2" opacity="52429f" offset="1pt,0" offset2="-4pt,-4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2567B1" w:rsidRPr="00962E8B" w:rsidRDefault="002567B1" w:rsidP="002567B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Бюджетная и налоговая политики на 2023 г. и плановый период 2024 и 2025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2567B1" w:rsidRPr="00962E8B" w:rsidRDefault="002567B1" w:rsidP="002567B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2567B1" w:rsidRPr="00962E8B" w:rsidRDefault="002567B1" w:rsidP="002567B1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2567B1" w:rsidRPr="00962E8B" w:rsidRDefault="002567B1" w:rsidP="002567B1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2567B1" w:rsidRPr="00962E8B" w:rsidRDefault="002567B1" w:rsidP="002567B1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2567B1" w:rsidRPr="00962E8B" w:rsidRDefault="002567B1" w:rsidP="002567B1">
      <w:pPr>
        <w:numPr>
          <w:ilvl w:val="0"/>
          <w:numId w:val="21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2567B1" w:rsidRPr="00962E8B" w:rsidRDefault="002567B1" w:rsidP="002567B1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2567B1" w:rsidRPr="00962E8B" w:rsidRDefault="002567B1" w:rsidP="002567B1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2567B1" w:rsidRPr="00962E8B" w:rsidRDefault="002567B1" w:rsidP="002567B1">
      <w:pPr>
        <w:tabs>
          <w:tab w:val="left" w:pos="3969"/>
        </w:tabs>
        <w:spacing w:after="0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2567B1" w:rsidRPr="00962E8B" w:rsidRDefault="002567B1" w:rsidP="002567B1">
      <w:pPr>
        <w:shd w:val="clear" w:color="auto" w:fill="B6DDE8" w:themeFill="accent5" w:themeFillTint="66"/>
        <w:tabs>
          <w:tab w:val="left" w:pos="3969"/>
        </w:tabs>
        <w:spacing w:after="0" w:line="240" w:lineRule="auto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2567B1" w:rsidRPr="00962E8B" w:rsidRDefault="002567B1" w:rsidP="002567B1">
      <w:pPr>
        <w:shd w:val="clear" w:color="auto" w:fill="DAEEF3" w:themeFill="accent5" w:themeFillTint="33"/>
        <w:tabs>
          <w:tab w:val="left" w:pos="3969"/>
        </w:tabs>
        <w:spacing w:after="0" w:line="240" w:lineRule="auto"/>
        <w:ind w:firstLine="709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2567B1" w:rsidRPr="00962E8B" w:rsidRDefault="002567B1" w:rsidP="002567B1">
      <w:pPr>
        <w:pStyle w:val="3"/>
        <w:widowControl/>
        <w:numPr>
          <w:ilvl w:val="0"/>
          <w:numId w:val="22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2567B1" w:rsidRPr="00962E8B" w:rsidRDefault="002567B1" w:rsidP="002567B1">
      <w:pPr>
        <w:pStyle w:val="3"/>
        <w:widowControl/>
        <w:numPr>
          <w:ilvl w:val="0"/>
          <w:numId w:val="22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947D4A" w:rsidRPr="00962E8B" w:rsidRDefault="002567B1" w:rsidP="002567B1">
      <w:pPr>
        <w:pStyle w:val="3"/>
        <w:widowControl/>
        <w:numPr>
          <w:ilvl w:val="0"/>
          <w:numId w:val="22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Fonts w:ascii="PT Astra Serif" w:hAnsi="PT Astra Serif"/>
          <w:b/>
          <w:bCs/>
          <w:i/>
          <w:iCs/>
          <w:color w:val="000000" w:themeColor="text1"/>
          <w:sz w:val="28"/>
          <w:szCs w:val="28"/>
        </w:rPr>
      </w:pPr>
      <w:r w:rsidRPr="00962E8B">
        <w:rPr>
          <w:rStyle w:val="a8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947D4A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91625" cy="485775"/>
            <wp:effectExtent l="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47D4A" w:rsidRPr="009A39A4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i/>
        </w:rPr>
        <w:t>тыс.руб.</w:t>
      </w:r>
    </w:p>
    <w:tbl>
      <w:tblPr>
        <w:tblStyle w:val="3-1"/>
        <w:tblW w:w="15417" w:type="dxa"/>
        <w:tblLook w:val="04A0"/>
      </w:tblPr>
      <w:tblGrid>
        <w:gridCol w:w="771"/>
        <w:gridCol w:w="7842"/>
        <w:gridCol w:w="1276"/>
        <w:gridCol w:w="1134"/>
        <w:gridCol w:w="1418"/>
        <w:gridCol w:w="1417"/>
        <w:gridCol w:w="1559"/>
      </w:tblGrid>
      <w:tr w:rsidR="002567B1" w:rsidRPr="00C00675" w:rsidTr="002567B1">
        <w:trPr>
          <w:cnfStyle w:val="1000000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Наименование 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Факт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План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Прогноз на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Прогноз на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Прогноз на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2025 год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доходы- всего: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6 896,5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3 321,6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3 524,0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3 821,0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3 698,0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465,0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560,3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647,0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707,4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764,7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товарам( продукции) производимым на территории РФ</w:t>
            </w:r>
          </w:p>
        </w:tc>
        <w:tc>
          <w:tcPr>
            <w:tcW w:w="1276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832,3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997,0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1 024,6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1 048,3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276" w:type="dxa"/>
          </w:tcPr>
          <w:p w:rsidR="002567B1" w:rsidRPr="008640A6" w:rsidRDefault="00572E0D" w:rsidP="00572E0D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5 364,2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692,8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1 050,0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1 230,0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996,0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206,0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59,0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65,0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71,0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1000,5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1 030,0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771,0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794,0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818,0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trHeight w:val="523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 w:line="240" w:lineRule="auto"/>
              <w:ind w:left="103"/>
              <w:contextualSpacing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доходы- всего: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168,6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119,1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48,0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48,0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48,0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135,8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47,8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48,0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32,8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71,3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7 065,1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3 440,7</w:t>
            </w:r>
          </w:p>
        </w:tc>
        <w:tc>
          <w:tcPr>
            <w:tcW w:w="1418" w:type="dxa"/>
          </w:tcPr>
          <w:p w:rsidR="002567B1" w:rsidRPr="009A1650" w:rsidRDefault="009A1650" w:rsidP="002567B1">
            <w:pPr>
              <w:spacing w:after="0" w:line="240" w:lineRule="auto"/>
              <w:jc w:val="center"/>
              <w:cnfStyle w:val="000000100000"/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3 572,0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3 869,0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3 746,0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Безвозмездные поступления 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1 671,1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3 950,0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2 523,0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43,8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46,4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276" w:type="dxa"/>
          </w:tcPr>
          <w:p w:rsidR="002567B1" w:rsidRPr="008640A6" w:rsidRDefault="002567B1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41,9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42,2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43,8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46,4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705,2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3487,9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2 166,0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93,7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105,4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916,2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314,8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314,8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-44,0</w:t>
            </w:r>
          </w:p>
        </w:tc>
        <w:tc>
          <w:tcPr>
            <w:tcW w:w="1134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567B1" w:rsidRPr="008640A6" w:rsidRDefault="00DF0B04" w:rsidP="002567B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2567B1" w:rsidRPr="00C00675" w:rsidTr="002567B1">
        <w:trPr>
          <w:cnfStyle w:val="000000100000"/>
        </w:trPr>
        <w:tc>
          <w:tcPr>
            <w:cnfStyle w:val="001000000000"/>
            <w:tcW w:w="771" w:type="dxa"/>
          </w:tcPr>
          <w:p w:rsidR="002567B1" w:rsidRPr="00C00675" w:rsidRDefault="002567B1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842" w:type="dxa"/>
          </w:tcPr>
          <w:p w:rsidR="002567B1" w:rsidRPr="00C00675" w:rsidRDefault="002567B1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276" w:type="dxa"/>
          </w:tcPr>
          <w:p w:rsidR="002567B1" w:rsidRPr="008640A6" w:rsidRDefault="00572E0D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8 736,2</w:t>
            </w:r>
          </w:p>
        </w:tc>
        <w:tc>
          <w:tcPr>
            <w:tcW w:w="1134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7 271,6</w:t>
            </w:r>
          </w:p>
        </w:tc>
        <w:tc>
          <w:tcPr>
            <w:tcW w:w="1418" w:type="dxa"/>
          </w:tcPr>
          <w:p w:rsidR="002567B1" w:rsidRPr="008640A6" w:rsidRDefault="009A1650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6 095,0</w:t>
            </w:r>
          </w:p>
        </w:tc>
        <w:tc>
          <w:tcPr>
            <w:tcW w:w="1417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3 912,8</w:t>
            </w:r>
          </w:p>
        </w:tc>
        <w:tc>
          <w:tcPr>
            <w:tcW w:w="1559" w:type="dxa"/>
          </w:tcPr>
          <w:p w:rsidR="002567B1" w:rsidRPr="008640A6" w:rsidRDefault="004A5397" w:rsidP="002567B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3 792,4</w:t>
            </w:r>
          </w:p>
        </w:tc>
      </w:tr>
    </w:tbl>
    <w:p w:rsidR="00947D4A" w:rsidRDefault="00947D4A" w:rsidP="00947D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9603C" w:rsidRDefault="0009603C" w:rsidP="00947D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E4FAF" w:rsidRPr="0022528E" w:rsidRDefault="005E4FAF" w:rsidP="002567B1">
      <w:pPr>
        <w:shd w:val="clear" w:color="auto" w:fill="C6D9F1" w:themeFill="text2" w:themeFillTint="3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lastRenderedPageBreak/>
        <w:t xml:space="preserve">Бюджет </w:t>
      </w:r>
      <w:r w:rsidRPr="0022528E">
        <w:rPr>
          <w:rFonts w:ascii="Times New Roman" w:hAnsi="Times New Roman"/>
          <w:b/>
          <w:i/>
          <w:sz w:val="28"/>
          <w:szCs w:val="28"/>
        </w:rPr>
        <w:t>Большечечуйского</w:t>
      </w:r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4A5397">
        <w:rPr>
          <w:rFonts w:ascii="Times New Roman" w:hAnsi="Times New Roman"/>
          <w:b/>
          <w:i/>
          <w:sz w:val="28"/>
          <w:szCs w:val="28"/>
        </w:rPr>
        <w:t>6 095,0</w:t>
      </w:r>
      <w:r w:rsidRPr="0022528E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22528E">
        <w:rPr>
          <w:rFonts w:ascii="Times New Roman" w:hAnsi="Times New Roman"/>
          <w:i/>
          <w:sz w:val="28"/>
          <w:szCs w:val="28"/>
        </w:rPr>
        <w:t>., исходя из налоговых и неналоговых доходов в сумме</w:t>
      </w:r>
      <w:r w:rsidR="004A5397">
        <w:rPr>
          <w:rFonts w:ascii="Times New Roman" w:hAnsi="Times New Roman"/>
          <w:b/>
          <w:i/>
          <w:sz w:val="28"/>
          <w:szCs w:val="28"/>
        </w:rPr>
        <w:t xml:space="preserve"> 3 572,0</w:t>
      </w:r>
      <w:r w:rsidRPr="0022528E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22528E">
        <w:rPr>
          <w:rFonts w:ascii="Times New Roman" w:hAnsi="Times New Roman"/>
          <w:i/>
          <w:sz w:val="28"/>
          <w:szCs w:val="28"/>
        </w:rPr>
        <w:t>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22528E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22528E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E92352" w:rsidRPr="0022528E">
        <w:rPr>
          <w:rFonts w:ascii="Times New Roman" w:hAnsi="Times New Roman"/>
          <w:i/>
          <w:sz w:val="28"/>
          <w:szCs w:val="28"/>
        </w:rPr>
        <w:t>2</w:t>
      </w:r>
      <w:r w:rsidR="00AE3925">
        <w:rPr>
          <w:rFonts w:ascii="Times New Roman" w:hAnsi="Times New Roman"/>
          <w:i/>
          <w:sz w:val="28"/>
          <w:szCs w:val="28"/>
        </w:rPr>
        <w:t>2</w:t>
      </w:r>
      <w:r w:rsidRPr="0022528E">
        <w:rPr>
          <w:rFonts w:ascii="Times New Roman" w:hAnsi="Times New Roman"/>
          <w:i/>
          <w:sz w:val="28"/>
          <w:szCs w:val="28"/>
        </w:rPr>
        <w:t xml:space="preserve"> год (</w:t>
      </w:r>
      <w:r w:rsidR="002153C8">
        <w:rPr>
          <w:rFonts w:ascii="Times New Roman" w:hAnsi="Times New Roman"/>
          <w:i/>
          <w:sz w:val="28"/>
          <w:szCs w:val="28"/>
        </w:rPr>
        <w:t>23 020,0</w:t>
      </w:r>
      <w:r w:rsidRPr="0022528E">
        <w:rPr>
          <w:rFonts w:ascii="Times New Roman" w:hAnsi="Times New Roman"/>
          <w:i/>
          <w:sz w:val="28"/>
          <w:szCs w:val="28"/>
        </w:rPr>
        <w:t>тыс.руб</w:t>
      </w:r>
      <w:r w:rsidR="00AE3925">
        <w:rPr>
          <w:rFonts w:ascii="Times New Roman" w:hAnsi="Times New Roman"/>
          <w:i/>
          <w:sz w:val="28"/>
          <w:szCs w:val="28"/>
        </w:rPr>
        <w:t>лей.), поступление налога за 202</w:t>
      </w:r>
      <w:r w:rsidR="002153C8">
        <w:rPr>
          <w:rFonts w:ascii="Times New Roman" w:hAnsi="Times New Roman"/>
          <w:i/>
          <w:sz w:val="28"/>
          <w:szCs w:val="28"/>
        </w:rPr>
        <w:t>0</w:t>
      </w:r>
      <w:r w:rsidR="002A06C7" w:rsidRPr="0022528E">
        <w:rPr>
          <w:rFonts w:ascii="Times New Roman" w:hAnsi="Times New Roman"/>
          <w:i/>
          <w:sz w:val="28"/>
          <w:szCs w:val="28"/>
        </w:rPr>
        <w:t>- 202</w:t>
      </w:r>
      <w:r w:rsidR="00AE3925">
        <w:rPr>
          <w:rFonts w:ascii="Times New Roman" w:hAnsi="Times New Roman"/>
          <w:i/>
          <w:sz w:val="28"/>
          <w:szCs w:val="28"/>
        </w:rPr>
        <w:t>2</w:t>
      </w:r>
      <w:r w:rsidRPr="0022528E">
        <w:rPr>
          <w:rFonts w:ascii="Times New Roman" w:hAnsi="Times New Roman"/>
          <w:i/>
          <w:sz w:val="28"/>
          <w:szCs w:val="28"/>
        </w:rPr>
        <w:t xml:space="preserve">годы. </w:t>
      </w:r>
      <w:bookmarkStart w:id="0" w:name="_GoBack"/>
      <w:bookmarkEnd w:id="0"/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AE3925">
        <w:rPr>
          <w:rFonts w:ascii="Times New Roman" w:hAnsi="Times New Roman"/>
          <w:i/>
          <w:sz w:val="28"/>
          <w:szCs w:val="28"/>
        </w:rPr>
        <w:t>647,0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образования ( сельское поселение) закреплено 2 процента</w:t>
      </w:r>
      <w:r w:rsidR="00DF0B04">
        <w:rPr>
          <w:rFonts w:ascii="Times New Roman" w:hAnsi="Times New Roman"/>
          <w:i/>
          <w:sz w:val="28"/>
          <w:szCs w:val="28"/>
        </w:rPr>
        <w:t xml:space="preserve"> </w:t>
      </w:r>
      <w:r w:rsidRPr="0022528E">
        <w:rPr>
          <w:rFonts w:ascii="Times New Roman" w:hAnsi="Times New Roman"/>
          <w:i/>
          <w:sz w:val="28"/>
          <w:szCs w:val="28"/>
        </w:rPr>
        <w:t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Большечечуйского мун</w:t>
      </w:r>
      <w:r w:rsidR="00DF0B04">
        <w:rPr>
          <w:rFonts w:ascii="Times New Roman" w:hAnsi="Times New Roman"/>
          <w:i/>
          <w:sz w:val="28"/>
          <w:szCs w:val="28"/>
        </w:rPr>
        <w:t>иципального образования Базарно-</w:t>
      </w:r>
      <w:r w:rsidRPr="0022528E">
        <w:rPr>
          <w:rFonts w:ascii="Times New Roman" w:hAnsi="Times New Roman"/>
          <w:i/>
          <w:sz w:val="28"/>
          <w:szCs w:val="28"/>
        </w:rPr>
        <w:t>Карабулакского муниципального района Саратовкой области.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22528E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22528E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663ED0" w:rsidRPr="0022528E">
        <w:rPr>
          <w:rFonts w:ascii="Times New Roman" w:hAnsi="Times New Roman"/>
          <w:i/>
          <w:sz w:val="28"/>
          <w:szCs w:val="28"/>
        </w:rPr>
        <w:t>а эк</w:t>
      </w:r>
      <w:r w:rsidR="00AE3925">
        <w:rPr>
          <w:rFonts w:ascii="Times New Roman" w:hAnsi="Times New Roman"/>
          <w:i/>
          <w:sz w:val="28"/>
          <w:szCs w:val="28"/>
        </w:rPr>
        <w:t>ономического развития на 2023</w:t>
      </w:r>
      <w:r w:rsidRPr="0022528E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 ) прогнозируется в сумме </w:t>
      </w:r>
      <w:r w:rsidR="00AE3925">
        <w:rPr>
          <w:rFonts w:ascii="Times New Roman" w:hAnsi="Times New Roman"/>
          <w:i/>
          <w:sz w:val="28"/>
          <w:szCs w:val="28"/>
        </w:rPr>
        <w:t>1 050,0</w:t>
      </w:r>
      <w:r w:rsidRPr="0022528E">
        <w:rPr>
          <w:rFonts w:ascii="Times New Roman" w:hAnsi="Times New Roman"/>
          <w:i/>
          <w:sz w:val="28"/>
          <w:szCs w:val="28"/>
        </w:rPr>
        <w:t>тыс.рублей.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AE3925">
        <w:rPr>
          <w:rFonts w:ascii="Times New Roman" w:hAnsi="Times New Roman"/>
          <w:i/>
          <w:sz w:val="28"/>
          <w:szCs w:val="28"/>
        </w:rPr>
        <w:t>59,0</w:t>
      </w:r>
      <w:r w:rsidRPr="0022528E">
        <w:rPr>
          <w:rFonts w:ascii="Times New Roman" w:hAnsi="Times New Roman"/>
          <w:i/>
          <w:sz w:val="28"/>
          <w:szCs w:val="28"/>
        </w:rPr>
        <w:t>тыс.рублей.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22528E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22528E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Большечечуйского муниципального образования от 27.06.2014 года №8 «Об установлении земельного налога на территории Большечечуйского муниципального образования», Решения «О внесении изменений в решение Совета Большечечуйского муниципального образования от 27.06.2014 года № 17 «Об установлении земельного налога на территории Большечечуйского муниципального образования» от 31.10.2014  года № 17 , Решения «О внесении изменений в решение Совета Большечечуйского муниципального образования от 27.06.2014 года № 17 «Об установлении земельного налога на территории Большечечуйского муниципального образования» от 30.10.2015 года № 26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AE3925">
        <w:rPr>
          <w:rFonts w:ascii="Times New Roman" w:hAnsi="Times New Roman"/>
          <w:i/>
          <w:sz w:val="28"/>
          <w:szCs w:val="28"/>
        </w:rPr>
        <w:t xml:space="preserve"> 771,0</w:t>
      </w:r>
      <w:r w:rsidRPr="0022528E">
        <w:rPr>
          <w:rFonts w:ascii="Times New Roman" w:hAnsi="Times New Roman"/>
          <w:i/>
          <w:sz w:val="28"/>
          <w:szCs w:val="28"/>
        </w:rPr>
        <w:t>тыс.рублей.</w:t>
      </w:r>
    </w:p>
    <w:p w:rsidR="00370E91" w:rsidRPr="0022528E" w:rsidRDefault="00370E91" w:rsidP="002567B1">
      <w:pPr>
        <w:shd w:val="clear" w:color="auto" w:fill="C6D9F1" w:themeFill="text2" w:themeFillTint="3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22528E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="00AE3925">
        <w:rPr>
          <w:rFonts w:ascii="Times New Roman" w:hAnsi="Times New Roman"/>
          <w:i/>
          <w:sz w:val="28"/>
          <w:szCs w:val="28"/>
        </w:rPr>
        <w:t xml:space="preserve"> запланировано в сумме -997,0</w:t>
      </w:r>
      <w:r w:rsidRPr="0022528E">
        <w:rPr>
          <w:rFonts w:ascii="Times New Roman" w:hAnsi="Times New Roman"/>
          <w:i/>
          <w:sz w:val="28"/>
          <w:szCs w:val="28"/>
        </w:rPr>
        <w:t xml:space="preserve">  тыс. рублей.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22528E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AE3925">
        <w:rPr>
          <w:rFonts w:ascii="Times New Roman" w:hAnsi="Times New Roman"/>
          <w:b/>
          <w:i/>
          <w:sz w:val="28"/>
          <w:szCs w:val="28"/>
        </w:rPr>
        <w:t>2 523,0</w:t>
      </w:r>
      <w:r w:rsidRPr="0022528E">
        <w:rPr>
          <w:rFonts w:ascii="Times New Roman" w:hAnsi="Times New Roman"/>
          <w:i/>
          <w:sz w:val="28"/>
          <w:szCs w:val="28"/>
        </w:rPr>
        <w:t xml:space="preserve">тыс. рублей или </w:t>
      </w:r>
      <w:r w:rsidR="00AE3925">
        <w:rPr>
          <w:rFonts w:ascii="Times New Roman" w:hAnsi="Times New Roman"/>
          <w:i/>
          <w:sz w:val="28"/>
          <w:szCs w:val="28"/>
        </w:rPr>
        <w:t>41,4</w:t>
      </w:r>
      <w:r w:rsidRPr="0022528E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- дотац</w:t>
      </w:r>
      <w:r w:rsidR="00AE3925">
        <w:rPr>
          <w:rFonts w:ascii="Times New Roman" w:hAnsi="Times New Roman"/>
          <w:i/>
          <w:sz w:val="28"/>
          <w:szCs w:val="28"/>
        </w:rPr>
        <w:t>ия – 42,2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370E91" w:rsidRPr="0022528E">
        <w:rPr>
          <w:rFonts w:ascii="Times New Roman" w:hAnsi="Times New Roman"/>
          <w:i/>
          <w:sz w:val="28"/>
          <w:szCs w:val="28"/>
        </w:rPr>
        <w:t>0,7</w:t>
      </w:r>
      <w:r w:rsidRPr="0022528E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5E4FAF" w:rsidRPr="0022528E" w:rsidRDefault="00370E91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- субсидии</w:t>
      </w:r>
      <w:r w:rsidR="005E4FAF" w:rsidRPr="0022528E">
        <w:rPr>
          <w:rFonts w:ascii="Times New Roman" w:hAnsi="Times New Roman"/>
          <w:i/>
          <w:sz w:val="28"/>
          <w:szCs w:val="28"/>
        </w:rPr>
        <w:t xml:space="preserve"> – </w:t>
      </w:r>
      <w:r w:rsidR="00AE3925">
        <w:rPr>
          <w:rFonts w:ascii="Times New Roman" w:hAnsi="Times New Roman"/>
          <w:i/>
          <w:sz w:val="28"/>
          <w:szCs w:val="28"/>
        </w:rPr>
        <w:t>2 166,0 тыс. рублей или 35,5</w:t>
      </w:r>
      <w:r w:rsidRPr="0022528E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lastRenderedPageBreak/>
        <w:t xml:space="preserve">- иные межбюджетные трансферты – </w:t>
      </w:r>
      <w:r w:rsidR="00370E91" w:rsidRPr="0022528E">
        <w:rPr>
          <w:rFonts w:ascii="Times New Roman" w:hAnsi="Times New Roman"/>
          <w:i/>
          <w:sz w:val="28"/>
          <w:szCs w:val="28"/>
        </w:rPr>
        <w:t>314,8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370E91" w:rsidRPr="0022528E">
        <w:rPr>
          <w:rFonts w:ascii="Times New Roman" w:hAnsi="Times New Roman"/>
          <w:i/>
          <w:sz w:val="28"/>
          <w:szCs w:val="28"/>
        </w:rPr>
        <w:t>5,2</w:t>
      </w:r>
      <w:r w:rsidRPr="0022528E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5E4FAF" w:rsidRPr="0022528E" w:rsidRDefault="005E4FAF" w:rsidP="002567B1">
      <w:pPr>
        <w:shd w:val="clear" w:color="auto" w:fill="C6D9F1" w:themeFill="text2" w:themeFillTint="3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E4FAF" w:rsidRPr="0022528E" w:rsidRDefault="005E4FAF" w:rsidP="002567B1">
      <w:pPr>
        <w:shd w:val="clear" w:color="auto" w:fill="C6D9F1" w:themeFill="text2" w:themeFillTint="3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2528E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деятельности Большечечуйского муниципального образования по повышению доходов бюджета.</w:t>
      </w:r>
    </w:p>
    <w:p w:rsidR="005E4FAF" w:rsidRPr="0022528E" w:rsidRDefault="005E4FAF" w:rsidP="002567B1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5E4FAF" w:rsidRPr="0022528E" w:rsidRDefault="005E4FAF" w:rsidP="002567B1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5E4FAF" w:rsidRPr="0022528E" w:rsidRDefault="005E4FAF" w:rsidP="002567B1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5E4FAF" w:rsidRPr="0022528E" w:rsidRDefault="005E4FAF" w:rsidP="002567B1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5E4FAF" w:rsidRPr="009A39A4" w:rsidRDefault="005E4FAF" w:rsidP="002567B1">
      <w:pPr>
        <w:jc w:val="center"/>
        <w:rPr>
          <w:rFonts w:ascii="Times New Roman" w:hAnsi="Times New Roman"/>
          <w:sz w:val="28"/>
          <w:szCs w:val="28"/>
        </w:rPr>
      </w:pPr>
      <w:r w:rsidRPr="00947D4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77350" cy="41338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567B1" w:rsidRDefault="002567B1" w:rsidP="00AA5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7B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77350" cy="2847975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567B1" w:rsidRDefault="002567B1" w:rsidP="005E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7B1" w:rsidRDefault="002567B1" w:rsidP="005E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7B1" w:rsidRDefault="002567B1" w:rsidP="00AA5ABD">
      <w:pPr>
        <w:tabs>
          <w:tab w:val="left" w:pos="4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7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44025" cy="2847975"/>
            <wp:effectExtent l="19050" t="0" r="9525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567B1" w:rsidRPr="00915E5E" w:rsidRDefault="00DF2CAC" w:rsidP="002567B1">
      <w:pPr>
        <w:pStyle w:val="1"/>
        <w:jc w:val="center"/>
        <w:rPr>
          <w:color w:val="244061" w:themeColor="accent1" w:themeShade="80"/>
        </w:rPr>
      </w:pPr>
      <w:r w:rsidRPr="002567B1">
        <w:rPr>
          <w:rFonts w:ascii="Times New Roman" w:hAnsi="Times New Roman"/>
        </w:rPr>
        <w:br w:type="page"/>
      </w:r>
      <w:r w:rsidR="002567B1" w:rsidRPr="00915E5E">
        <w:rPr>
          <w:color w:val="244061" w:themeColor="accent1" w:themeShade="80"/>
        </w:rPr>
        <w:lastRenderedPageBreak/>
        <w:t>Расходы бюджета на 2023 год и на плановый период 2024 и 2025 годов</w:t>
      </w:r>
    </w:p>
    <w:p w:rsidR="002567B1" w:rsidRPr="008640A6" w:rsidRDefault="002567B1" w:rsidP="002567B1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 xml:space="preserve">Расходная часть бюджета поселения </w:t>
      </w:r>
      <w:r>
        <w:rPr>
          <w:rFonts w:ascii="PT Astra Serif" w:hAnsi="PT Astra Serif"/>
          <w:sz w:val="28"/>
          <w:szCs w:val="28"/>
        </w:rPr>
        <w:t xml:space="preserve">на 2023 год и на плановый период 2024 и 2025 годов </w:t>
      </w:r>
      <w:r w:rsidRPr="008640A6">
        <w:rPr>
          <w:rFonts w:ascii="PT Astra Serif" w:hAnsi="PT Astra Serif"/>
          <w:sz w:val="28"/>
          <w:szCs w:val="28"/>
        </w:rPr>
        <w:t xml:space="preserve">сформирована за счет поступлений налоговых и неналоговых  доходов, безвозмездных поступлений из областного и местного бюджета и составила </w:t>
      </w:r>
      <w:r>
        <w:rPr>
          <w:rFonts w:ascii="PT Astra Serif" w:hAnsi="PT Astra Serif"/>
          <w:sz w:val="28"/>
          <w:szCs w:val="28"/>
        </w:rPr>
        <w:t xml:space="preserve">соответственно в сумме </w:t>
      </w:r>
      <w:r w:rsidR="00DF0B04">
        <w:rPr>
          <w:rFonts w:ascii="PT Astra Serif" w:hAnsi="PT Astra Serif"/>
          <w:sz w:val="28"/>
          <w:szCs w:val="28"/>
        </w:rPr>
        <w:t>6 095,0</w:t>
      </w:r>
      <w:r w:rsidRPr="008640A6">
        <w:rPr>
          <w:rFonts w:ascii="PT Astra Serif" w:hAnsi="PT Astra Serif"/>
          <w:sz w:val="28"/>
          <w:szCs w:val="28"/>
        </w:rPr>
        <w:t xml:space="preserve"> тыс. руб.</w:t>
      </w:r>
      <w:r>
        <w:rPr>
          <w:rFonts w:ascii="PT Astra Serif" w:hAnsi="PT Astra Serif"/>
          <w:sz w:val="28"/>
          <w:szCs w:val="28"/>
        </w:rPr>
        <w:t xml:space="preserve">, </w:t>
      </w:r>
      <w:r w:rsidR="00DF0B04">
        <w:rPr>
          <w:rFonts w:ascii="PT Astra Serif" w:hAnsi="PT Astra Serif"/>
          <w:sz w:val="28"/>
          <w:szCs w:val="28"/>
        </w:rPr>
        <w:t>3 912,8</w:t>
      </w:r>
      <w:r>
        <w:rPr>
          <w:rFonts w:ascii="PT Astra Serif" w:hAnsi="PT Astra Serif"/>
          <w:sz w:val="28"/>
          <w:szCs w:val="28"/>
        </w:rPr>
        <w:t xml:space="preserve"> тыс. руб. и </w:t>
      </w:r>
      <w:r w:rsidR="00DF0B04">
        <w:rPr>
          <w:rFonts w:ascii="PT Astra Serif" w:hAnsi="PT Astra Serif"/>
          <w:sz w:val="28"/>
          <w:szCs w:val="28"/>
        </w:rPr>
        <w:t>3 792,4</w:t>
      </w:r>
      <w:r>
        <w:rPr>
          <w:rFonts w:ascii="PT Astra Serif" w:hAnsi="PT Astra Serif"/>
          <w:sz w:val="28"/>
          <w:szCs w:val="28"/>
        </w:rPr>
        <w:t xml:space="preserve"> тыс. руб.</w:t>
      </w:r>
    </w:p>
    <w:p w:rsidR="002567B1" w:rsidRPr="008640A6" w:rsidRDefault="002567B1" w:rsidP="002567B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567B1" w:rsidRPr="008640A6" w:rsidRDefault="002567B1" w:rsidP="002567B1">
      <w:pPr>
        <w:spacing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534525" cy="581025"/>
            <wp:effectExtent l="19050" t="0" r="28575" b="0"/>
            <wp:docPr id="12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2567B1" w:rsidRPr="008640A6" w:rsidRDefault="002567B1" w:rsidP="002567B1">
      <w:pPr>
        <w:spacing w:after="0"/>
        <w:ind w:left="1260"/>
        <w:jc w:val="right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>тыс. руб.</w:t>
      </w:r>
    </w:p>
    <w:tbl>
      <w:tblPr>
        <w:tblW w:w="15026" w:type="dxa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5529"/>
        <w:gridCol w:w="2126"/>
        <w:gridCol w:w="1984"/>
        <w:gridCol w:w="1701"/>
        <w:gridCol w:w="1843"/>
        <w:gridCol w:w="1843"/>
      </w:tblGrid>
      <w:tr w:rsidR="002567B1" w:rsidRPr="008640A6" w:rsidTr="002567B1">
        <w:tc>
          <w:tcPr>
            <w:tcW w:w="5529" w:type="dxa"/>
            <w:shd w:val="clear" w:color="auto" w:fill="8DB3E2" w:themeFill="text2" w:themeFillTint="66"/>
          </w:tcPr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2021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567B1" w:rsidRPr="008640A6" w:rsidRDefault="002567B1" w:rsidP="002567B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2567B1" w:rsidRPr="008640A6" w:rsidRDefault="002567B1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</w:tr>
      <w:tr w:rsidR="002567B1" w:rsidRPr="008640A6" w:rsidTr="002567B1">
        <w:tc>
          <w:tcPr>
            <w:tcW w:w="5529" w:type="dxa"/>
            <w:shd w:val="clear" w:color="auto" w:fill="C6D9F1" w:themeFill="text2" w:themeFillTint="33"/>
          </w:tcPr>
          <w:p w:rsidR="002567B1" w:rsidRPr="008640A6" w:rsidRDefault="002567B1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567B1" w:rsidRPr="008640A6" w:rsidRDefault="00111E34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2 214,4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567B1" w:rsidRPr="008640A6" w:rsidRDefault="00431A72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2 756,2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1 497,8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2 064,5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2 008,2</w:t>
            </w:r>
          </w:p>
        </w:tc>
      </w:tr>
      <w:tr w:rsidR="002567B1" w:rsidRPr="008640A6" w:rsidTr="002567B1">
        <w:tc>
          <w:tcPr>
            <w:tcW w:w="5529" w:type="dxa"/>
            <w:shd w:val="clear" w:color="auto" w:fill="8DB3E2" w:themeFill="text2" w:themeFillTint="66"/>
          </w:tcPr>
          <w:p w:rsidR="002567B1" w:rsidRPr="008640A6" w:rsidRDefault="002567B1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2567B1" w:rsidRPr="008640A6" w:rsidRDefault="00111E34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93,7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567B1" w:rsidRPr="008640A6" w:rsidRDefault="00431A72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105,4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567B1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2567B1" w:rsidRPr="008640A6" w:rsidTr="00111E34">
        <w:trPr>
          <w:trHeight w:val="283"/>
        </w:trPr>
        <w:tc>
          <w:tcPr>
            <w:tcW w:w="5529" w:type="dxa"/>
            <w:shd w:val="clear" w:color="auto" w:fill="C6D9F1" w:themeFill="text2" w:themeFillTint="33"/>
          </w:tcPr>
          <w:p w:rsidR="002567B1" w:rsidRPr="008640A6" w:rsidRDefault="00111E34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11E34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567B1" w:rsidRPr="008640A6" w:rsidRDefault="00111E34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820,0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567B1" w:rsidRPr="008640A6" w:rsidRDefault="00431A72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111E34" w:rsidRPr="008640A6" w:rsidTr="002567B1">
        <w:tc>
          <w:tcPr>
            <w:tcW w:w="5529" w:type="dxa"/>
            <w:shd w:val="clear" w:color="auto" w:fill="8DB3E2" w:themeFill="text2" w:themeFillTint="66"/>
          </w:tcPr>
          <w:p w:rsidR="00111E34" w:rsidRPr="008640A6" w:rsidRDefault="00111E34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111E34" w:rsidRPr="008640A6" w:rsidRDefault="00111E34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776,7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111E34" w:rsidRPr="008640A6" w:rsidRDefault="00431A72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3 131,0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111E34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3 163,0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111E34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924,6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111E34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858,3</w:t>
            </w:r>
          </w:p>
        </w:tc>
      </w:tr>
      <w:tr w:rsidR="002567B1" w:rsidRPr="008640A6" w:rsidTr="00111E34">
        <w:trPr>
          <w:trHeight w:val="300"/>
        </w:trPr>
        <w:tc>
          <w:tcPr>
            <w:tcW w:w="5529" w:type="dxa"/>
            <w:shd w:val="clear" w:color="auto" w:fill="C6D9F1" w:themeFill="text2" w:themeFillTint="33"/>
          </w:tcPr>
          <w:p w:rsidR="002567B1" w:rsidRPr="008640A6" w:rsidRDefault="002567B1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567B1" w:rsidRPr="008640A6" w:rsidRDefault="00111E34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565,8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567B1" w:rsidRPr="008640A6" w:rsidRDefault="00431A72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1973,7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55,5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238,7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189,9</w:t>
            </w:r>
          </w:p>
        </w:tc>
      </w:tr>
      <w:tr w:rsidR="00431A72" w:rsidRPr="008640A6" w:rsidTr="00431A72">
        <w:trPr>
          <w:trHeight w:val="300"/>
        </w:trPr>
        <w:tc>
          <w:tcPr>
            <w:tcW w:w="5529" w:type="dxa"/>
            <w:shd w:val="clear" w:color="auto" w:fill="8DB3E2" w:themeFill="text2" w:themeFillTint="66"/>
          </w:tcPr>
          <w:p w:rsidR="00431A72" w:rsidRPr="008640A6" w:rsidRDefault="00431A72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31A72">
              <w:rPr>
                <w:rFonts w:ascii="PT Astra Serif" w:hAnsi="PT Astra Serif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431A72" w:rsidRDefault="00431A72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431A72" w:rsidRPr="008640A6" w:rsidRDefault="00431A72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6,0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31A72" w:rsidRPr="008640A6" w:rsidRDefault="0053564A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431A72" w:rsidRPr="008640A6" w:rsidRDefault="0053564A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431A72" w:rsidRPr="008640A6" w:rsidRDefault="0053564A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2567B1" w:rsidRPr="008640A6" w:rsidTr="00431A72">
        <w:tc>
          <w:tcPr>
            <w:tcW w:w="5529" w:type="dxa"/>
            <w:shd w:val="clear" w:color="auto" w:fill="C6D9F1" w:themeFill="text2" w:themeFillTint="33"/>
          </w:tcPr>
          <w:p w:rsidR="002567B1" w:rsidRPr="008640A6" w:rsidRDefault="002567B1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567B1" w:rsidRPr="008640A6" w:rsidRDefault="00111E34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978,3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567B1" w:rsidRPr="008640A6" w:rsidRDefault="00431A72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1 048,3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678,7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535,0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567B1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496,0</w:t>
            </w:r>
          </w:p>
        </w:tc>
      </w:tr>
      <w:tr w:rsidR="0053564A" w:rsidRPr="008640A6" w:rsidTr="0053564A">
        <w:tc>
          <w:tcPr>
            <w:tcW w:w="5529" w:type="dxa"/>
            <w:shd w:val="clear" w:color="auto" w:fill="8DB3E2" w:themeFill="text2" w:themeFillTint="66"/>
          </w:tcPr>
          <w:p w:rsidR="0053564A" w:rsidRPr="008640A6" w:rsidRDefault="0053564A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C0290">
              <w:rPr>
                <w:rFonts w:ascii="PT Astra Serif" w:hAnsi="PT Astra Serif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3564A" w:rsidRDefault="0053564A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3564A" w:rsidRDefault="0053564A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3564A" w:rsidRDefault="0053564A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3564A" w:rsidRDefault="0053564A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3564A" w:rsidRDefault="0053564A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DD777B" w:rsidRPr="008640A6" w:rsidTr="0053564A">
        <w:tc>
          <w:tcPr>
            <w:tcW w:w="5529" w:type="dxa"/>
            <w:shd w:val="clear" w:color="auto" w:fill="C6D9F1" w:themeFill="text2" w:themeFillTint="33"/>
          </w:tcPr>
          <w:p w:rsidR="00DD777B" w:rsidRPr="008640A6" w:rsidRDefault="00DD777B" w:rsidP="00DD777B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DD777B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DD777B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DD777B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D777B" w:rsidRPr="008640A6" w:rsidRDefault="00DD777B" w:rsidP="002567B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D777B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190,0</w:t>
            </w:r>
          </w:p>
        </w:tc>
      </w:tr>
      <w:tr w:rsidR="00DD777B" w:rsidRPr="008640A6" w:rsidTr="0053564A">
        <w:trPr>
          <w:trHeight w:val="207"/>
        </w:trPr>
        <w:tc>
          <w:tcPr>
            <w:tcW w:w="5529" w:type="dxa"/>
            <w:shd w:val="clear" w:color="auto" w:fill="8DB3E2" w:themeFill="text2" w:themeFillTint="66"/>
          </w:tcPr>
          <w:p w:rsidR="00DD777B" w:rsidRPr="008640A6" w:rsidRDefault="00DD777B" w:rsidP="002567B1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DD777B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5 448,9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DD777B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9 020,6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DD777B" w:rsidRPr="008640A6" w:rsidRDefault="00DD777B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6 095,0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DD777B" w:rsidRPr="008640A6" w:rsidRDefault="00DD777B" w:rsidP="002567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4A7437">
              <w:rPr>
                <w:rFonts w:ascii="PT Astra Serif" w:hAnsi="PT Astra Serif"/>
                <w:b/>
                <w:sz w:val="28"/>
                <w:szCs w:val="28"/>
              </w:rPr>
              <w:t> 912,8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DD777B" w:rsidRPr="008640A6" w:rsidRDefault="00DD777B" w:rsidP="002567B1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4A7437">
              <w:rPr>
                <w:rFonts w:ascii="PT Astra Serif" w:hAnsi="PT Astra Serif"/>
                <w:b/>
                <w:sz w:val="28"/>
                <w:szCs w:val="28"/>
              </w:rPr>
              <w:t> 792,4</w:t>
            </w:r>
          </w:p>
        </w:tc>
      </w:tr>
    </w:tbl>
    <w:p w:rsidR="002567B1" w:rsidRDefault="002567B1" w:rsidP="002567B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567B1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align>top</wp:align>
            </wp:positionV>
            <wp:extent cx="5114925" cy="2752725"/>
            <wp:effectExtent l="57150" t="38100" r="276225" b="0"/>
            <wp:wrapSquare wrapText="bothSides"/>
            <wp:docPr id="1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Default="002567B1" w:rsidP="002567B1">
      <w:pPr>
        <w:tabs>
          <w:tab w:val="left" w:pos="6030"/>
        </w:tabs>
        <w:rPr>
          <w:rFonts w:ascii="PT Astra Serif" w:hAnsi="PT Astra Serif"/>
          <w:sz w:val="28"/>
          <w:szCs w:val="28"/>
        </w:rPr>
      </w:pPr>
    </w:p>
    <w:p w:rsidR="002567B1" w:rsidRDefault="002567B1" w:rsidP="002567B1">
      <w:pPr>
        <w:rPr>
          <w:rFonts w:ascii="PT Astra Serif" w:hAnsi="PT Astra Serif"/>
          <w:sz w:val="28"/>
          <w:szCs w:val="28"/>
        </w:rPr>
      </w:pPr>
    </w:p>
    <w:p w:rsidR="002567B1" w:rsidRPr="00CD22C6" w:rsidRDefault="00CD22C6" w:rsidP="00CD22C6">
      <w:pPr>
        <w:spacing w:after="0"/>
        <w:ind w:left="-567"/>
        <w:jc w:val="center"/>
        <w:rPr>
          <w:rFonts w:ascii="PT Astra Serif" w:hAnsi="PT Astra Serif"/>
          <w:b/>
          <w:sz w:val="28"/>
          <w:szCs w:val="28"/>
        </w:rPr>
        <w:sectPr w:rsidR="002567B1" w:rsidRPr="00CD22C6" w:rsidSect="00AA5ABD">
          <w:pgSz w:w="16838" w:h="11905" w:orient="landscape"/>
          <w:pgMar w:top="426" w:right="1103" w:bottom="284" w:left="993" w:header="720" w:footer="720" w:gutter="0"/>
          <w:cols w:space="720"/>
          <w:noEndnote/>
          <w:docGrid w:linePitch="299"/>
        </w:sectPr>
      </w:pPr>
      <w:r w:rsidRPr="0086594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391025" cy="3343275"/>
            <wp:effectExtent l="114300" t="0" r="333375" b="0"/>
            <wp:docPr id="1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86594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362450" cy="3343275"/>
            <wp:effectExtent l="114300" t="19050" r="266700" b="0"/>
            <wp:docPr id="1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E6954" w:rsidRDefault="00BE192B" w:rsidP="006E6954">
      <w:pPr>
        <w:spacing w:after="0" w:line="240" w:lineRule="auto"/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lastRenderedPageBreak/>
        <w:pict>
          <v:shape id="WordArt 9" o:spid="_x0000_s1044" type="#_x0000_t202" style="position:absolute;margin-left:26.25pt;margin-top:-14.2pt;width:673.4pt;height:4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" filled="f" stroked="f">
            <o:lock v:ext="edit" shapetype="t"/>
            <v:textbox style="mso-next-textbox:#WordArt 9">
              <w:txbxContent>
                <w:p w:rsidR="00AE3925" w:rsidRPr="00B76BDA" w:rsidRDefault="00AE3925" w:rsidP="00A830D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00725" cy="510212"/>
                        <wp:effectExtent l="19050" t="0" r="9525" b="0"/>
                        <wp:docPr id="21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6468" cy="510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</w:p>
    <w:p w:rsidR="00A830D1" w:rsidRDefault="00A830D1" w:rsidP="006E6954">
      <w:pPr>
        <w:spacing w:after="0" w:line="240" w:lineRule="auto"/>
        <w:rPr>
          <w:rFonts w:ascii="PT Astra Serif" w:hAnsi="PT Astra Serif"/>
          <w:noProof/>
          <w:lang w:eastAsia="ru-RU"/>
        </w:rPr>
      </w:pPr>
    </w:p>
    <w:p w:rsidR="00A830D1" w:rsidRDefault="00A830D1" w:rsidP="006E6954">
      <w:pPr>
        <w:spacing w:after="0" w:line="240" w:lineRule="auto"/>
        <w:rPr>
          <w:rFonts w:ascii="PT Astra Serif" w:hAnsi="PT Astra Serif"/>
          <w:noProof/>
          <w:lang w:eastAsia="ru-RU"/>
        </w:rPr>
      </w:pPr>
    </w:p>
    <w:p w:rsidR="00A830D1" w:rsidRPr="008640A6" w:rsidRDefault="00A830D1" w:rsidP="006E6954">
      <w:pPr>
        <w:spacing w:after="0" w:line="240" w:lineRule="auto"/>
        <w:rPr>
          <w:rFonts w:ascii="PT Astra Serif" w:hAnsi="PT Astra Serif"/>
        </w:rPr>
      </w:pPr>
    </w:p>
    <w:tbl>
      <w:tblPr>
        <w:tblStyle w:val="-111"/>
        <w:tblW w:w="14567" w:type="dxa"/>
        <w:tblLook w:val="04A0"/>
      </w:tblPr>
      <w:tblGrid>
        <w:gridCol w:w="4786"/>
        <w:gridCol w:w="1843"/>
        <w:gridCol w:w="1843"/>
        <w:gridCol w:w="1984"/>
        <w:gridCol w:w="1985"/>
        <w:gridCol w:w="2126"/>
      </w:tblGrid>
      <w:tr w:rsidR="006E6954" w:rsidRPr="008640A6" w:rsidTr="00A830D1">
        <w:trPr>
          <w:cnfStyle w:val="100000000000"/>
          <w:trHeight w:val="655"/>
        </w:trPr>
        <w:tc>
          <w:tcPr>
            <w:cnfStyle w:val="001000000000"/>
            <w:tcW w:w="4786" w:type="dxa"/>
            <w:hideMark/>
          </w:tcPr>
          <w:p w:rsidR="006E6954" w:rsidRPr="008640A6" w:rsidRDefault="006E6954" w:rsidP="006E695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843" w:type="dxa"/>
            <w:hideMark/>
          </w:tcPr>
          <w:p w:rsidR="00A830D1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Исполнено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843" w:type="dxa"/>
            <w:hideMark/>
          </w:tcPr>
          <w:p w:rsidR="00A830D1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984" w:type="dxa"/>
            <w:hideMark/>
          </w:tcPr>
          <w:p w:rsidR="00A830D1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E6954" w:rsidRPr="00A830D1" w:rsidRDefault="006E6954" w:rsidP="00A830D1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/>
                <w:b w:val="0"/>
                <w:bCs w:val="0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985" w:type="dxa"/>
          </w:tcPr>
          <w:p w:rsidR="00A830D1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E6954" w:rsidRPr="008640A6" w:rsidRDefault="006E6954" w:rsidP="006E6954">
            <w:pPr>
              <w:jc w:val="center"/>
              <w:cnfStyle w:val="100000000000"/>
              <w:rPr>
                <w:rFonts w:ascii="PT Astra Serif" w:eastAsia="Times New Roman" w:hAnsi="PT Astra Serif"/>
                <w:b w:val="0"/>
                <w:bCs w:val="0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2126" w:type="dxa"/>
          </w:tcPr>
          <w:p w:rsidR="00A830D1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E6954" w:rsidRPr="008640A6" w:rsidRDefault="006E6954" w:rsidP="006E6954">
            <w:pPr>
              <w:jc w:val="center"/>
              <w:cnfStyle w:val="1000000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6E6954" w:rsidRPr="008640A6" w:rsidTr="00A830D1">
        <w:trPr>
          <w:cnfStyle w:val="000000100000"/>
          <w:trHeight w:val="793"/>
        </w:trPr>
        <w:tc>
          <w:tcPr>
            <w:cnfStyle w:val="001000000000"/>
            <w:tcW w:w="4786" w:type="dxa"/>
            <w:hideMark/>
          </w:tcPr>
          <w:p w:rsidR="006E6954" w:rsidRPr="00B55880" w:rsidRDefault="006E6954" w:rsidP="006E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Большечечуйского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образования Базарно-Карабулакского муниципального района» </w:t>
            </w:r>
          </w:p>
        </w:tc>
        <w:tc>
          <w:tcPr>
            <w:tcW w:w="1843" w:type="dxa"/>
            <w:hideMark/>
          </w:tcPr>
          <w:p w:rsidR="006E6954" w:rsidRPr="008640A6" w:rsidRDefault="009E6787" w:rsidP="006E695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6E6954" w:rsidRDefault="00A769AD" w:rsidP="006E6954">
            <w:pPr>
              <w:jc w:val="center"/>
              <w:cnfStyle w:val="000000100000"/>
            </w:pPr>
            <w:r>
              <w:t>2,0</w:t>
            </w:r>
          </w:p>
        </w:tc>
        <w:tc>
          <w:tcPr>
            <w:tcW w:w="1984" w:type="dxa"/>
            <w:hideMark/>
          </w:tcPr>
          <w:p w:rsidR="006E6954" w:rsidRDefault="00A769AD" w:rsidP="006E6954">
            <w:pPr>
              <w:jc w:val="center"/>
              <w:cnfStyle w:val="000000100000"/>
            </w:pPr>
            <w:r>
              <w:t>2,0</w:t>
            </w:r>
          </w:p>
        </w:tc>
        <w:tc>
          <w:tcPr>
            <w:tcW w:w="1985" w:type="dxa"/>
          </w:tcPr>
          <w:p w:rsidR="006E6954" w:rsidRDefault="00A769AD" w:rsidP="006E6954">
            <w:pPr>
              <w:jc w:val="center"/>
              <w:cnfStyle w:val="000000100000"/>
            </w:pPr>
            <w:r>
              <w:t>2,0</w:t>
            </w:r>
          </w:p>
        </w:tc>
        <w:tc>
          <w:tcPr>
            <w:tcW w:w="2126" w:type="dxa"/>
          </w:tcPr>
          <w:p w:rsidR="006E6954" w:rsidRDefault="00A769AD" w:rsidP="006E6954">
            <w:pPr>
              <w:jc w:val="center"/>
              <w:cnfStyle w:val="000000100000"/>
            </w:pPr>
            <w:r>
              <w:t>2,0</w:t>
            </w:r>
          </w:p>
        </w:tc>
      </w:tr>
      <w:tr w:rsidR="006E6954" w:rsidRPr="008640A6" w:rsidTr="00A830D1">
        <w:trPr>
          <w:cnfStyle w:val="000000010000"/>
          <w:trHeight w:val="1089"/>
        </w:trPr>
        <w:tc>
          <w:tcPr>
            <w:cnfStyle w:val="001000000000"/>
            <w:tcW w:w="4786" w:type="dxa"/>
            <w:hideMark/>
          </w:tcPr>
          <w:p w:rsidR="006E6954" w:rsidRPr="00B55880" w:rsidRDefault="006E6954" w:rsidP="006E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Большечечуйского муниципального образования Базарно-Карабулакского муниципального района»</w:t>
            </w:r>
          </w:p>
        </w:tc>
        <w:tc>
          <w:tcPr>
            <w:tcW w:w="1843" w:type="dxa"/>
            <w:hideMark/>
          </w:tcPr>
          <w:p w:rsidR="006E6954" w:rsidRPr="008640A6" w:rsidRDefault="009E6787" w:rsidP="006E695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565,8</w:t>
            </w:r>
          </w:p>
        </w:tc>
        <w:tc>
          <w:tcPr>
            <w:tcW w:w="1843" w:type="dxa"/>
            <w:hideMark/>
          </w:tcPr>
          <w:p w:rsidR="006E6954" w:rsidRPr="008640A6" w:rsidRDefault="00A769AD" w:rsidP="006E695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555,6</w:t>
            </w:r>
          </w:p>
        </w:tc>
        <w:tc>
          <w:tcPr>
            <w:tcW w:w="1984" w:type="dxa"/>
            <w:hideMark/>
          </w:tcPr>
          <w:p w:rsidR="006E6954" w:rsidRPr="008640A6" w:rsidRDefault="00A769AD" w:rsidP="006E695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55,5</w:t>
            </w:r>
          </w:p>
        </w:tc>
        <w:tc>
          <w:tcPr>
            <w:tcW w:w="1985" w:type="dxa"/>
          </w:tcPr>
          <w:p w:rsidR="006E6954" w:rsidRPr="008640A6" w:rsidRDefault="00A769AD" w:rsidP="006E6954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238,7</w:t>
            </w:r>
          </w:p>
        </w:tc>
        <w:tc>
          <w:tcPr>
            <w:tcW w:w="2126" w:type="dxa"/>
          </w:tcPr>
          <w:p w:rsidR="006E6954" w:rsidRPr="008640A6" w:rsidRDefault="00A769AD" w:rsidP="006E6954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189,9</w:t>
            </w:r>
          </w:p>
        </w:tc>
      </w:tr>
      <w:tr w:rsidR="006E6954" w:rsidRPr="008640A6" w:rsidTr="00A830D1">
        <w:trPr>
          <w:cnfStyle w:val="000000100000"/>
          <w:trHeight w:val="1119"/>
        </w:trPr>
        <w:tc>
          <w:tcPr>
            <w:cnfStyle w:val="001000000000"/>
            <w:tcW w:w="4786" w:type="dxa"/>
            <w:hideMark/>
          </w:tcPr>
          <w:p w:rsidR="006E6954" w:rsidRPr="004F3958" w:rsidRDefault="006E6954" w:rsidP="006E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Муниципальная программа "Ремонт </w:t>
            </w:r>
            <w:r w:rsidR="00A830D1">
              <w:rPr>
                <w:rFonts w:ascii="Cambria" w:eastAsia="Times New Roman" w:hAnsi="Cambria" w:cs="Times New Roman"/>
                <w:color w:val="000000"/>
              </w:rPr>
              <w:t xml:space="preserve">и содержание </w:t>
            </w:r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автомобильных дорог </w:t>
            </w:r>
            <w:r w:rsidR="00ED6CB7">
              <w:rPr>
                <w:rFonts w:ascii="Cambria" w:eastAsia="Times New Roman" w:hAnsi="Cambria" w:cs="Times New Roman"/>
                <w:color w:val="000000"/>
              </w:rPr>
              <w:t xml:space="preserve"> общего пользования местного значения в границах </w:t>
            </w:r>
            <w:r w:rsidRPr="004B0191">
              <w:rPr>
                <w:rFonts w:ascii="Cambria" w:eastAsia="Times New Roman" w:hAnsi="Cambria" w:cs="Times New Roman"/>
                <w:color w:val="000000"/>
              </w:rPr>
              <w:t>Большечечуйского муниципального образования Базарно-Карабулакског</w:t>
            </w:r>
            <w:r>
              <w:rPr>
                <w:rFonts w:ascii="Cambria" w:eastAsia="Times New Roman" w:hAnsi="Cambria" w:cs="Times New Roman"/>
                <w:color w:val="000000"/>
              </w:rPr>
              <w:t>о муниципального района</w:t>
            </w:r>
            <w:r w:rsidRPr="002D2FDE">
              <w:rPr>
                <w:rFonts w:ascii="Cambria" w:eastAsia="Times New Roman" w:hAnsi="Cambria" w:cs="Times New Roman"/>
                <w:color w:val="000000"/>
              </w:rPr>
              <w:t>"</w:t>
            </w:r>
          </w:p>
        </w:tc>
        <w:tc>
          <w:tcPr>
            <w:tcW w:w="1843" w:type="dxa"/>
            <w:hideMark/>
          </w:tcPr>
          <w:p w:rsidR="006E6954" w:rsidRPr="008640A6" w:rsidRDefault="009E6787" w:rsidP="006E695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641,7</w:t>
            </w:r>
          </w:p>
        </w:tc>
        <w:tc>
          <w:tcPr>
            <w:tcW w:w="1843" w:type="dxa"/>
            <w:hideMark/>
          </w:tcPr>
          <w:p w:rsidR="006E6954" w:rsidRPr="008640A6" w:rsidRDefault="00A769AD" w:rsidP="006E695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3 115,3</w:t>
            </w:r>
          </w:p>
        </w:tc>
        <w:tc>
          <w:tcPr>
            <w:tcW w:w="1984" w:type="dxa"/>
            <w:hideMark/>
          </w:tcPr>
          <w:p w:rsidR="006E6954" w:rsidRPr="008640A6" w:rsidRDefault="00A769AD" w:rsidP="006E695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3 163,0</w:t>
            </w:r>
          </w:p>
        </w:tc>
        <w:tc>
          <w:tcPr>
            <w:tcW w:w="1985" w:type="dxa"/>
          </w:tcPr>
          <w:p w:rsidR="006E6954" w:rsidRPr="008640A6" w:rsidRDefault="00A769AD" w:rsidP="006E6954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1 024,6</w:t>
            </w:r>
          </w:p>
        </w:tc>
        <w:tc>
          <w:tcPr>
            <w:tcW w:w="2126" w:type="dxa"/>
          </w:tcPr>
          <w:p w:rsidR="006E6954" w:rsidRPr="008640A6" w:rsidRDefault="00A769AD" w:rsidP="006E6954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1 048,3</w:t>
            </w:r>
          </w:p>
        </w:tc>
      </w:tr>
      <w:tr w:rsidR="006E6954" w:rsidRPr="008640A6" w:rsidTr="00A830D1">
        <w:trPr>
          <w:cnfStyle w:val="000000010000"/>
          <w:trHeight w:val="1515"/>
        </w:trPr>
        <w:tc>
          <w:tcPr>
            <w:cnfStyle w:val="001000000000"/>
            <w:tcW w:w="4786" w:type="dxa"/>
            <w:hideMark/>
          </w:tcPr>
          <w:p w:rsidR="006E6954" w:rsidRPr="008640A6" w:rsidRDefault="006E6954" w:rsidP="006A21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17E4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Муниципальная программа "Развитие культуры </w:t>
            </w:r>
            <w:r w:rsidR="006A2155">
              <w:rPr>
                <w:rFonts w:ascii="PT Astra Serif" w:hAnsi="PT Astra Serif" w:cs="Times New Roman"/>
                <w:sz w:val="24"/>
                <w:szCs w:val="24"/>
              </w:rPr>
              <w:t>Большечечуйского</w:t>
            </w:r>
            <w:r w:rsidRPr="002D17E4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843" w:type="dxa"/>
            <w:hideMark/>
          </w:tcPr>
          <w:p w:rsidR="006E6954" w:rsidRPr="008640A6" w:rsidRDefault="009E6787" w:rsidP="006E695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6E6954" w:rsidRPr="008640A6" w:rsidRDefault="009E6787" w:rsidP="006E695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hideMark/>
          </w:tcPr>
          <w:p w:rsidR="006E6954" w:rsidRPr="008640A6" w:rsidRDefault="00A769AD" w:rsidP="006E6954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678,7</w:t>
            </w:r>
          </w:p>
        </w:tc>
        <w:tc>
          <w:tcPr>
            <w:tcW w:w="1985" w:type="dxa"/>
          </w:tcPr>
          <w:p w:rsidR="006E6954" w:rsidRPr="008640A6" w:rsidRDefault="00A769AD" w:rsidP="006E6954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535,0</w:t>
            </w:r>
          </w:p>
        </w:tc>
        <w:tc>
          <w:tcPr>
            <w:tcW w:w="2126" w:type="dxa"/>
          </w:tcPr>
          <w:p w:rsidR="006E6954" w:rsidRPr="008640A6" w:rsidRDefault="00A769AD" w:rsidP="006E6954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496,0</w:t>
            </w:r>
          </w:p>
        </w:tc>
      </w:tr>
      <w:tr w:rsidR="006E6954" w:rsidRPr="008640A6" w:rsidTr="00A830D1">
        <w:trPr>
          <w:cnfStyle w:val="000000100000"/>
          <w:trHeight w:val="315"/>
        </w:trPr>
        <w:tc>
          <w:tcPr>
            <w:cnfStyle w:val="001000000000"/>
            <w:tcW w:w="4786" w:type="dxa"/>
            <w:hideMark/>
          </w:tcPr>
          <w:p w:rsidR="006E6954" w:rsidRPr="008640A6" w:rsidRDefault="006E6954" w:rsidP="006E695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hideMark/>
          </w:tcPr>
          <w:p w:rsidR="006E6954" w:rsidRPr="008640A6" w:rsidRDefault="00A769AD" w:rsidP="006E695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1 207,5</w:t>
            </w:r>
          </w:p>
        </w:tc>
        <w:tc>
          <w:tcPr>
            <w:tcW w:w="1843" w:type="dxa"/>
            <w:hideMark/>
          </w:tcPr>
          <w:p w:rsidR="006E6954" w:rsidRPr="008640A6" w:rsidRDefault="00A769AD" w:rsidP="006E695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3 672,9</w:t>
            </w:r>
          </w:p>
        </w:tc>
        <w:tc>
          <w:tcPr>
            <w:tcW w:w="1984" w:type="dxa"/>
            <w:hideMark/>
          </w:tcPr>
          <w:p w:rsidR="006E6954" w:rsidRPr="008640A6" w:rsidRDefault="00A769AD" w:rsidP="006E6954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3 899,2</w:t>
            </w:r>
          </w:p>
        </w:tc>
        <w:tc>
          <w:tcPr>
            <w:tcW w:w="1985" w:type="dxa"/>
          </w:tcPr>
          <w:p w:rsidR="006E6954" w:rsidRPr="008640A6" w:rsidRDefault="00A769AD" w:rsidP="006E6954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1 800,3</w:t>
            </w:r>
          </w:p>
        </w:tc>
        <w:tc>
          <w:tcPr>
            <w:tcW w:w="2126" w:type="dxa"/>
          </w:tcPr>
          <w:p w:rsidR="006E6954" w:rsidRPr="008640A6" w:rsidRDefault="00A769AD" w:rsidP="006E6954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1 736,2</w:t>
            </w:r>
          </w:p>
        </w:tc>
      </w:tr>
    </w:tbl>
    <w:p w:rsidR="006E6954" w:rsidRDefault="006E6954" w:rsidP="006E6954">
      <w:pPr>
        <w:ind w:hanging="284"/>
        <w:jc w:val="center"/>
        <w:rPr>
          <w:rFonts w:ascii="PT Astra Serif" w:hAnsi="PT Astra Serif"/>
          <w:noProof/>
          <w:sz w:val="28"/>
          <w:szCs w:val="28"/>
          <w:lang w:eastAsia="ru-RU"/>
        </w:rPr>
      </w:pPr>
    </w:p>
    <w:p w:rsidR="00A830D1" w:rsidRDefault="00A830D1" w:rsidP="00A830D1">
      <w:pPr>
        <w:rPr>
          <w:rFonts w:ascii="PT Astra Serif" w:hAnsi="PT Astra Serif"/>
          <w:noProof/>
          <w:sz w:val="28"/>
          <w:szCs w:val="28"/>
          <w:lang w:eastAsia="ru-RU"/>
        </w:rPr>
      </w:pPr>
    </w:p>
    <w:p w:rsidR="00A830D1" w:rsidRDefault="00A830D1" w:rsidP="00A830D1">
      <w:pPr>
        <w:rPr>
          <w:rFonts w:ascii="PT Astra Serif" w:hAnsi="PT Astra Serif"/>
          <w:noProof/>
          <w:sz w:val="28"/>
          <w:szCs w:val="28"/>
          <w:lang w:eastAsia="ru-RU"/>
        </w:rPr>
      </w:pPr>
    </w:p>
    <w:p w:rsidR="006E6954" w:rsidRPr="008640A6" w:rsidRDefault="00BE192B" w:rsidP="006E6954">
      <w:pPr>
        <w:ind w:hanging="28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0" o:spid="_x0000_s1047" style="width:769.25pt;height:30.6pt;visibility:visible;mso-position-horizontal-relative:char;mso-position-vertical-relative:line;v-text-anchor:middle" arcsize="10923f" fillcolor="#4f81bd [3204]" strokecolor="#f2f2f2 [3041]" strokeweight="3pt">
            <v:shadow on="t" color="#243f60 [1604]" opacity=".5" offset="1pt"/>
            <v:textbox style="mso-next-textbox:#AutoShape 10">
              <w:txbxContent>
                <w:p w:rsidR="00AE3925" w:rsidRPr="009A6374" w:rsidRDefault="00AE3925" w:rsidP="006E6954">
                  <w:pPr>
                    <w:ind w:left="126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A6374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Дополнительная информация к бюджету для граждан на 2023 год и на плановый период 2024 и 2025 годов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W w:w="15310" w:type="dxa"/>
        <w:tblInd w:w="-3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ayout w:type="fixed"/>
        <w:tblLook w:val="04A0"/>
      </w:tblPr>
      <w:tblGrid>
        <w:gridCol w:w="426"/>
        <w:gridCol w:w="6379"/>
        <w:gridCol w:w="1134"/>
        <w:gridCol w:w="1701"/>
        <w:gridCol w:w="1417"/>
        <w:gridCol w:w="1418"/>
        <w:gridCol w:w="1417"/>
        <w:gridCol w:w="1418"/>
      </w:tblGrid>
      <w:tr w:rsidR="006E6954" w:rsidRPr="008640A6" w:rsidTr="006E6954">
        <w:trPr>
          <w:tblHeader/>
        </w:trPr>
        <w:tc>
          <w:tcPr>
            <w:tcW w:w="426" w:type="dxa"/>
            <w:shd w:val="clear" w:color="auto" w:fill="8DB3E2" w:themeFill="text2" w:themeFillTint="66"/>
            <w:vAlign w:val="center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2021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(фактическое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2025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</w:tr>
      <w:tr w:rsidR="006E6954" w:rsidRPr="008640A6" w:rsidTr="006E6954">
        <w:tc>
          <w:tcPr>
            <w:tcW w:w="426" w:type="dxa"/>
            <w:shd w:val="clear" w:color="auto" w:fill="C6D9F1" w:themeFill="text2" w:themeFillTint="33"/>
          </w:tcPr>
          <w:p w:rsidR="006E6954" w:rsidRPr="005C02FA" w:rsidRDefault="006E6954" w:rsidP="006E6954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11,5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10,2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8,4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5,4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5,3</w:t>
            </w:r>
          </w:p>
        </w:tc>
      </w:tr>
      <w:tr w:rsidR="006E6954" w:rsidRPr="008640A6" w:rsidTr="006E6954">
        <w:trPr>
          <w:trHeight w:val="443"/>
        </w:trPr>
        <w:tc>
          <w:tcPr>
            <w:tcW w:w="426" w:type="dxa"/>
            <w:shd w:val="clear" w:color="auto" w:fill="8DB3E2" w:themeFill="text2" w:themeFillTint="66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12,5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8,4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5,4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5,3</w:t>
            </w:r>
          </w:p>
        </w:tc>
      </w:tr>
      <w:tr w:rsidR="006E6954" w:rsidRPr="008640A6" w:rsidTr="006E6954">
        <w:trPr>
          <w:trHeight w:val="705"/>
        </w:trPr>
        <w:tc>
          <w:tcPr>
            <w:tcW w:w="426" w:type="dxa"/>
            <w:shd w:val="clear" w:color="auto" w:fill="C6D9F1" w:themeFill="text2" w:themeFillTint="33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743,5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2 733,6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76,9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330,6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263,0</w:t>
            </w:r>
          </w:p>
        </w:tc>
      </w:tr>
      <w:tr w:rsidR="006E6954" w:rsidRPr="008640A6" w:rsidTr="006E6954">
        <w:trPr>
          <w:trHeight w:val="687"/>
        </w:trPr>
        <w:tc>
          <w:tcPr>
            <w:tcW w:w="426" w:type="dxa"/>
            <w:shd w:val="clear" w:color="auto" w:fill="8DB3E2" w:themeFill="text2" w:themeFillTint="66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1 285,5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1 451,9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940,0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741,0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687,0</w:t>
            </w:r>
          </w:p>
        </w:tc>
      </w:tr>
      <w:tr w:rsidR="006E6954" w:rsidRPr="008640A6" w:rsidTr="006E6954">
        <w:trPr>
          <w:trHeight w:val="696"/>
        </w:trPr>
        <w:tc>
          <w:tcPr>
            <w:tcW w:w="426" w:type="dxa"/>
            <w:shd w:val="clear" w:color="auto" w:fill="C6D9F1" w:themeFill="text2" w:themeFillTint="33"/>
          </w:tcPr>
          <w:p w:rsidR="006E6954" w:rsidRPr="005C02FA" w:rsidRDefault="006E6954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E6954" w:rsidRPr="008640A6" w:rsidRDefault="006C279F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390,6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6C279F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477,4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252,2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348,3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338,8</w:t>
            </w:r>
          </w:p>
        </w:tc>
      </w:tr>
      <w:tr w:rsidR="006E6954" w:rsidRPr="008640A6" w:rsidTr="006E6954">
        <w:trPr>
          <w:trHeight w:val="273"/>
        </w:trPr>
        <w:tc>
          <w:tcPr>
            <w:tcW w:w="426" w:type="dxa"/>
            <w:shd w:val="clear" w:color="auto" w:fill="C6D9F1" w:themeFill="text2" w:themeFillTint="33"/>
          </w:tcPr>
          <w:p w:rsidR="006E6954" w:rsidRPr="005C02FA" w:rsidRDefault="00262365" w:rsidP="006E695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E6954" w:rsidRPr="008640A6" w:rsidRDefault="006E6954" w:rsidP="006E695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E6954" w:rsidRPr="008640A6" w:rsidRDefault="006C279F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3 028,2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6C279F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3 901,0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2 060,7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2 846,3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E6954" w:rsidRPr="008640A6" w:rsidRDefault="00A06FBA" w:rsidP="006E695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2 768,3</w:t>
            </w:r>
          </w:p>
        </w:tc>
      </w:tr>
    </w:tbl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</w:p>
    <w:p w:rsidR="00262365" w:rsidRPr="00262365" w:rsidRDefault="00262365" w:rsidP="00262365"/>
    <w:p w:rsidR="00262365" w:rsidRDefault="00262365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6E6954" w:rsidRDefault="00BE192B" w:rsidP="006E695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6" type="#_x0000_t116" style="position:absolute;margin-left:67.35pt;margin-top:11.3pt;width:599.25pt;height:36.75pt;z-index:25166848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6">
              <w:txbxContent>
                <w:p w:rsidR="00AE3925" w:rsidRPr="009A6374" w:rsidRDefault="00AE3925" w:rsidP="006E6954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Большечечуйского</w:t>
                  </w: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6E6954" w:rsidRDefault="006E6954" w:rsidP="006E6954">
      <w:pPr>
        <w:pStyle w:val="1"/>
        <w:spacing w:before="0" w:line="240" w:lineRule="auto"/>
        <w:jc w:val="center"/>
        <w:rPr>
          <w:rFonts w:ascii="PT Astra Serif" w:hAnsi="PT Astra Serif"/>
        </w:rPr>
      </w:pPr>
    </w:p>
    <w:p w:rsidR="006E6954" w:rsidRDefault="006E6954" w:rsidP="006E69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E6954" w:rsidRDefault="006E6954" w:rsidP="006E69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E6954" w:rsidRPr="008640A6" w:rsidRDefault="006E6954" w:rsidP="006E69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640A6">
        <w:rPr>
          <w:rFonts w:ascii="PT Astra Serif" w:hAnsi="PT Astra Serif"/>
          <w:sz w:val="24"/>
          <w:szCs w:val="24"/>
        </w:rPr>
        <w:t>тыс. руб.</w:t>
      </w:r>
    </w:p>
    <w:tbl>
      <w:tblPr>
        <w:tblStyle w:val="1-1"/>
        <w:tblW w:w="15276" w:type="dxa"/>
        <w:tblLook w:val="04A0"/>
      </w:tblPr>
      <w:tblGrid>
        <w:gridCol w:w="4820"/>
        <w:gridCol w:w="1984"/>
        <w:gridCol w:w="2268"/>
        <w:gridCol w:w="2268"/>
        <w:gridCol w:w="1985"/>
        <w:gridCol w:w="1951"/>
      </w:tblGrid>
      <w:tr w:rsidR="006E6954" w:rsidRPr="008640A6" w:rsidTr="006E6954">
        <w:trPr>
          <w:cnfStyle w:val="100000000000"/>
        </w:trPr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2025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E6954" w:rsidRPr="008640A6" w:rsidRDefault="006E6954" w:rsidP="006E695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6E6954" w:rsidRPr="008640A6" w:rsidTr="006E6954">
        <w:trPr>
          <w:cnfStyle w:val="000000100000"/>
        </w:trPr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6E6954" w:rsidRPr="008640A6" w:rsidTr="006E6954"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rPr>
          <w:cnfStyle w:val="000000100000"/>
        </w:trPr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E6954" w:rsidRPr="008640A6" w:rsidTr="006E6954"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rPr>
          <w:cnfStyle w:val="000000100000"/>
        </w:trPr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rPr>
          <w:cnfStyle w:val="000000100000"/>
        </w:trPr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E6954" w:rsidRPr="008640A6" w:rsidTr="006E6954">
        <w:tc>
          <w:tcPr>
            <w:cnfStyle w:val="001000000000"/>
            <w:tcW w:w="4820" w:type="dxa"/>
          </w:tcPr>
          <w:p w:rsidR="006E6954" w:rsidRPr="008640A6" w:rsidRDefault="006E6954" w:rsidP="006E6954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E6954" w:rsidRPr="008640A6" w:rsidRDefault="006E6954" w:rsidP="006E695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Pr="008640A6" w:rsidRDefault="006E6954" w:rsidP="006E6954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E6954" w:rsidRDefault="006E6954" w:rsidP="006E69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6E6954" w:rsidSect="00A830D1">
          <w:pgSz w:w="16838" w:h="11905" w:orient="landscape"/>
          <w:pgMar w:top="284" w:right="822" w:bottom="284" w:left="992" w:header="720" w:footer="720" w:gutter="0"/>
          <w:cols w:space="720"/>
          <w:noEndnote/>
          <w:docGrid w:linePitch="299"/>
        </w:sectPr>
      </w:pPr>
    </w:p>
    <w:p w:rsidR="006D18EB" w:rsidRPr="008640A6" w:rsidRDefault="006D18EB" w:rsidP="006D18E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 w:rsidR="00262365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6D18EB" w:rsidRDefault="006D18EB" w:rsidP="006D18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8EB" w:rsidRPr="007F67EB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="00262365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6D18EB" w:rsidRDefault="006D18EB" w:rsidP="006D18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8EB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="00262365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6D18EB" w:rsidRPr="008640A6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8EB" w:rsidRPr="008640A6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="00262365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6D18EB" w:rsidRDefault="006D18EB" w:rsidP="006D18E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18EB" w:rsidRPr="008640A6" w:rsidRDefault="006D18EB" w:rsidP="006D18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r w:rsidRPr="007F67EB">
        <w:rPr>
          <w:rFonts w:ascii="PT Astra Serif" w:hAnsi="PT Astra Serif"/>
          <w:sz w:val="28"/>
          <w:szCs w:val="28"/>
          <w:u w:val="single"/>
        </w:rPr>
        <w:t>.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</w:p>
    <w:p w:rsidR="006D18EB" w:rsidRPr="00902A1E" w:rsidRDefault="006D18EB" w:rsidP="006D1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F19" w:rsidRPr="006D18EB" w:rsidRDefault="00902F19" w:rsidP="006D18EB">
      <w:pPr>
        <w:tabs>
          <w:tab w:val="left" w:pos="1245"/>
        </w:tabs>
        <w:rPr>
          <w:rFonts w:ascii="Times New Roman" w:hAnsi="Times New Roman"/>
          <w:sz w:val="28"/>
          <w:szCs w:val="28"/>
        </w:rPr>
      </w:pPr>
    </w:p>
    <w:sectPr w:rsidR="00902F19" w:rsidRPr="006D18EB" w:rsidSect="00683258">
      <w:pgSz w:w="11905" w:h="16838"/>
      <w:pgMar w:top="964" w:right="567" w:bottom="992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FC" w:rsidRDefault="009179FC" w:rsidP="00CD22C6">
      <w:pPr>
        <w:spacing w:after="0" w:line="240" w:lineRule="auto"/>
      </w:pPr>
      <w:r>
        <w:separator/>
      </w:r>
    </w:p>
  </w:endnote>
  <w:endnote w:type="continuationSeparator" w:id="0">
    <w:p w:rsidR="009179FC" w:rsidRDefault="009179FC" w:rsidP="00CD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FC" w:rsidRDefault="009179FC" w:rsidP="00CD22C6">
      <w:pPr>
        <w:spacing w:after="0" w:line="240" w:lineRule="auto"/>
      </w:pPr>
      <w:r>
        <w:separator/>
      </w:r>
    </w:p>
  </w:footnote>
  <w:footnote w:type="continuationSeparator" w:id="0">
    <w:p w:rsidR="009179FC" w:rsidRDefault="009179FC" w:rsidP="00CD2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C0C3D"/>
    <w:multiLevelType w:val="hybridMultilevel"/>
    <w:tmpl w:val="6DA8668E"/>
    <w:lvl w:ilvl="0" w:tplc="C9961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8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E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27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E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0F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45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CC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49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2A606C"/>
    <w:multiLevelType w:val="hybridMultilevel"/>
    <w:tmpl w:val="A0A0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7213095"/>
    <w:multiLevelType w:val="hybridMultilevel"/>
    <w:tmpl w:val="014AED3E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EA2685"/>
    <w:multiLevelType w:val="hybridMultilevel"/>
    <w:tmpl w:val="48E25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C4315F"/>
    <w:multiLevelType w:val="hybridMultilevel"/>
    <w:tmpl w:val="72FE14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A75B64"/>
    <w:multiLevelType w:val="hybridMultilevel"/>
    <w:tmpl w:val="C820E9C6"/>
    <w:lvl w:ilvl="0" w:tplc="041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9"/>
  </w:num>
  <w:num w:numId="9">
    <w:abstractNumId w:val="16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7"/>
  </w:num>
  <w:num w:numId="15">
    <w:abstractNumId w:val="3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  <w:num w:numId="20">
    <w:abstractNumId w:val="4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469E7"/>
    <w:rsid w:val="00000718"/>
    <w:rsid w:val="00001EC7"/>
    <w:rsid w:val="00002B76"/>
    <w:rsid w:val="00003068"/>
    <w:rsid w:val="000039F0"/>
    <w:rsid w:val="00006699"/>
    <w:rsid w:val="0000745A"/>
    <w:rsid w:val="00007B32"/>
    <w:rsid w:val="0001117A"/>
    <w:rsid w:val="0001160D"/>
    <w:rsid w:val="00011932"/>
    <w:rsid w:val="00012204"/>
    <w:rsid w:val="00012B2C"/>
    <w:rsid w:val="00012B66"/>
    <w:rsid w:val="00016621"/>
    <w:rsid w:val="00016D1C"/>
    <w:rsid w:val="000176A3"/>
    <w:rsid w:val="00017B00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5EFA"/>
    <w:rsid w:val="00057D68"/>
    <w:rsid w:val="000601AC"/>
    <w:rsid w:val="00060A87"/>
    <w:rsid w:val="000619BB"/>
    <w:rsid w:val="00062C07"/>
    <w:rsid w:val="00064484"/>
    <w:rsid w:val="0006492B"/>
    <w:rsid w:val="00064AEE"/>
    <w:rsid w:val="00065774"/>
    <w:rsid w:val="00065BD5"/>
    <w:rsid w:val="000661DA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347"/>
    <w:rsid w:val="000805C8"/>
    <w:rsid w:val="0008186F"/>
    <w:rsid w:val="00082F5A"/>
    <w:rsid w:val="00083A1F"/>
    <w:rsid w:val="00083EE2"/>
    <w:rsid w:val="000841B4"/>
    <w:rsid w:val="0008484A"/>
    <w:rsid w:val="000861B4"/>
    <w:rsid w:val="0008625D"/>
    <w:rsid w:val="00086352"/>
    <w:rsid w:val="00091966"/>
    <w:rsid w:val="00093A20"/>
    <w:rsid w:val="00093B42"/>
    <w:rsid w:val="000953AA"/>
    <w:rsid w:val="00095951"/>
    <w:rsid w:val="0009603C"/>
    <w:rsid w:val="000A0198"/>
    <w:rsid w:val="000A0833"/>
    <w:rsid w:val="000A119D"/>
    <w:rsid w:val="000A13A4"/>
    <w:rsid w:val="000A1D6E"/>
    <w:rsid w:val="000A2150"/>
    <w:rsid w:val="000A265D"/>
    <w:rsid w:val="000A31DD"/>
    <w:rsid w:val="000A554C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1136"/>
    <w:rsid w:val="000C27CA"/>
    <w:rsid w:val="000C54E7"/>
    <w:rsid w:val="000C59D8"/>
    <w:rsid w:val="000C626E"/>
    <w:rsid w:val="000C6297"/>
    <w:rsid w:val="000C63A6"/>
    <w:rsid w:val="000C6E2E"/>
    <w:rsid w:val="000C6F37"/>
    <w:rsid w:val="000C7099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1C5"/>
    <w:rsid w:val="000E6293"/>
    <w:rsid w:val="000E68CC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06ECC"/>
    <w:rsid w:val="00110F74"/>
    <w:rsid w:val="00111E34"/>
    <w:rsid w:val="00112B7A"/>
    <w:rsid w:val="00113449"/>
    <w:rsid w:val="00113BA1"/>
    <w:rsid w:val="00113FD4"/>
    <w:rsid w:val="0011615C"/>
    <w:rsid w:val="0011663C"/>
    <w:rsid w:val="001200C8"/>
    <w:rsid w:val="001202C7"/>
    <w:rsid w:val="001214F9"/>
    <w:rsid w:val="001221D5"/>
    <w:rsid w:val="001224BA"/>
    <w:rsid w:val="00122542"/>
    <w:rsid w:val="00122D81"/>
    <w:rsid w:val="00124F87"/>
    <w:rsid w:val="001258FE"/>
    <w:rsid w:val="0012653B"/>
    <w:rsid w:val="00126641"/>
    <w:rsid w:val="00130397"/>
    <w:rsid w:val="001323F8"/>
    <w:rsid w:val="00132DB2"/>
    <w:rsid w:val="00134782"/>
    <w:rsid w:val="001347FE"/>
    <w:rsid w:val="0013622A"/>
    <w:rsid w:val="00136C0C"/>
    <w:rsid w:val="001373B4"/>
    <w:rsid w:val="0013775E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1D8"/>
    <w:rsid w:val="001556FA"/>
    <w:rsid w:val="00156DA9"/>
    <w:rsid w:val="00160160"/>
    <w:rsid w:val="001606E5"/>
    <w:rsid w:val="00160FD6"/>
    <w:rsid w:val="0016161A"/>
    <w:rsid w:val="001625E8"/>
    <w:rsid w:val="0016318C"/>
    <w:rsid w:val="00163F50"/>
    <w:rsid w:val="0016465E"/>
    <w:rsid w:val="00170788"/>
    <w:rsid w:val="00171A76"/>
    <w:rsid w:val="00173621"/>
    <w:rsid w:val="0017409E"/>
    <w:rsid w:val="001752A3"/>
    <w:rsid w:val="00176321"/>
    <w:rsid w:val="0017662B"/>
    <w:rsid w:val="00180DFA"/>
    <w:rsid w:val="001813C5"/>
    <w:rsid w:val="00182048"/>
    <w:rsid w:val="0018310C"/>
    <w:rsid w:val="001833D1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5BE1"/>
    <w:rsid w:val="001977DF"/>
    <w:rsid w:val="00197C42"/>
    <w:rsid w:val="001A0042"/>
    <w:rsid w:val="001A0A4D"/>
    <w:rsid w:val="001A1EFF"/>
    <w:rsid w:val="001A25D9"/>
    <w:rsid w:val="001A2CBB"/>
    <w:rsid w:val="001A345A"/>
    <w:rsid w:val="001A4697"/>
    <w:rsid w:val="001A4D97"/>
    <w:rsid w:val="001A53F4"/>
    <w:rsid w:val="001A69AB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4A87"/>
    <w:rsid w:val="001B73B1"/>
    <w:rsid w:val="001C0703"/>
    <w:rsid w:val="001C3AC5"/>
    <w:rsid w:val="001C408B"/>
    <w:rsid w:val="001C508D"/>
    <w:rsid w:val="001C7899"/>
    <w:rsid w:val="001D0377"/>
    <w:rsid w:val="001D04A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64D8"/>
    <w:rsid w:val="001F0138"/>
    <w:rsid w:val="001F0192"/>
    <w:rsid w:val="001F0286"/>
    <w:rsid w:val="001F0540"/>
    <w:rsid w:val="001F067E"/>
    <w:rsid w:val="001F2307"/>
    <w:rsid w:val="001F2B5E"/>
    <w:rsid w:val="001F308C"/>
    <w:rsid w:val="001F3DED"/>
    <w:rsid w:val="001F44E2"/>
    <w:rsid w:val="001F4E92"/>
    <w:rsid w:val="001F4FB4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53C8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528E"/>
    <w:rsid w:val="00227279"/>
    <w:rsid w:val="0023019A"/>
    <w:rsid w:val="00230C4C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5557"/>
    <w:rsid w:val="00247347"/>
    <w:rsid w:val="00250052"/>
    <w:rsid w:val="00250C51"/>
    <w:rsid w:val="0025144E"/>
    <w:rsid w:val="0025220F"/>
    <w:rsid w:val="00252275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7B1"/>
    <w:rsid w:val="0025693E"/>
    <w:rsid w:val="00256A14"/>
    <w:rsid w:val="00256B26"/>
    <w:rsid w:val="00256DF7"/>
    <w:rsid w:val="00257422"/>
    <w:rsid w:val="00257653"/>
    <w:rsid w:val="002578BF"/>
    <w:rsid w:val="002607CF"/>
    <w:rsid w:val="00260868"/>
    <w:rsid w:val="00260D6C"/>
    <w:rsid w:val="00260F09"/>
    <w:rsid w:val="00262365"/>
    <w:rsid w:val="0026452E"/>
    <w:rsid w:val="002645FE"/>
    <w:rsid w:val="00264EB0"/>
    <w:rsid w:val="00265C75"/>
    <w:rsid w:val="002665A2"/>
    <w:rsid w:val="00267285"/>
    <w:rsid w:val="00267A6F"/>
    <w:rsid w:val="00267B0C"/>
    <w:rsid w:val="00267F34"/>
    <w:rsid w:val="00271E80"/>
    <w:rsid w:val="002743ED"/>
    <w:rsid w:val="002747C0"/>
    <w:rsid w:val="00274841"/>
    <w:rsid w:val="0027495B"/>
    <w:rsid w:val="002756C4"/>
    <w:rsid w:val="00276AAF"/>
    <w:rsid w:val="00277F63"/>
    <w:rsid w:val="00282F82"/>
    <w:rsid w:val="00283EDB"/>
    <w:rsid w:val="002849A3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6C7"/>
    <w:rsid w:val="002A09F2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B7F8D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C7D5F"/>
    <w:rsid w:val="002D04EB"/>
    <w:rsid w:val="002D0550"/>
    <w:rsid w:val="002D1595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2FB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931"/>
    <w:rsid w:val="00302DE9"/>
    <w:rsid w:val="003030BB"/>
    <w:rsid w:val="003041A1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4A80"/>
    <w:rsid w:val="00325A43"/>
    <w:rsid w:val="00327B45"/>
    <w:rsid w:val="00327C4F"/>
    <w:rsid w:val="00330E2C"/>
    <w:rsid w:val="00331DCD"/>
    <w:rsid w:val="003327F3"/>
    <w:rsid w:val="00334FE9"/>
    <w:rsid w:val="0033533B"/>
    <w:rsid w:val="003367A2"/>
    <w:rsid w:val="003368F5"/>
    <w:rsid w:val="003374D2"/>
    <w:rsid w:val="00337F00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4A8"/>
    <w:rsid w:val="00355310"/>
    <w:rsid w:val="00355606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0E91"/>
    <w:rsid w:val="00374C7B"/>
    <w:rsid w:val="0037511C"/>
    <w:rsid w:val="0037529C"/>
    <w:rsid w:val="003757B0"/>
    <w:rsid w:val="0037654E"/>
    <w:rsid w:val="0037703B"/>
    <w:rsid w:val="003773D0"/>
    <w:rsid w:val="003806CD"/>
    <w:rsid w:val="00380B10"/>
    <w:rsid w:val="00381947"/>
    <w:rsid w:val="00382111"/>
    <w:rsid w:val="003836EE"/>
    <w:rsid w:val="00385E70"/>
    <w:rsid w:val="00386249"/>
    <w:rsid w:val="003878B7"/>
    <w:rsid w:val="00391024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0BFF"/>
    <w:rsid w:val="003A117C"/>
    <w:rsid w:val="003A11D3"/>
    <w:rsid w:val="003A13C0"/>
    <w:rsid w:val="003A280C"/>
    <w:rsid w:val="003A3DFC"/>
    <w:rsid w:val="003A3FFB"/>
    <w:rsid w:val="003B1EBB"/>
    <w:rsid w:val="003B4FE1"/>
    <w:rsid w:val="003B522C"/>
    <w:rsid w:val="003B53AE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07AE"/>
    <w:rsid w:val="003D0CD8"/>
    <w:rsid w:val="003D1627"/>
    <w:rsid w:val="003D2C21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06464"/>
    <w:rsid w:val="004124B6"/>
    <w:rsid w:val="00413983"/>
    <w:rsid w:val="00414452"/>
    <w:rsid w:val="00416656"/>
    <w:rsid w:val="00421CAA"/>
    <w:rsid w:val="00425210"/>
    <w:rsid w:val="00426B1D"/>
    <w:rsid w:val="00427A30"/>
    <w:rsid w:val="00427BC8"/>
    <w:rsid w:val="00431A72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47981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778"/>
    <w:rsid w:val="00466A90"/>
    <w:rsid w:val="0046791F"/>
    <w:rsid w:val="004719E3"/>
    <w:rsid w:val="004720D1"/>
    <w:rsid w:val="004720DD"/>
    <w:rsid w:val="00472450"/>
    <w:rsid w:val="00472510"/>
    <w:rsid w:val="0047266E"/>
    <w:rsid w:val="0047469E"/>
    <w:rsid w:val="00475667"/>
    <w:rsid w:val="00476347"/>
    <w:rsid w:val="00476B61"/>
    <w:rsid w:val="00483048"/>
    <w:rsid w:val="00483323"/>
    <w:rsid w:val="00483DDD"/>
    <w:rsid w:val="0048542B"/>
    <w:rsid w:val="0048595E"/>
    <w:rsid w:val="00485DFA"/>
    <w:rsid w:val="0048629F"/>
    <w:rsid w:val="00486445"/>
    <w:rsid w:val="00486876"/>
    <w:rsid w:val="00490347"/>
    <w:rsid w:val="0049034E"/>
    <w:rsid w:val="0049166D"/>
    <w:rsid w:val="004925F2"/>
    <w:rsid w:val="00492E95"/>
    <w:rsid w:val="0049388F"/>
    <w:rsid w:val="00493A4F"/>
    <w:rsid w:val="004949D2"/>
    <w:rsid w:val="00494EA4"/>
    <w:rsid w:val="00496348"/>
    <w:rsid w:val="00496B2A"/>
    <w:rsid w:val="00497B7E"/>
    <w:rsid w:val="004A00E5"/>
    <w:rsid w:val="004A2BD5"/>
    <w:rsid w:val="004A2F5E"/>
    <w:rsid w:val="004A3807"/>
    <w:rsid w:val="004A3B38"/>
    <w:rsid w:val="004A5175"/>
    <w:rsid w:val="004A5397"/>
    <w:rsid w:val="004A558F"/>
    <w:rsid w:val="004A5C3C"/>
    <w:rsid w:val="004A7437"/>
    <w:rsid w:val="004A7463"/>
    <w:rsid w:val="004B1CE5"/>
    <w:rsid w:val="004B2392"/>
    <w:rsid w:val="004B24C0"/>
    <w:rsid w:val="004B264D"/>
    <w:rsid w:val="004B3DB5"/>
    <w:rsid w:val="004B410D"/>
    <w:rsid w:val="004B54FC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D7765"/>
    <w:rsid w:val="004E065F"/>
    <w:rsid w:val="004E3940"/>
    <w:rsid w:val="004E445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5DA"/>
    <w:rsid w:val="00510805"/>
    <w:rsid w:val="00514209"/>
    <w:rsid w:val="005149BC"/>
    <w:rsid w:val="00514F33"/>
    <w:rsid w:val="00516F3D"/>
    <w:rsid w:val="00521CB8"/>
    <w:rsid w:val="00522570"/>
    <w:rsid w:val="00522BDC"/>
    <w:rsid w:val="00524595"/>
    <w:rsid w:val="0052709D"/>
    <w:rsid w:val="005275E6"/>
    <w:rsid w:val="00527B32"/>
    <w:rsid w:val="00532C57"/>
    <w:rsid w:val="00533091"/>
    <w:rsid w:val="00534677"/>
    <w:rsid w:val="005346E6"/>
    <w:rsid w:val="0053564A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311"/>
    <w:rsid w:val="005426C4"/>
    <w:rsid w:val="0054343C"/>
    <w:rsid w:val="005436B0"/>
    <w:rsid w:val="00546B60"/>
    <w:rsid w:val="00547295"/>
    <w:rsid w:val="00550E2E"/>
    <w:rsid w:val="00551E77"/>
    <w:rsid w:val="00553A02"/>
    <w:rsid w:val="0055631D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427"/>
    <w:rsid w:val="0056561C"/>
    <w:rsid w:val="0056598E"/>
    <w:rsid w:val="00567221"/>
    <w:rsid w:val="00570149"/>
    <w:rsid w:val="00571A93"/>
    <w:rsid w:val="00572C8B"/>
    <w:rsid w:val="00572DC9"/>
    <w:rsid w:val="00572E0D"/>
    <w:rsid w:val="00572FE7"/>
    <w:rsid w:val="005731AA"/>
    <w:rsid w:val="005748C9"/>
    <w:rsid w:val="00574AAC"/>
    <w:rsid w:val="005751D8"/>
    <w:rsid w:val="00575631"/>
    <w:rsid w:val="0057672D"/>
    <w:rsid w:val="00576D3B"/>
    <w:rsid w:val="00577789"/>
    <w:rsid w:val="00580D97"/>
    <w:rsid w:val="0058120F"/>
    <w:rsid w:val="00581AE9"/>
    <w:rsid w:val="00582F8F"/>
    <w:rsid w:val="0058560F"/>
    <w:rsid w:val="005856F7"/>
    <w:rsid w:val="0058630F"/>
    <w:rsid w:val="00586422"/>
    <w:rsid w:val="0058723C"/>
    <w:rsid w:val="00593C12"/>
    <w:rsid w:val="005948AF"/>
    <w:rsid w:val="00596D3E"/>
    <w:rsid w:val="0059744D"/>
    <w:rsid w:val="005A1EBC"/>
    <w:rsid w:val="005A232A"/>
    <w:rsid w:val="005A28B5"/>
    <w:rsid w:val="005A2A7A"/>
    <w:rsid w:val="005A3C0C"/>
    <w:rsid w:val="005A3F05"/>
    <w:rsid w:val="005A3F1E"/>
    <w:rsid w:val="005A463D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605E"/>
    <w:rsid w:val="005B7D02"/>
    <w:rsid w:val="005C10BC"/>
    <w:rsid w:val="005C10E6"/>
    <w:rsid w:val="005C2AD8"/>
    <w:rsid w:val="005C3235"/>
    <w:rsid w:val="005C599B"/>
    <w:rsid w:val="005C61C0"/>
    <w:rsid w:val="005C7254"/>
    <w:rsid w:val="005D051F"/>
    <w:rsid w:val="005D1AA4"/>
    <w:rsid w:val="005D2ADE"/>
    <w:rsid w:val="005D30E2"/>
    <w:rsid w:val="005D33BE"/>
    <w:rsid w:val="005D53B2"/>
    <w:rsid w:val="005D53C0"/>
    <w:rsid w:val="005D56E7"/>
    <w:rsid w:val="005E0210"/>
    <w:rsid w:val="005E0891"/>
    <w:rsid w:val="005E1253"/>
    <w:rsid w:val="005E14E2"/>
    <w:rsid w:val="005E2D4B"/>
    <w:rsid w:val="005E3578"/>
    <w:rsid w:val="005E3FD0"/>
    <w:rsid w:val="005E4FAF"/>
    <w:rsid w:val="005E5806"/>
    <w:rsid w:val="005E58CA"/>
    <w:rsid w:val="005E5995"/>
    <w:rsid w:val="005E6859"/>
    <w:rsid w:val="005E795E"/>
    <w:rsid w:val="005F06F7"/>
    <w:rsid w:val="005F0DBD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95C"/>
    <w:rsid w:val="00602E5F"/>
    <w:rsid w:val="00603475"/>
    <w:rsid w:val="00603B20"/>
    <w:rsid w:val="00604316"/>
    <w:rsid w:val="006046B8"/>
    <w:rsid w:val="00605C2F"/>
    <w:rsid w:val="0060702A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F43"/>
    <w:rsid w:val="00636C10"/>
    <w:rsid w:val="0064005B"/>
    <w:rsid w:val="00640429"/>
    <w:rsid w:val="0064311A"/>
    <w:rsid w:val="0064343A"/>
    <w:rsid w:val="00644F3A"/>
    <w:rsid w:val="00646350"/>
    <w:rsid w:val="006469D0"/>
    <w:rsid w:val="00650F47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3ED0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258"/>
    <w:rsid w:val="0068332C"/>
    <w:rsid w:val="006844E0"/>
    <w:rsid w:val="006856FB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155"/>
    <w:rsid w:val="006A2909"/>
    <w:rsid w:val="006A35D6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279F"/>
    <w:rsid w:val="006C3156"/>
    <w:rsid w:val="006C4455"/>
    <w:rsid w:val="006C5015"/>
    <w:rsid w:val="006C58FD"/>
    <w:rsid w:val="006C5B23"/>
    <w:rsid w:val="006C667A"/>
    <w:rsid w:val="006D18EB"/>
    <w:rsid w:val="006D3179"/>
    <w:rsid w:val="006D42F4"/>
    <w:rsid w:val="006D4DDE"/>
    <w:rsid w:val="006E088B"/>
    <w:rsid w:val="006E1DB6"/>
    <w:rsid w:val="006E2379"/>
    <w:rsid w:val="006E2611"/>
    <w:rsid w:val="006E2F72"/>
    <w:rsid w:val="006E53B4"/>
    <w:rsid w:val="006E6760"/>
    <w:rsid w:val="006E6954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A76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4D9"/>
    <w:rsid w:val="0071724B"/>
    <w:rsid w:val="007173EE"/>
    <w:rsid w:val="007223C5"/>
    <w:rsid w:val="007231C9"/>
    <w:rsid w:val="00723362"/>
    <w:rsid w:val="007234C6"/>
    <w:rsid w:val="007236B1"/>
    <w:rsid w:val="0072376B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5FEA"/>
    <w:rsid w:val="007371FD"/>
    <w:rsid w:val="00737CD8"/>
    <w:rsid w:val="00740EA1"/>
    <w:rsid w:val="00742194"/>
    <w:rsid w:val="00742BFC"/>
    <w:rsid w:val="00743C98"/>
    <w:rsid w:val="0074567D"/>
    <w:rsid w:val="00747C67"/>
    <w:rsid w:val="00747E9F"/>
    <w:rsid w:val="00750943"/>
    <w:rsid w:val="007513C6"/>
    <w:rsid w:val="0075244D"/>
    <w:rsid w:val="007528F6"/>
    <w:rsid w:val="007529FE"/>
    <w:rsid w:val="00752C26"/>
    <w:rsid w:val="00755CF3"/>
    <w:rsid w:val="00756362"/>
    <w:rsid w:val="00756D06"/>
    <w:rsid w:val="00757800"/>
    <w:rsid w:val="007579B7"/>
    <w:rsid w:val="0076006F"/>
    <w:rsid w:val="00761C9E"/>
    <w:rsid w:val="00761DA1"/>
    <w:rsid w:val="007624B6"/>
    <w:rsid w:val="007652C9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47D"/>
    <w:rsid w:val="007827D1"/>
    <w:rsid w:val="007829CD"/>
    <w:rsid w:val="00783DAB"/>
    <w:rsid w:val="00784B79"/>
    <w:rsid w:val="00785394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33BB"/>
    <w:rsid w:val="007A48F0"/>
    <w:rsid w:val="007A6109"/>
    <w:rsid w:val="007A623E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D3A"/>
    <w:rsid w:val="007D1F73"/>
    <w:rsid w:val="007D2A6F"/>
    <w:rsid w:val="007D2D43"/>
    <w:rsid w:val="007D339C"/>
    <w:rsid w:val="007D34DC"/>
    <w:rsid w:val="007D6667"/>
    <w:rsid w:val="007E18DD"/>
    <w:rsid w:val="007E190C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26FB1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5CBB"/>
    <w:rsid w:val="008761B9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4B12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AD6"/>
    <w:rsid w:val="008C4F8D"/>
    <w:rsid w:val="008C4F93"/>
    <w:rsid w:val="008C6230"/>
    <w:rsid w:val="008C69CC"/>
    <w:rsid w:val="008C72D4"/>
    <w:rsid w:val="008C7ADD"/>
    <w:rsid w:val="008C7CBF"/>
    <w:rsid w:val="008D0248"/>
    <w:rsid w:val="008D2949"/>
    <w:rsid w:val="008D3F76"/>
    <w:rsid w:val="008D4A41"/>
    <w:rsid w:val="008D4DC4"/>
    <w:rsid w:val="008D5A62"/>
    <w:rsid w:val="008D70D6"/>
    <w:rsid w:val="008D756F"/>
    <w:rsid w:val="008E06AA"/>
    <w:rsid w:val="008E233A"/>
    <w:rsid w:val="008E2543"/>
    <w:rsid w:val="008E2D64"/>
    <w:rsid w:val="008E417E"/>
    <w:rsid w:val="008E4462"/>
    <w:rsid w:val="008E54D5"/>
    <w:rsid w:val="008E5CEA"/>
    <w:rsid w:val="008E6611"/>
    <w:rsid w:val="008E686B"/>
    <w:rsid w:val="008E7AF4"/>
    <w:rsid w:val="008F01B6"/>
    <w:rsid w:val="008F0235"/>
    <w:rsid w:val="008F060D"/>
    <w:rsid w:val="008F1DDC"/>
    <w:rsid w:val="008F4F7F"/>
    <w:rsid w:val="008F5FF8"/>
    <w:rsid w:val="008F6C85"/>
    <w:rsid w:val="008F7383"/>
    <w:rsid w:val="008F762A"/>
    <w:rsid w:val="008F7EC8"/>
    <w:rsid w:val="00900D08"/>
    <w:rsid w:val="00902F19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9FC"/>
    <w:rsid w:val="00920F43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47D4A"/>
    <w:rsid w:val="009517B9"/>
    <w:rsid w:val="00953243"/>
    <w:rsid w:val="009536EA"/>
    <w:rsid w:val="00954FB0"/>
    <w:rsid w:val="009556FF"/>
    <w:rsid w:val="00955C7A"/>
    <w:rsid w:val="00957A4D"/>
    <w:rsid w:val="0096137F"/>
    <w:rsid w:val="009614F9"/>
    <w:rsid w:val="00962845"/>
    <w:rsid w:val="00962C1A"/>
    <w:rsid w:val="00962E8B"/>
    <w:rsid w:val="00963160"/>
    <w:rsid w:val="00963B81"/>
    <w:rsid w:val="00964E8A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979A5"/>
    <w:rsid w:val="009A14C4"/>
    <w:rsid w:val="009A1650"/>
    <w:rsid w:val="009A1DE7"/>
    <w:rsid w:val="009A38EF"/>
    <w:rsid w:val="009A39A4"/>
    <w:rsid w:val="009A3D70"/>
    <w:rsid w:val="009A4FE2"/>
    <w:rsid w:val="009A50AF"/>
    <w:rsid w:val="009A520B"/>
    <w:rsid w:val="009A534E"/>
    <w:rsid w:val="009A5EB3"/>
    <w:rsid w:val="009A5F71"/>
    <w:rsid w:val="009A61F8"/>
    <w:rsid w:val="009A6AA6"/>
    <w:rsid w:val="009B0AFA"/>
    <w:rsid w:val="009B0F2D"/>
    <w:rsid w:val="009B2960"/>
    <w:rsid w:val="009B38B6"/>
    <w:rsid w:val="009B3A36"/>
    <w:rsid w:val="009B42EF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5BA0"/>
    <w:rsid w:val="009C7DE1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787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6FBA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D69"/>
    <w:rsid w:val="00A22EA3"/>
    <w:rsid w:val="00A239A0"/>
    <w:rsid w:val="00A23A13"/>
    <w:rsid w:val="00A23D81"/>
    <w:rsid w:val="00A241BD"/>
    <w:rsid w:val="00A24326"/>
    <w:rsid w:val="00A24BDF"/>
    <w:rsid w:val="00A250F3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130"/>
    <w:rsid w:val="00A40815"/>
    <w:rsid w:val="00A4196D"/>
    <w:rsid w:val="00A43424"/>
    <w:rsid w:val="00A43511"/>
    <w:rsid w:val="00A43CDA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0D44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9AD"/>
    <w:rsid w:val="00A76F03"/>
    <w:rsid w:val="00A80D50"/>
    <w:rsid w:val="00A812AD"/>
    <w:rsid w:val="00A815C9"/>
    <w:rsid w:val="00A81BE9"/>
    <w:rsid w:val="00A821CF"/>
    <w:rsid w:val="00A830D1"/>
    <w:rsid w:val="00A83255"/>
    <w:rsid w:val="00A84B1B"/>
    <w:rsid w:val="00A8673D"/>
    <w:rsid w:val="00A9079B"/>
    <w:rsid w:val="00A9132F"/>
    <w:rsid w:val="00A91D70"/>
    <w:rsid w:val="00A93397"/>
    <w:rsid w:val="00A934EC"/>
    <w:rsid w:val="00A9356D"/>
    <w:rsid w:val="00A936B0"/>
    <w:rsid w:val="00A94080"/>
    <w:rsid w:val="00A9584F"/>
    <w:rsid w:val="00A9653F"/>
    <w:rsid w:val="00A97137"/>
    <w:rsid w:val="00A97F0F"/>
    <w:rsid w:val="00AA0411"/>
    <w:rsid w:val="00AA1D73"/>
    <w:rsid w:val="00AA35F1"/>
    <w:rsid w:val="00AA3605"/>
    <w:rsid w:val="00AA45DB"/>
    <w:rsid w:val="00AA4BD6"/>
    <w:rsid w:val="00AA5A13"/>
    <w:rsid w:val="00AA5ABD"/>
    <w:rsid w:val="00AA6607"/>
    <w:rsid w:val="00AA73C8"/>
    <w:rsid w:val="00AB2F1A"/>
    <w:rsid w:val="00AB498B"/>
    <w:rsid w:val="00AB590E"/>
    <w:rsid w:val="00AB6C06"/>
    <w:rsid w:val="00AB74E4"/>
    <w:rsid w:val="00AC0E1B"/>
    <w:rsid w:val="00AC21FB"/>
    <w:rsid w:val="00AC6B0F"/>
    <w:rsid w:val="00AC7034"/>
    <w:rsid w:val="00AC7249"/>
    <w:rsid w:val="00AC7E0F"/>
    <w:rsid w:val="00AD0466"/>
    <w:rsid w:val="00AD057F"/>
    <w:rsid w:val="00AD2152"/>
    <w:rsid w:val="00AD4678"/>
    <w:rsid w:val="00AD489D"/>
    <w:rsid w:val="00AD539C"/>
    <w:rsid w:val="00AD6367"/>
    <w:rsid w:val="00AD7650"/>
    <w:rsid w:val="00AE0FEA"/>
    <w:rsid w:val="00AE12AC"/>
    <w:rsid w:val="00AE3925"/>
    <w:rsid w:val="00AE4AF7"/>
    <w:rsid w:val="00AE548C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27EE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3963"/>
    <w:rsid w:val="00B144C1"/>
    <w:rsid w:val="00B145DF"/>
    <w:rsid w:val="00B15431"/>
    <w:rsid w:val="00B15E9E"/>
    <w:rsid w:val="00B1648F"/>
    <w:rsid w:val="00B16D33"/>
    <w:rsid w:val="00B16D5A"/>
    <w:rsid w:val="00B172F3"/>
    <w:rsid w:val="00B1750D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832"/>
    <w:rsid w:val="00B34213"/>
    <w:rsid w:val="00B346D1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2866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5694F"/>
    <w:rsid w:val="00B60F42"/>
    <w:rsid w:val="00B614BF"/>
    <w:rsid w:val="00B62046"/>
    <w:rsid w:val="00B6221A"/>
    <w:rsid w:val="00B63F4C"/>
    <w:rsid w:val="00B65A26"/>
    <w:rsid w:val="00B65CF4"/>
    <w:rsid w:val="00B70038"/>
    <w:rsid w:val="00B7146A"/>
    <w:rsid w:val="00B71BFE"/>
    <w:rsid w:val="00B71FC0"/>
    <w:rsid w:val="00B738D8"/>
    <w:rsid w:val="00B74E35"/>
    <w:rsid w:val="00B75343"/>
    <w:rsid w:val="00B7628A"/>
    <w:rsid w:val="00B77F0B"/>
    <w:rsid w:val="00B80293"/>
    <w:rsid w:val="00B80AF4"/>
    <w:rsid w:val="00B80F4F"/>
    <w:rsid w:val="00B8136E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26D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2B4"/>
    <w:rsid w:val="00B95A76"/>
    <w:rsid w:val="00B96894"/>
    <w:rsid w:val="00B96A97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B1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92B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675"/>
    <w:rsid w:val="00C009DC"/>
    <w:rsid w:val="00C00C1C"/>
    <w:rsid w:val="00C01011"/>
    <w:rsid w:val="00C02A67"/>
    <w:rsid w:val="00C03119"/>
    <w:rsid w:val="00C04A52"/>
    <w:rsid w:val="00C053AE"/>
    <w:rsid w:val="00C05415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49D1"/>
    <w:rsid w:val="00C2545E"/>
    <w:rsid w:val="00C30981"/>
    <w:rsid w:val="00C30A60"/>
    <w:rsid w:val="00C31867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44D8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659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6859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5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16FD"/>
    <w:rsid w:val="00CB4B08"/>
    <w:rsid w:val="00CB4CB0"/>
    <w:rsid w:val="00CB53D4"/>
    <w:rsid w:val="00CB5A68"/>
    <w:rsid w:val="00CB5C27"/>
    <w:rsid w:val="00CB617A"/>
    <w:rsid w:val="00CB6834"/>
    <w:rsid w:val="00CB6F8D"/>
    <w:rsid w:val="00CB736C"/>
    <w:rsid w:val="00CB7F1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2C6"/>
    <w:rsid w:val="00CD246F"/>
    <w:rsid w:val="00CD2AEF"/>
    <w:rsid w:val="00CD3C52"/>
    <w:rsid w:val="00CD6076"/>
    <w:rsid w:val="00CD6489"/>
    <w:rsid w:val="00CD6B9A"/>
    <w:rsid w:val="00CD7039"/>
    <w:rsid w:val="00CE0642"/>
    <w:rsid w:val="00CE2073"/>
    <w:rsid w:val="00CE4EAB"/>
    <w:rsid w:val="00CE5310"/>
    <w:rsid w:val="00CE61BF"/>
    <w:rsid w:val="00CF2F81"/>
    <w:rsid w:val="00CF6A7E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588F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618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4F14"/>
    <w:rsid w:val="00D757DF"/>
    <w:rsid w:val="00D774F3"/>
    <w:rsid w:val="00D7756E"/>
    <w:rsid w:val="00D800A4"/>
    <w:rsid w:val="00D810CB"/>
    <w:rsid w:val="00D81489"/>
    <w:rsid w:val="00D81C37"/>
    <w:rsid w:val="00D81D3F"/>
    <w:rsid w:val="00D847C4"/>
    <w:rsid w:val="00D851EA"/>
    <w:rsid w:val="00D85E8E"/>
    <w:rsid w:val="00D86046"/>
    <w:rsid w:val="00D864EE"/>
    <w:rsid w:val="00D86E32"/>
    <w:rsid w:val="00D92921"/>
    <w:rsid w:val="00D93144"/>
    <w:rsid w:val="00D94811"/>
    <w:rsid w:val="00D9536D"/>
    <w:rsid w:val="00D95673"/>
    <w:rsid w:val="00D956A1"/>
    <w:rsid w:val="00D956A5"/>
    <w:rsid w:val="00D9597F"/>
    <w:rsid w:val="00D96333"/>
    <w:rsid w:val="00D97451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F"/>
    <w:rsid w:val="00DB686F"/>
    <w:rsid w:val="00DB7B1F"/>
    <w:rsid w:val="00DB7F11"/>
    <w:rsid w:val="00DC0F4D"/>
    <w:rsid w:val="00DC145F"/>
    <w:rsid w:val="00DC1782"/>
    <w:rsid w:val="00DC2FFD"/>
    <w:rsid w:val="00DC3547"/>
    <w:rsid w:val="00DC47C9"/>
    <w:rsid w:val="00DC47F0"/>
    <w:rsid w:val="00DC518B"/>
    <w:rsid w:val="00DC5650"/>
    <w:rsid w:val="00DC645C"/>
    <w:rsid w:val="00DC6F8D"/>
    <w:rsid w:val="00DC7F78"/>
    <w:rsid w:val="00DD1A38"/>
    <w:rsid w:val="00DD3E12"/>
    <w:rsid w:val="00DD4FB0"/>
    <w:rsid w:val="00DD51AF"/>
    <w:rsid w:val="00DD5FA3"/>
    <w:rsid w:val="00DD67BE"/>
    <w:rsid w:val="00DD6D80"/>
    <w:rsid w:val="00DD777B"/>
    <w:rsid w:val="00DD7DFD"/>
    <w:rsid w:val="00DE03C9"/>
    <w:rsid w:val="00DE094A"/>
    <w:rsid w:val="00DE17E7"/>
    <w:rsid w:val="00DE3DF3"/>
    <w:rsid w:val="00DE5BF6"/>
    <w:rsid w:val="00DE6C1D"/>
    <w:rsid w:val="00DE6D2C"/>
    <w:rsid w:val="00DE7352"/>
    <w:rsid w:val="00DE7AD7"/>
    <w:rsid w:val="00DF0B04"/>
    <w:rsid w:val="00DF2127"/>
    <w:rsid w:val="00DF2BD6"/>
    <w:rsid w:val="00DF2CAC"/>
    <w:rsid w:val="00DF4468"/>
    <w:rsid w:val="00DF48BA"/>
    <w:rsid w:val="00DF50D0"/>
    <w:rsid w:val="00DF6604"/>
    <w:rsid w:val="00DF673C"/>
    <w:rsid w:val="00DF6A03"/>
    <w:rsid w:val="00DF7086"/>
    <w:rsid w:val="00DF7767"/>
    <w:rsid w:val="00E00D5A"/>
    <w:rsid w:val="00E02E86"/>
    <w:rsid w:val="00E03033"/>
    <w:rsid w:val="00E03365"/>
    <w:rsid w:val="00E03EF0"/>
    <w:rsid w:val="00E03FD0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B1A"/>
    <w:rsid w:val="00E13EF5"/>
    <w:rsid w:val="00E14F42"/>
    <w:rsid w:val="00E159F1"/>
    <w:rsid w:val="00E162E5"/>
    <w:rsid w:val="00E215C6"/>
    <w:rsid w:val="00E234FB"/>
    <w:rsid w:val="00E268F9"/>
    <w:rsid w:val="00E27FD2"/>
    <w:rsid w:val="00E3083B"/>
    <w:rsid w:val="00E310CB"/>
    <w:rsid w:val="00E3176F"/>
    <w:rsid w:val="00E32588"/>
    <w:rsid w:val="00E329FB"/>
    <w:rsid w:val="00E342A6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6C9"/>
    <w:rsid w:val="00E51B77"/>
    <w:rsid w:val="00E51D3D"/>
    <w:rsid w:val="00E51ED3"/>
    <w:rsid w:val="00E51F03"/>
    <w:rsid w:val="00E520E5"/>
    <w:rsid w:val="00E528D6"/>
    <w:rsid w:val="00E5435E"/>
    <w:rsid w:val="00E55B0A"/>
    <w:rsid w:val="00E5632C"/>
    <w:rsid w:val="00E563BD"/>
    <w:rsid w:val="00E566A9"/>
    <w:rsid w:val="00E5794D"/>
    <w:rsid w:val="00E57AE8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190F"/>
    <w:rsid w:val="00E91C03"/>
    <w:rsid w:val="00E92352"/>
    <w:rsid w:val="00E932FD"/>
    <w:rsid w:val="00E938ED"/>
    <w:rsid w:val="00E9675C"/>
    <w:rsid w:val="00E97214"/>
    <w:rsid w:val="00E975B7"/>
    <w:rsid w:val="00EA00A8"/>
    <w:rsid w:val="00EA175F"/>
    <w:rsid w:val="00EA1DD5"/>
    <w:rsid w:val="00EA3971"/>
    <w:rsid w:val="00EA4140"/>
    <w:rsid w:val="00EA41EB"/>
    <w:rsid w:val="00EA48F2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60AA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2E13"/>
    <w:rsid w:val="00ED31ED"/>
    <w:rsid w:val="00ED4141"/>
    <w:rsid w:val="00ED419B"/>
    <w:rsid w:val="00ED44D5"/>
    <w:rsid w:val="00ED4660"/>
    <w:rsid w:val="00ED6458"/>
    <w:rsid w:val="00ED6CB7"/>
    <w:rsid w:val="00EE1FB9"/>
    <w:rsid w:val="00EE3BB3"/>
    <w:rsid w:val="00EE3C19"/>
    <w:rsid w:val="00EE5AA7"/>
    <w:rsid w:val="00EE5AC4"/>
    <w:rsid w:val="00EE5B0D"/>
    <w:rsid w:val="00EE687E"/>
    <w:rsid w:val="00EE74D2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059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0FD0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7BC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70D"/>
    <w:rsid w:val="00F64A3B"/>
    <w:rsid w:val="00F66742"/>
    <w:rsid w:val="00F66D20"/>
    <w:rsid w:val="00F67208"/>
    <w:rsid w:val="00F67570"/>
    <w:rsid w:val="00F67DB4"/>
    <w:rsid w:val="00F71B5B"/>
    <w:rsid w:val="00F72161"/>
    <w:rsid w:val="00F72327"/>
    <w:rsid w:val="00F72CDB"/>
    <w:rsid w:val="00F740ED"/>
    <w:rsid w:val="00F742E1"/>
    <w:rsid w:val="00F74F75"/>
    <w:rsid w:val="00F76911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4272"/>
    <w:rsid w:val="00F86F3D"/>
    <w:rsid w:val="00F916F8"/>
    <w:rsid w:val="00F92223"/>
    <w:rsid w:val="00F93A85"/>
    <w:rsid w:val="00F94CC3"/>
    <w:rsid w:val="00F95304"/>
    <w:rsid w:val="00F95414"/>
    <w:rsid w:val="00F96962"/>
    <w:rsid w:val="00F96F78"/>
    <w:rsid w:val="00F975FA"/>
    <w:rsid w:val="00FA03EB"/>
    <w:rsid w:val="00FA053D"/>
    <w:rsid w:val="00FA12D2"/>
    <w:rsid w:val="00FA5DC0"/>
    <w:rsid w:val="00FA6E14"/>
    <w:rsid w:val="00FA702C"/>
    <w:rsid w:val="00FB1118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149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46E9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5310"/>
    <w:rsid w:val="00FF58C2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4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5149BC"/>
  </w:style>
  <w:style w:type="paragraph" w:styleId="a6">
    <w:name w:val="Balloon Text"/>
    <w:basedOn w:val="a"/>
    <w:link w:val="a7"/>
    <w:uiPriority w:val="99"/>
    <w:semiHidden/>
    <w:unhideWhenUsed/>
    <w:rsid w:val="009A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A4"/>
    <w:rPr>
      <w:rFonts w:ascii="Tahoma" w:hAnsi="Tahoma" w:cs="Tahoma"/>
      <w:sz w:val="16"/>
      <w:szCs w:val="16"/>
      <w:lang w:eastAsia="en-US"/>
    </w:rPr>
  </w:style>
  <w:style w:type="table" w:customStyle="1" w:styleId="11">
    <w:name w:val="Светлая заливка1"/>
    <w:basedOn w:val="a1"/>
    <w:uiPriority w:val="60"/>
    <w:rsid w:val="009A39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A39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9A39A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2C7D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1-11">
    <w:name w:val="Средняя заливка 1 - Акцент 11"/>
    <w:basedOn w:val="a1"/>
    <w:uiPriority w:val="63"/>
    <w:rsid w:val="008E446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1E64D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68325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8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Intense Emphasis"/>
    <w:basedOn w:val="a0"/>
    <w:uiPriority w:val="21"/>
    <w:qFormat/>
    <w:rsid w:val="002567B1"/>
    <w:rPr>
      <w:b/>
      <w:bCs/>
      <w:i/>
      <w:iCs/>
      <w:color w:val="4F81BD" w:themeColor="accent1"/>
    </w:rPr>
  </w:style>
  <w:style w:type="table" w:styleId="3-1">
    <w:name w:val="Medium Grid 3 Accent 1"/>
    <w:basedOn w:val="a1"/>
    <w:uiPriority w:val="69"/>
    <w:rsid w:val="002567B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header"/>
    <w:basedOn w:val="a"/>
    <w:link w:val="aa"/>
    <w:uiPriority w:val="99"/>
    <w:semiHidden/>
    <w:unhideWhenUsed/>
    <w:rsid w:val="00CD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22C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D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22C6"/>
    <w:rPr>
      <w:sz w:val="22"/>
      <w:szCs w:val="22"/>
      <w:lang w:eastAsia="en-US"/>
    </w:rPr>
  </w:style>
  <w:style w:type="table" w:customStyle="1" w:styleId="-111">
    <w:name w:val="Светлая сетка - Акцент 11"/>
    <w:basedOn w:val="a1"/>
    <w:uiPriority w:val="62"/>
    <w:rsid w:val="006E695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34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Layout" Target="diagrams/layout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Colors" Target="diagrams/colors3.xml"/><Relationship Id="rId29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fontTable" Target="fontTable.xml"/><Relationship Id="rId37" Type="http://schemas.microsoft.com/office/2007/relationships/diagramDrawing" Target="diagrams/drawing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chart" Target="charts/chart3.xml"/><Relationship Id="rId28" Type="http://schemas.openxmlformats.org/officeDocument/2006/relationships/chart" Target="charts/chart4.xml"/><Relationship Id="rId36" Type="http://schemas.microsoft.com/office/2007/relationships/diagramDrawing" Target="diagrams/drawing3.xml"/><Relationship Id="rId10" Type="http://schemas.openxmlformats.org/officeDocument/2006/relationships/diagramQuickStyle" Target="diagrams/quickStyle1.xml"/><Relationship Id="rId19" Type="http://schemas.openxmlformats.org/officeDocument/2006/relationships/diagramQuickStyle" Target="diagrams/quickStyle3.xml"/><Relationship Id="rId31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chart" Target="charts/chart2.xml"/><Relationship Id="rId27" Type="http://schemas.openxmlformats.org/officeDocument/2006/relationships/diagramColors" Target="diagrams/colors4.xml"/><Relationship Id="rId30" Type="http://schemas.openxmlformats.org/officeDocument/2006/relationships/chart" Target="charts/chart6.xml"/><Relationship Id="rId35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2023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10,6%</c:v>
                </c:pt>
                <c:pt idx="1">
                  <c:v>единый секохозяйственный налог 17,2%</c:v>
                </c:pt>
                <c:pt idx="2">
                  <c:v>налог на имущество физических лиц 0,9%</c:v>
                </c:pt>
                <c:pt idx="3">
                  <c:v>Акцизы 16,4%</c:v>
                </c:pt>
                <c:pt idx="4">
                  <c:v>земельный налог 12,6%</c:v>
                </c:pt>
                <c:pt idx="5">
                  <c:v>иные межбюджетные трансферты 5,2%</c:v>
                </c:pt>
                <c:pt idx="6">
                  <c:v>субсидии 35,5% </c:v>
                </c:pt>
                <c:pt idx="7">
                  <c:v>дотация 0,7%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</c:v>
                </c:pt>
                <c:pt idx="1">
                  <c:v>17.2</c:v>
                </c:pt>
                <c:pt idx="2">
                  <c:v>0.9</c:v>
                </c:pt>
                <c:pt idx="3">
                  <c:v>16.399999999999999</c:v>
                </c:pt>
                <c:pt idx="4">
                  <c:v>12.6</c:v>
                </c:pt>
                <c:pt idx="5">
                  <c:v>18.5</c:v>
                </c:pt>
                <c:pt idx="6">
                  <c:v>35.5</c:v>
                </c:pt>
                <c:pt idx="7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F-46B7-BDF8-C64DBFE47513}"/>
            </c:ext>
          </c:extLst>
        </c:ser>
      </c:pie3DChart>
    </c:plotArea>
    <c:legend>
      <c:legendPos val="r"/>
      <c:layout>
        <c:manualLayout>
          <c:xMode val="edge"/>
          <c:yMode val="edge"/>
          <c:x val="0.70484671649548314"/>
          <c:y val="0.16689770921491937"/>
          <c:w val="0.28703145609336361"/>
          <c:h val="0.76586444551573962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2024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18,1%</c:v>
                </c:pt>
                <c:pt idx="1">
                  <c:v>единый сельскохозяйственный налог 31,4%</c:v>
                </c:pt>
                <c:pt idx="2">
                  <c:v>н,алог на имущество физических лиц 1,6%</c:v>
                </c:pt>
                <c:pt idx="3">
                  <c:v>Акцизы 26,2%</c:v>
                </c:pt>
                <c:pt idx="4">
                  <c:v>земельный налог 20,3%</c:v>
                </c:pt>
                <c:pt idx="5">
                  <c:v>иные межбюджетные трансферты %</c:v>
                </c:pt>
                <c:pt idx="6">
                  <c:v>субсидии % </c:v>
                </c:pt>
                <c:pt idx="7">
                  <c:v>дотация1,1%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18.100000000000001</c:v>
                </c:pt>
                <c:pt idx="1">
                  <c:v>31.4</c:v>
                </c:pt>
                <c:pt idx="2">
                  <c:v>1.6</c:v>
                </c:pt>
                <c:pt idx="3">
                  <c:v>26.2</c:v>
                </c:pt>
                <c:pt idx="4">
                  <c:v>20.3</c:v>
                </c:pt>
                <c:pt idx="7">
                  <c:v>1.1000000000000001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F-46B7-BDF8-C64DBFE47513}"/>
            </c:ext>
          </c:extLst>
        </c:ser>
      </c:pie3DChart>
    </c:plotArea>
    <c:legend>
      <c:legendPos val="r"/>
      <c:layout>
        <c:manualLayout>
          <c:xMode val="edge"/>
          <c:yMode val="edge"/>
          <c:x val="0.70484671649548369"/>
          <c:y val="0.16689770921491937"/>
          <c:w val="0.2870314560933635"/>
          <c:h val="0.76586444551573962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2025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20,2%</c:v>
                </c:pt>
                <c:pt idx="1">
                  <c:v>единый сельскохозяйственный налог 26,3%</c:v>
                </c:pt>
                <c:pt idx="2">
                  <c:v>налог на имущество физических лиц 1,9%</c:v>
                </c:pt>
                <c:pt idx="3">
                  <c:v>Акцизы 27,6%</c:v>
                </c:pt>
                <c:pt idx="4">
                  <c:v>земельный налог 21,6%</c:v>
                </c:pt>
                <c:pt idx="5">
                  <c:v>иные межбюджетные трансферты %</c:v>
                </c:pt>
                <c:pt idx="6">
                  <c:v>субсидии % </c:v>
                </c:pt>
                <c:pt idx="7">
                  <c:v>дотация 1,2%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20.2</c:v>
                </c:pt>
                <c:pt idx="1">
                  <c:v>26.3</c:v>
                </c:pt>
                <c:pt idx="2">
                  <c:v>1.9000000000000001</c:v>
                </c:pt>
                <c:pt idx="3">
                  <c:v>27.6</c:v>
                </c:pt>
                <c:pt idx="4">
                  <c:v>21.6</c:v>
                </c:pt>
                <c:pt idx="7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F-46B7-BDF8-C64DBFE47513}"/>
            </c:ext>
          </c:extLst>
        </c:ser>
      </c:pie3DChart>
    </c:plotArea>
    <c:legend>
      <c:legendPos val="r"/>
      <c:layout>
        <c:manualLayout>
          <c:xMode val="edge"/>
          <c:yMode val="edge"/>
          <c:x val="0.70484671649548369"/>
          <c:y val="0.16689770921491937"/>
          <c:w val="0.2870314560933635"/>
          <c:h val="0.76586444551573962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489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2"/>
              <c:layout>
                <c:manualLayout>
                  <c:x val="2.199778100363153E-2"/>
                  <c:y val="-3.6536886176425212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1497.8</c:v>
                </c:pt>
                <c:pt idx="1">
                  <c:v>3163</c:v>
                </c:pt>
                <c:pt idx="2" formatCode="General">
                  <c:v>55.5</c:v>
                </c:pt>
                <c:pt idx="3">
                  <c:v>678.7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9.8207275883343298E-2"/>
          <c:w val="0.99749106780646757"/>
          <c:h val="0.23242566500908457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153691517513083E-2"/>
          <c:y val="0.29467494849996573"/>
          <c:w val="0.98846305816978952"/>
          <c:h val="0.703673194696818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2064.5</c:v>
                </c:pt>
                <c:pt idx="1">
                  <c:v>924.6</c:v>
                </c:pt>
                <c:pt idx="2" formatCode="General">
                  <c:v>238.7</c:v>
                </c:pt>
                <c:pt idx="3">
                  <c:v>535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2713970582736991"/>
          <c:w val="1"/>
          <c:h val="0.206287846497821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403324584426946E-2"/>
          <c:y val="0.29467494849996562"/>
          <c:w val="0.98596683056539325"/>
          <c:h val="0.68150959762508534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#,##0.00</c:formatCode>
                <c:ptCount val="4"/>
                <c:pt idx="0">
                  <c:v>2008.2</c:v>
                </c:pt>
                <c:pt idx="1">
                  <c:v>858.3</c:v>
                </c:pt>
                <c:pt idx="2" formatCode="General">
                  <c:v>189.9</c:v>
                </c:pt>
                <c:pt idx="3">
                  <c:v>496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2915479582146291"/>
          <c:w val="1"/>
          <c:h val="0.22002557372636114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32762-D79A-4F8B-9BCC-4AE6AC6957A5}" type="doc">
      <dgm:prSet loTypeId="urn:microsoft.com/office/officeart/2005/8/layout/list1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837C654-EC68-4FD1-A104-82E95E2EDD90}">
      <dgm:prSet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ru-RU" sz="1600" b="1"/>
            <a:t>Вводная часть.</a:t>
          </a:r>
        </a:p>
      </dgm:t>
    </dgm:pt>
    <dgm:pt modelId="{E2949749-D7A1-402B-83D1-677B90860E5A}" type="parTrans" cxnId="{C9F2D2EC-7E15-4155-9E98-D4E2EBBA2BAB}">
      <dgm:prSet/>
      <dgm:spPr/>
      <dgm:t>
        <a:bodyPr/>
        <a:lstStyle/>
        <a:p>
          <a:endParaRPr lang="ru-RU"/>
        </a:p>
      </dgm:t>
    </dgm:pt>
    <dgm:pt modelId="{C06CC29B-C870-467F-9921-2ACBA44FCBD5}" type="sibTrans" cxnId="{C9F2D2EC-7E15-4155-9E98-D4E2EBBA2BAB}">
      <dgm:prSet/>
      <dgm:spPr/>
      <dgm:t>
        <a:bodyPr/>
        <a:lstStyle/>
        <a:p>
          <a:endParaRPr lang="ru-RU"/>
        </a:p>
      </dgm:t>
    </dgm:pt>
    <dgm:pt modelId="{CB57272C-EF98-4041-BF76-D05BEC8FEE30}">
      <dgm:prSet custT="1"/>
      <dgm:spPr/>
      <dgm:t>
        <a:bodyPr/>
        <a:lstStyle/>
        <a:p>
          <a:r>
            <a:rPr lang="ru-RU" sz="1400"/>
            <a:t>Основные понятия:</a:t>
          </a:r>
        </a:p>
      </dgm:t>
    </dgm:pt>
    <dgm:pt modelId="{1B318884-FCE1-4577-9591-97F3C7EF00DA}" type="parTrans" cxnId="{C027A3B6-C0B0-43C6-98BD-E6A5C313D3CD}">
      <dgm:prSet/>
      <dgm:spPr/>
      <dgm:t>
        <a:bodyPr/>
        <a:lstStyle/>
        <a:p>
          <a:endParaRPr lang="ru-RU"/>
        </a:p>
      </dgm:t>
    </dgm:pt>
    <dgm:pt modelId="{9BEAAAA1-E9BE-4B96-9DBD-0963B2E83461}" type="sibTrans" cxnId="{C027A3B6-C0B0-43C6-98BD-E6A5C313D3CD}">
      <dgm:prSet/>
      <dgm:spPr/>
      <dgm:t>
        <a:bodyPr/>
        <a:lstStyle/>
        <a:p>
          <a:endParaRPr lang="ru-RU"/>
        </a:p>
      </dgm:t>
    </dgm:pt>
    <dgm:pt modelId="{61A75694-03B5-4E42-AF01-76A93D60DB86}" type="pres">
      <dgm:prSet presAssocID="{14732762-D79A-4F8B-9BCC-4AE6AC6957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56C56-D361-4BE8-8330-264D48DF1241}" type="pres">
      <dgm:prSet presAssocID="{6837C654-EC68-4FD1-A104-82E95E2EDD90}" presName="parentLin" presStyleCnt="0"/>
      <dgm:spPr/>
    </dgm:pt>
    <dgm:pt modelId="{B37CD851-B842-4FCE-87BC-15BA8449D3AF}" type="pres">
      <dgm:prSet presAssocID="{6837C654-EC68-4FD1-A104-82E95E2EDD9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6D01565-275F-4A07-9A42-A24D093343A3}" type="pres">
      <dgm:prSet presAssocID="{6837C654-EC68-4FD1-A104-82E95E2EDD90}" presName="parentText" presStyleLbl="node1" presStyleIdx="0" presStyleCnt="1" custScaleY="24922" custLinFactNeighborX="-61089" custLinFactNeighborY="-257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3D60F-6D18-42B4-A014-8A43FD30588B}" type="pres">
      <dgm:prSet presAssocID="{6837C654-EC68-4FD1-A104-82E95E2EDD90}" presName="negativeSpace" presStyleCnt="0"/>
      <dgm:spPr/>
    </dgm:pt>
    <dgm:pt modelId="{10E41307-46B9-4A85-9D01-5BD941F6EE81}" type="pres">
      <dgm:prSet presAssocID="{6837C654-EC68-4FD1-A104-82E95E2EDD90}" presName="childText" presStyleLbl="conFgAcc1" presStyleIdx="0" presStyleCnt="1" custScaleY="25344" custLinFactNeighborX="930" custLinFactNeighborY="30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9F2D2EC-7E15-4155-9E98-D4E2EBBA2BAB}" srcId="{14732762-D79A-4F8B-9BCC-4AE6AC6957A5}" destId="{6837C654-EC68-4FD1-A104-82E95E2EDD90}" srcOrd="0" destOrd="0" parTransId="{E2949749-D7A1-402B-83D1-677B90860E5A}" sibTransId="{C06CC29B-C870-467F-9921-2ACBA44FCBD5}"/>
    <dgm:cxn modelId="{240B6878-E6AE-4D6F-926A-6185E5EAF4A9}" type="presOf" srcId="{6837C654-EC68-4FD1-A104-82E95E2EDD90}" destId="{B37CD851-B842-4FCE-87BC-15BA8449D3AF}" srcOrd="0" destOrd="0" presId="urn:microsoft.com/office/officeart/2005/8/layout/list1"/>
    <dgm:cxn modelId="{E70A5A23-6BA7-4C6F-96D9-85038FDFEE4D}" type="presOf" srcId="{14732762-D79A-4F8B-9BCC-4AE6AC6957A5}" destId="{61A75694-03B5-4E42-AF01-76A93D60DB86}" srcOrd="0" destOrd="0" presId="urn:microsoft.com/office/officeart/2005/8/layout/list1"/>
    <dgm:cxn modelId="{5C159685-EC0B-456B-A6AE-E1825606F712}" type="presOf" srcId="{CB57272C-EF98-4041-BF76-D05BEC8FEE30}" destId="{10E41307-46B9-4A85-9D01-5BD941F6EE81}" srcOrd="0" destOrd="0" presId="urn:microsoft.com/office/officeart/2005/8/layout/list1"/>
    <dgm:cxn modelId="{4A9C1AAB-2184-4A21-9F0C-6B35C90436B4}" type="presOf" srcId="{6837C654-EC68-4FD1-A104-82E95E2EDD90}" destId="{26D01565-275F-4A07-9A42-A24D093343A3}" srcOrd="1" destOrd="0" presId="urn:microsoft.com/office/officeart/2005/8/layout/list1"/>
    <dgm:cxn modelId="{C027A3B6-C0B0-43C6-98BD-E6A5C313D3CD}" srcId="{6837C654-EC68-4FD1-A104-82E95E2EDD90}" destId="{CB57272C-EF98-4041-BF76-D05BEC8FEE30}" srcOrd="0" destOrd="0" parTransId="{1B318884-FCE1-4577-9591-97F3C7EF00DA}" sibTransId="{9BEAAAA1-E9BE-4B96-9DBD-0963B2E83461}"/>
    <dgm:cxn modelId="{933F8F6C-DF51-4F68-B4C4-2A06149A70CD}" type="presParOf" srcId="{61A75694-03B5-4E42-AF01-76A93D60DB86}" destId="{FBB56C56-D361-4BE8-8330-264D48DF1241}" srcOrd="0" destOrd="0" presId="urn:microsoft.com/office/officeart/2005/8/layout/list1"/>
    <dgm:cxn modelId="{D1909539-0E80-4668-8E1D-467141B660FB}" type="presParOf" srcId="{FBB56C56-D361-4BE8-8330-264D48DF1241}" destId="{B37CD851-B842-4FCE-87BC-15BA8449D3AF}" srcOrd="0" destOrd="0" presId="urn:microsoft.com/office/officeart/2005/8/layout/list1"/>
    <dgm:cxn modelId="{D64BD9E3-A8E7-4E1F-9B14-9EE22CDA74F0}" type="presParOf" srcId="{FBB56C56-D361-4BE8-8330-264D48DF1241}" destId="{26D01565-275F-4A07-9A42-A24D093343A3}" srcOrd="1" destOrd="0" presId="urn:microsoft.com/office/officeart/2005/8/layout/list1"/>
    <dgm:cxn modelId="{807E1D30-0A1E-4E50-A349-56A7812BE9C8}" type="presParOf" srcId="{61A75694-03B5-4E42-AF01-76A93D60DB86}" destId="{C0E3D60F-6D18-42B4-A014-8A43FD30588B}" srcOrd="1" destOrd="0" presId="urn:microsoft.com/office/officeart/2005/8/layout/list1"/>
    <dgm:cxn modelId="{AEEB3909-5495-494E-BF4C-E18C8DBF7D5B}" type="presParOf" srcId="{61A75694-03B5-4E42-AF01-76A93D60DB86}" destId="{10E41307-46B9-4A85-9D01-5BD941F6EE81}" srcOrd="2" destOrd="0" presId="urn:microsoft.com/office/officeart/2005/8/layout/list1"/>
  </dgm:cxnLst>
  <dgm:bg>
    <a:effectLst>
      <a:outerShdw blurRad="50800" dist="50800" dir="5400000" algn="ctr" rotWithShape="0">
        <a:schemeClr val="bg1"/>
      </a:outerShdw>
    </a:effectLst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B41DC-8364-4F9C-AEE0-BF9D48EBEA02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124ECA-2969-42DD-9F53-D6A3D20BDDBE}">
      <dgm:prSet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20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gm:t>
    </dgm:pt>
    <dgm:pt modelId="{31C5E09B-B08C-41AC-8530-F41FB3C5AD13}" type="parTrans" cxnId="{DFB09557-0213-480B-890E-6CC124E03242}">
      <dgm:prSet/>
      <dgm:spPr/>
      <dgm:t>
        <a:bodyPr/>
        <a:lstStyle/>
        <a:p>
          <a:endParaRPr lang="ru-RU"/>
        </a:p>
      </dgm:t>
    </dgm:pt>
    <dgm:pt modelId="{5E30475F-9FFD-4A8B-8CD8-873A103AF711}" type="sibTrans" cxnId="{DFB09557-0213-480B-890E-6CC124E03242}">
      <dgm:prSet/>
      <dgm:spPr/>
      <dgm:t>
        <a:bodyPr/>
        <a:lstStyle/>
        <a:p>
          <a:endParaRPr lang="ru-RU"/>
        </a:p>
      </dgm:t>
    </dgm:pt>
    <dgm:pt modelId="{85380DDC-1939-4A45-AF6E-E2CF7638D240}" type="pres">
      <dgm:prSet presAssocID="{3F3B41DC-8364-4F9C-AEE0-BF9D48EBEA0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D990DF-5CF0-4362-8A42-FBC932CD99C5}" type="pres">
      <dgm:prSet presAssocID="{A1124ECA-2969-42DD-9F53-D6A3D20BDDBE}" presName="parentLin" presStyleCnt="0"/>
      <dgm:spPr/>
    </dgm:pt>
    <dgm:pt modelId="{2005D30C-388A-4425-AB24-E6A97A091775}" type="pres">
      <dgm:prSet presAssocID="{A1124ECA-2969-42DD-9F53-D6A3D20BDDBE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41EDBC6-7D3D-4050-A978-8D8CF1796B6A}" type="pres">
      <dgm:prSet presAssocID="{A1124ECA-2969-42DD-9F53-D6A3D20BDDBE}" presName="parentText" presStyleLbl="node1" presStyleIdx="0" presStyleCnt="1" custScaleX="85631" custScaleY="76616" custLinFactNeighborX="-2014" custLinFactNeighborY="-77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55BD5-7797-4B78-83E0-0D7422BEA992}" type="pres">
      <dgm:prSet presAssocID="{A1124ECA-2969-42DD-9F53-D6A3D20BDDBE}" presName="negativeSpace" presStyleCnt="0"/>
      <dgm:spPr/>
    </dgm:pt>
    <dgm:pt modelId="{9A906A6E-AD9E-472F-A4CD-7D1A29BE60A0}" type="pres">
      <dgm:prSet presAssocID="{A1124ECA-2969-42DD-9F53-D6A3D20BDDBE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0D4F4C43-9DD9-4E78-BE4F-624C8584BC84}" type="presOf" srcId="{3F3B41DC-8364-4F9C-AEE0-BF9D48EBEA02}" destId="{85380DDC-1939-4A45-AF6E-E2CF7638D240}" srcOrd="0" destOrd="0" presId="urn:microsoft.com/office/officeart/2005/8/layout/list1"/>
    <dgm:cxn modelId="{5EE453FD-633B-45D0-9E29-6759EB767072}" type="presOf" srcId="{A1124ECA-2969-42DD-9F53-D6A3D20BDDBE}" destId="{841EDBC6-7D3D-4050-A978-8D8CF1796B6A}" srcOrd="1" destOrd="0" presId="urn:microsoft.com/office/officeart/2005/8/layout/list1"/>
    <dgm:cxn modelId="{85B57D51-7A7A-4C7E-92DC-9261E0F6B482}" type="presOf" srcId="{A1124ECA-2969-42DD-9F53-D6A3D20BDDBE}" destId="{2005D30C-388A-4425-AB24-E6A97A091775}" srcOrd="0" destOrd="0" presId="urn:microsoft.com/office/officeart/2005/8/layout/list1"/>
    <dgm:cxn modelId="{DFB09557-0213-480B-890E-6CC124E03242}" srcId="{3F3B41DC-8364-4F9C-AEE0-BF9D48EBEA02}" destId="{A1124ECA-2969-42DD-9F53-D6A3D20BDDBE}" srcOrd="0" destOrd="0" parTransId="{31C5E09B-B08C-41AC-8530-F41FB3C5AD13}" sibTransId="{5E30475F-9FFD-4A8B-8CD8-873A103AF711}"/>
    <dgm:cxn modelId="{E7A2B265-595A-4D15-8E0C-F4026ED55285}" type="presParOf" srcId="{85380DDC-1939-4A45-AF6E-E2CF7638D240}" destId="{38D990DF-5CF0-4362-8A42-FBC932CD99C5}" srcOrd="0" destOrd="0" presId="urn:microsoft.com/office/officeart/2005/8/layout/list1"/>
    <dgm:cxn modelId="{09D4DC54-3B85-4092-801E-B863990F7189}" type="presParOf" srcId="{38D990DF-5CF0-4362-8A42-FBC932CD99C5}" destId="{2005D30C-388A-4425-AB24-E6A97A091775}" srcOrd="0" destOrd="0" presId="urn:microsoft.com/office/officeart/2005/8/layout/list1"/>
    <dgm:cxn modelId="{79C9F17B-280B-4CC3-ACF0-92F8C3CD3952}" type="presParOf" srcId="{38D990DF-5CF0-4362-8A42-FBC932CD99C5}" destId="{841EDBC6-7D3D-4050-A978-8D8CF1796B6A}" srcOrd="1" destOrd="0" presId="urn:microsoft.com/office/officeart/2005/8/layout/list1"/>
    <dgm:cxn modelId="{F43B14C4-3AD8-4118-8F4A-79A4FDFB70EE}" type="presParOf" srcId="{85380DDC-1939-4A45-AF6E-E2CF7638D240}" destId="{C2155BD5-7797-4B78-83E0-0D7422BEA992}" srcOrd="1" destOrd="0" presId="urn:microsoft.com/office/officeart/2005/8/layout/list1"/>
    <dgm:cxn modelId="{C22CDDED-5BD5-4C2A-BC37-95C7B7038D08}" type="presParOf" srcId="{85380DDC-1939-4A45-AF6E-E2CF7638D240}" destId="{9A906A6E-AD9E-472F-A4CD-7D1A29BE60A0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C371DE-751D-401D-A9EA-B263A2F3FA7D}" type="presOf" srcId="{0D706CEB-D578-4C66-9CE4-CD3E95584EBA}" destId="{040238CE-B190-42A5-8E44-98B4A40BC804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B3A421C0-EB39-4F39-8A2A-1DA05E962208}" type="presOf" srcId="{A3489236-002C-44BB-B39E-6D848204D320}" destId="{609B75CC-4788-404C-8B99-890D6D5857CC}" srcOrd="0" destOrd="0" presId="urn:microsoft.com/office/officeart/2005/8/layout/vList2"/>
    <dgm:cxn modelId="{ACA53D58-B7B7-4994-A545-57D6A98C4D1F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3C5DB9-3B5D-4B7C-8D00-DF324451901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933C4D-C902-4C55-88AF-D424D0BF7C59}">
      <dgm:prSet phldrT="[Текст]"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D1E49E26-C45F-4B52-AAF4-70356047AEA1}" type="parTrans" cxnId="{3BF0D169-1979-4897-84F0-F651C460DB3E}">
      <dgm:prSet/>
      <dgm:spPr/>
      <dgm:t>
        <a:bodyPr/>
        <a:lstStyle/>
        <a:p>
          <a:endParaRPr lang="ru-RU"/>
        </a:p>
      </dgm:t>
    </dgm:pt>
    <dgm:pt modelId="{14CF957B-421F-4714-8028-5567074901FF}" type="sibTrans" cxnId="{3BF0D169-1979-4897-84F0-F651C460DB3E}">
      <dgm:prSet/>
      <dgm:spPr/>
      <dgm:t>
        <a:bodyPr/>
        <a:lstStyle/>
        <a:p>
          <a:endParaRPr lang="ru-RU"/>
        </a:p>
      </dgm:t>
    </dgm:pt>
    <dgm:pt modelId="{F9DDFF31-DA9A-4351-8467-B683A31EBC37}" type="pres">
      <dgm:prSet presAssocID="{363C5DB9-3B5D-4B7C-8D00-DF32445190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F2FF1-9C5C-44AE-9CD5-35C258619EC0}" type="pres">
      <dgm:prSet presAssocID="{16933C4D-C902-4C55-88AF-D424D0BF7C59}" presName="parentLin" presStyleCnt="0"/>
      <dgm:spPr/>
    </dgm:pt>
    <dgm:pt modelId="{F4EF00AE-F591-44AC-B840-53AC7FDB128E}" type="pres">
      <dgm:prSet presAssocID="{16933C4D-C902-4C55-88AF-D424D0BF7C59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EB0D57F-40AE-4221-BE6D-7A3C0DA9A37B}" type="pres">
      <dgm:prSet presAssocID="{16933C4D-C902-4C55-88AF-D424D0BF7C59}" presName="parentText" presStyleLbl="node1" presStyleIdx="0" presStyleCnt="1" custLinFactNeighborX="3996" custLinFactNeighborY="-26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BB2C4-2FB1-4E10-A9AC-108BB07913F3}" type="pres">
      <dgm:prSet presAssocID="{16933C4D-C902-4C55-88AF-D424D0BF7C59}" presName="negativeSpace" presStyleCnt="0"/>
      <dgm:spPr/>
    </dgm:pt>
    <dgm:pt modelId="{345D92CB-4CC5-40C1-B670-0F68D76771CE}" type="pres">
      <dgm:prSet presAssocID="{16933C4D-C902-4C55-88AF-D424D0BF7C5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3BF0D169-1979-4897-84F0-F651C460DB3E}" srcId="{363C5DB9-3B5D-4B7C-8D00-DF3244519018}" destId="{16933C4D-C902-4C55-88AF-D424D0BF7C59}" srcOrd="0" destOrd="0" parTransId="{D1E49E26-C45F-4B52-AAF4-70356047AEA1}" sibTransId="{14CF957B-421F-4714-8028-5567074901FF}"/>
    <dgm:cxn modelId="{10245F92-8015-403A-826A-6B175A568BBC}" type="presOf" srcId="{16933C4D-C902-4C55-88AF-D424D0BF7C59}" destId="{F4EF00AE-F591-44AC-B840-53AC7FDB128E}" srcOrd="0" destOrd="0" presId="urn:microsoft.com/office/officeart/2005/8/layout/list1"/>
    <dgm:cxn modelId="{7D0D54FB-A462-462D-A7A8-5C57D7E8E416}" type="presOf" srcId="{16933C4D-C902-4C55-88AF-D424D0BF7C59}" destId="{6EB0D57F-40AE-4221-BE6D-7A3C0DA9A37B}" srcOrd="1" destOrd="0" presId="urn:microsoft.com/office/officeart/2005/8/layout/list1"/>
    <dgm:cxn modelId="{8D3FF60E-0248-4A72-B267-4F7452BD9CAB}" type="presOf" srcId="{363C5DB9-3B5D-4B7C-8D00-DF3244519018}" destId="{F9DDFF31-DA9A-4351-8467-B683A31EBC37}" srcOrd="0" destOrd="0" presId="urn:microsoft.com/office/officeart/2005/8/layout/list1"/>
    <dgm:cxn modelId="{0AF71EF8-0A53-483C-BDAB-E0279D8C4FF2}" type="presParOf" srcId="{F9DDFF31-DA9A-4351-8467-B683A31EBC37}" destId="{B8EF2FF1-9C5C-44AE-9CD5-35C258619EC0}" srcOrd="0" destOrd="0" presId="urn:microsoft.com/office/officeart/2005/8/layout/list1"/>
    <dgm:cxn modelId="{BBC25DD8-5E1E-4088-AFDC-F3BE390B4314}" type="presParOf" srcId="{B8EF2FF1-9C5C-44AE-9CD5-35C258619EC0}" destId="{F4EF00AE-F591-44AC-B840-53AC7FDB128E}" srcOrd="0" destOrd="0" presId="urn:microsoft.com/office/officeart/2005/8/layout/list1"/>
    <dgm:cxn modelId="{22E31C05-7088-4258-ADEC-FE81B3ECDD8B}" type="presParOf" srcId="{B8EF2FF1-9C5C-44AE-9CD5-35C258619EC0}" destId="{6EB0D57F-40AE-4221-BE6D-7A3C0DA9A37B}" srcOrd="1" destOrd="0" presId="urn:microsoft.com/office/officeart/2005/8/layout/list1"/>
    <dgm:cxn modelId="{83310BB9-4A82-47D1-8195-14FB221855D1}" type="presParOf" srcId="{F9DDFF31-DA9A-4351-8467-B683A31EBC37}" destId="{0C9BB2C4-2FB1-4E10-A9AC-108BB07913F3}" srcOrd="1" destOrd="0" presId="urn:microsoft.com/office/officeart/2005/8/layout/list1"/>
    <dgm:cxn modelId="{6FC1723D-C50B-483F-B2E1-44D50459414A}" type="presParOf" srcId="{F9DDFF31-DA9A-4351-8467-B683A31EBC37}" destId="{345D92CB-4CC5-40C1-B670-0F68D76771CE}" srcOrd="2" destOrd="0" presId="urn:microsoft.com/office/officeart/2005/8/layout/lis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41307-46B9-4A85-9D01-5BD941F6EE81}">
      <dsp:nvSpPr>
        <dsp:cNvPr id="0" name=""/>
        <dsp:cNvSpPr/>
      </dsp:nvSpPr>
      <dsp:spPr>
        <a:xfrm>
          <a:off x="0" y="337308"/>
          <a:ext cx="9210675" cy="42152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4851" tIns="208280" rIns="71485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Основные понятия:</a:t>
          </a:r>
        </a:p>
      </dsp:txBody>
      <dsp:txXfrm>
        <a:off x="0" y="337308"/>
        <a:ext cx="9210675" cy="421521"/>
      </dsp:txXfrm>
    </dsp:sp>
    <dsp:sp modelId="{26D01565-275F-4A07-9A42-A24D093343A3}">
      <dsp:nvSpPr>
        <dsp:cNvPr id="0" name=""/>
        <dsp:cNvSpPr/>
      </dsp:nvSpPr>
      <dsp:spPr>
        <a:xfrm>
          <a:off x="179198" y="39576"/>
          <a:ext cx="6447472" cy="47084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699" tIns="0" rIns="24369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Вводная часть.</a:t>
          </a:r>
        </a:p>
      </dsp:txBody>
      <dsp:txXfrm>
        <a:off x="202183" y="62561"/>
        <a:ext cx="6401502" cy="4248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906A6E-AD9E-472F-A4CD-7D1A29BE60A0}">
      <dsp:nvSpPr>
        <dsp:cNvPr id="0" name=""/>
        <dsp:cNvSpPr/>
      </dsp:nvSpPr>
      <dsp:spPr>
        <a:xfrm>
          <a:off x="0" y="218307"/>
          <a:ext cx="94678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1EDBC6-7D3D-4050-A978-8D8CF1796B6A}">
      <dsp:nvSpPr>
        <dsp:cNvPr id="0" name=""/>
        <dsp:cNvSpPr/>
      </dsp:nvSpPr>
      <dsp:spPr>
        <a:xfrm>
          <a:off x="463405" y="0"/>
          <a:ext cx="5669648" cy="610660"/>
        </a:xfrm>
        <a:prstGeom prst="roundRect">
          <a:avLst/>
        </a:prstGeom>
        <a:solidFill>
          <a:schemeClr val="accent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0504" tIns="0" rIns="250504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sp:txBody>
      <dsp:txXfrm>
        <a:off x="493215" y="29810"/>
        <a:ext cx="5610028" cy="5510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4797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Доходы бюджета</a:t>
          </a:r>
        </a:p>
      </dsp:txBody>
      <dsp:txXfrm>
        <a:off x="23417" y="23417"/>
        <a:ext cx="9144791" cy="43286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5D92CB-4CC5-40C1-B670-0F68D76771CE}">
      <dsp:nvSpPr>
        <dsp:cNvPr id="0" name=""/>
        <dsp:cNvSpPr/>
      </dsp:nvSpPr>
      <dsp:spPr>
        <a:xfrm>
          <a:off x="0" y="217432"/>
          <a:ext cx="95345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0D57F-40AE-4221-BE6D-7A3C0DA9A37B}">
      <dsp:nvSpPr>
        <dsp:cNvPr id="0" name=""/>
        <dsp:cNvSpPr/>
      </dsp:nvSpPr>
      <dsp:spPr>
        <a:xfrm>
          <a:off x="495776" y="1"/>
          <a:ext cx="667416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sp:txBody>
      <dsp:txXfrm>
        <a:off x="515951" y="20176"/>
        <a:ext cx="6633817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0.01676</cdr:x>
      <cdr:y>0</cdr:y>
    </cdr:from>
    <cdr:to>
      <cdr:x>0.98883</cdr:x>
      <cdr:y>0.12847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6" y="0"/>
          <a:ext cx="4972050" cy="353403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outerShdw blurRad="292100" dist="139700" dir="2700000" algn="tl" rotWithShape="0">
            <a:srgbClr val="333333">
              <a:alpha val="65000"/>
            </a:srgbClr>
          </a:outerShdw>
        </a:effectLst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0.04274</cdr:y>
    </cdr:from>
    <cdr:to>
      <cdr:x>1</cdr:x>
      <cdr:y>0.09687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42893"/>
          <a:ext cx="4391025" cy="180958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outerShdw blurRad="292100" dist="139700" dir="2700000" algn="tl" rotWithShape="0">
            <a:srgbClr val="333333">
              <a:alpha val="65000"/>
            </a:srgbClr>
          </a:outerShdw>
        </a:effectLst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0.03134</cdr:y>
    </cdr:from>
    <cdr:to>
      <cdr:x>0.98495</cdr:x>
      <cdr:y>0.08832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04775"/>
          <a:ext cx="4296794" cy="19050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outerShdw blurRad="292100" dist="139700" dir="2700000" algn="tl" rotWithShape="0">
            <a:srgbClr val="333333">
              <a:alpha val="65000"/>
            </a:srgbClr>
          </a:outerShdw>
        </a:effectLst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93F3-1195-45C7-BCD0-FAB7D59E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14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bichurkina</cp:lastModifiedBy>
  <cp:revision>89</cp:revision>
  <cp:lastPrinted>2022-11-23T10:08:00Z</cp:lastPrinted>
  <dcterms:created xsi:type="dcterms:W3CDTF">2016-12-09T11:26:00Z</dcterms:created>
  <dcterms:modified xsi:type="dcterms:W3CDTF">2022-12-02T07:28:00Z</dcterms:modified>
</cp:coreProperties>
</file>