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40" w:rsidRPr="00361F40" w:rsidRDefault="00361F40" w:rsidP="00361F40">
      <w:pPr>
        <w:tabs>
          <w:tab w:val="center" w:pos="4153"/>
          <w:tab w:val="right" w:pos="8306"/>
        </w:tabs>
        <w:suppressAutoHyphens/>
        <w:jc w:val="center"/>
        <w:rPr>
          <w:b/>
          <w:sz w:val="36"/>
          <w:szCs w:val="20"/>
          <w:lang w:eastAsia="ar-SA"/>
        </w:rPr>
      </w:pPr>
      <w:bookmarkStart w:id="0" w:name="_GoBack"/>
      <w:bookmarkEnd w:id="0"/>
      <w:r w:rsidRPr="00361F40">
        <w:rPr>
          <w:b/>
          <w:sz w:val="36"/>
          <w:szCs w:val="20"/>
          <w:lang w:eastAsia="ar-SA"/>
        </w:rPr>
        <w:t>СОВЕТ</w:t>
      </w:r>
    </w:p>
    <w:p w:rsidR="00361F40" w:rsidRPr="00361F40" w:rsidRDefault="00361F40" w:rsidP="00361F40">
      <w:pPr>
        <w:tabs>
          <w:tab w:val="center" w:pos="4153"/>
          <w:tab w:val="right" w:pos="8306"/>
        </w:tabs>
        <w:suppressAutoHyphens/>
        <w:jc w:val="center"/>
        <w:rPr>
          <w:b/>
          <w:caps/>
          <w:sz w:val="30"/>
          <w:szCs w:val="20"/>
          <w:lang w:eastAsia="ar-SA"/>
        </w:rPr>
      </w:pPr>
      <w:r w:rsidRPr="00361F40">
        <w:rPr>
          <w:b/>
          <w:caps/>
          <w:sz w:val="30"/>
          <w:szCs w:val="20"/>
          <w:lang w:eastAsia="ar-SA"/>
        </w:rPr>
        <w:t>БАЗАРНО-КАРАБУЛАКСКОГО</w:t>
      </w:r>
    </w:p>
    <w:p w:rsidR="00361F40" w:rsidRPr="00361F40" w:rsidRDefault="00361F40" w:rsidP="00361F40">
      <w:pPr>
        <w:tabs>
          <w:tab w:val="center" w:pos="4153"/>
          <w:tab w:val="right" w:pos="8306"/>
        </w:tabs>
        <w:suppressAutoHyphens/>
        <w:jc w:val="center"/>
        <w:rPr>
          <w:b/>
          <w:caps/>
          <w:sz w:val="30"/>
          <w:szCs w:val="20"/>
          <w:lang w:eastAsia="ar-SA"/>
        </w:rPr>
      </w:pPr>
      <w:r w:rsidRPr="00361F40">
        <w:rPr>
          <w:b/>
          <w:caps/>
          <w:sz w:val="30"/>
          <w:szCs w:val="20"/>
          <w:lang w:eastAsia="ar-SA"/>
        </w:rPr>
        <w:t>муниципального образования</w:t>
      </w:r>
    </w:p>
    <w:p w:rsidR="00361F40" w:rsidRPr="00361F40" w:rsidRDefault="00361F40" w:rsidP="00361F40">
      <w:pPr>
        <w:tabs>
          <w:tab w:val="center" w:pos="4153"/>
          <w:tab w:val="right" w:pos="8306"/>
        </w:tabs>
        <w:suppressAutoHyphens/>
        <w:rPr>
          <w:b/>
          <w:caps/>
          <w:sz w:val="30"/>
          <w:szCs w:val="20"/>
          <w:lang w:eastAsia="ar-SA"/>
        </w:rPr>
      </w:pPr>
      <w:r w:rsidRPr="00361F40">
        <w:rPr>
          <w:b/>
          <w:caps/>
          <w:sz w:val="30"/>
          <w:szCs w:val="20"/>
          <w:lang w:eastAsia="ar-SA"/>
        </w:rPr>
        <w:t>бАЗАРНО-КАРАБУЛАКСКОГО МУНИЦИПАЛЬНОГО РАЙОНА</w:t>
      </w:r>
    </w:p>
    <w:p w:rsidR="00361F40" w:rsidRPr="00361F40" w:rsidRDefault="00361F40" w:rsidP="00361F40">
      <w:pPr>
        <w:tabs>
          <w:tab w:val="center" w:pos="4153"/>
          <w:tab w:val="right" w:pos="8306"/>
        </w:tabs>
        <w:suppressAutoHyphens/>
        <w:jc w:val="center"/>
        <w:rPr>
          <w:b/>
          <w:caps/>
          <w:sz w:val="30"/>
          <w:szCs w:val="20"/>
          <w:lang w:eastAsia="ar-SA"/>
        </w:rPr>
      </w:pPr>
      <w:r w:rsidRPr="00361F40">
        <w:rPr>
          <w:b/>
          <w:caps/>
          <w:sz w:val="30"/>
          <w:szCs w:val="20"/>
          <w:lang w:eastAsia="ar-SA"/>
        </w:rPr>
        <w:t>САРАТОВСКОЙ ОБЛАСТИ</w:t>
      </w:r>
    </w:p>
    <w:p w:rsidR="00361F40" w:rsidRPr="00361F40" w:rsidRDefault="00361F40" w:rsidP="00361F40">
      <w:pPr>
        <w:tabs>
          <w:tab w:val="center" w:pos="4153"/>
          <w:tab w:val="right" w:pos="8306"/>
        </w:tabs>
        <w:suppressAutoHyphens/>
        <w:jc w:val="center"/>
        <w:rPr>
          <w:b/>
          <w:sz w:val="18"/>
          <w:szCs w:val="20"/>
          <w:lang w:eastAsia="ar-SA"/>
        </w:rPr>
      </w:pPr>
    </w:p>
    <w:p w:rsidR="003E31DC" w:rsidRPr="00B555B6" w:rsidRDefault="007D4612" w:rsidP="000F115D">
      <w:pPr>
        <w:tabs>
          <w:tab w:val="center" w:pos="4153"/>
          <w:tab w:val="right" w:pos="8306"/>
        </w:tabs>
        <w:suppressAutoHyphens/>
        <w:ind w:left="-180"/>
        <w:jc w:val="center"/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74294</wp:posOffset>
                </wp:positionV>
                <wp:extent cx="634365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9pt,5.85pt" to="46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nMGw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3E31DC" w:rsidRPr="003B5F73" w:rsidRDefault="003E31DC" w:rsidP="003B5F73">
      <w:pPr>
        <w:jc w:val="center"/>
        <w:rPr>
          <w:b/>
          <w:bCs/>
          <w:sz w:val="28"/>
          <w:szCs w:val="28"/>
        </w:rPr>
      </w:pPr>
      <w:r w:rsidRPr="003B5F73">
        <w:rPr>
          <w:b/>
          <w:bCs/>
          <w:sz w:val="28"/>
          <w:szCs w:val="28"/>
        </w:rPr>
        <w:t>РЕШЕНИЕ</w:t>
      </w:r>
    </w:p>
    <w:p w:rsidR="003E31DC" w:rsidRPr="00B555B6" w:rsidRDefault="003E31DC" w:rsidP="003E31DC"/>
    <w:p w:rsidR="003E31DC" w:rsidRPr="005B012B" w:rsidRDefault="005B012B" w:rsidP="007648E1">
      <w:pPr>
        <w:rPr>
          <w:b/>
        </w:rPr>
      </w:pPr>
      <w:r>
        <w:rPr>
          <w:b/>
        </w:rPr>
        <w:t xml:space="preserve">    </w:t>
      </w:r>
      <w:r w:rsidR="00361F40" w:rsidRPr="005B012B">
        <w:rPr>
          <w:b/>
        </w:rPr>
        <w:t>О</w:t>
      </w:r>
      <w:r w:rsidR="003E31DC" w:rsidRPr="005B012B">
        <w:rPr>
          <w:b/>
        </w:rPr>
        <w:t xml:space="preserve">т  </w:t>
      </w:r>
      <w:r>
        <w:rPr>
          <w:b/>
        </w:rPr>
        <w:t>19.07.2021 год</w:t>
      </w:r>
      <w:r w:rsidR="003E31DC" w:rsidRPr="005B012B">
        <w:rPr>
          <w:b/>
        </w:rPr>
        <w:t xml:space="preserve">  </w:t>
      </w:r>
      <w:r w:rsidR="003E31DC" w:rsidRPr="005B012B">
        <w:rPr>
          <w:b/>
        </w:rPr>
        <w:tab/>
      </w:r>
      <w:r w:rsidR="003E31DC" w:rsidRPr="005B012B">
        <w:rPr>
          <w:b/>
        </w:rPr>
        <w:tab/>
      </w:r>
      <w:r w:rsidR="003E31DC" w:rsidRPr="005B012B">
        <w:rPr>
          <w:b/>
        </w:rPr>
        <w:tab/>
      </w:r>
      <w:r w:rsidR="003E31DC" w:rsidRPr="005B012B">
        <w:rPr>
          <w:b/>
        </w:rPr>
        <w:tab/>
      </w:r>
      <w:r w:rsidR="003E31DC" w:rsidRPr="005B012B">
        <w:rPr>
          <w:b/>
        </w:rPr>
        <w:tab/>
      </w:r>
      <w:r w:rsidR="003B5F73" w:rsidRPr="005B012B">
        <w:rPr>
          <w:b/>
        </w:rPr>
        <w:t xml:space="preserve">              </w:t>
      </w:r>
      <w:r>
        <w:rPr>
          <w:b/>
        </w:rPr>
        <w:t xml:space="preserve">                  </w:t>
      </w:r>
      <w:r w:rsidR="003E31DC" w:rsidRPr="005B012B">
        <w:rPr>
          <w:b/>
        </w:rPr>
        <w:t xml:space="preserve">№  </w:t>
      </w:r>
      <w:r>
        <w:rPr>
          <w:b/>
        </w:rPr>
        <w:t>12</w:t>
      </w:r>
    </w:p>
    <w:p w:rsidR="007648E1" w:rsidRPr="00CA6E39" w:rsidRDefault="007648E1" w:rsidP="007648E1"/>
    <w:p w:rsidR="00361F40" w:rsidRPr="00563DB5" w:rsidRDefault="00361F40" w:rsidP="00361F40">
      <w:pPr>
        <w:jc w:val="both"/>
        <w:rPr>
          <w:b/>
          <w:bCs/>
        </w:rPr>
      </w:pPr>
      <w:r w:rsidRPr="00563DB5">
        <w:rPr>
          <w:b/>
          <w:bCs/>
        </w:rPr>
        <w:t xml:space="preserve">О внесении изменений в решение Совета </w:t>
      </w:r>
    </w:p>
    <w:p w:rsidR="00361F40" w:rsidRPr="00563DB5" w:rsidRDefault="00361F40" w:rsidP="00361F40">
      <w:pPr>
        <w:jc w:val="both"/>
        <w:rPr>
          <w:b/>
          <w:bCs/>
        </w:rPr>
      </w:pPr>
      <w:r w:rsidRPr="00563DB5">
        <w:rPr>
          <w:b/>
          <w:bCs/>
        </w:rPr>
        <w:t>Баз</w:t>
      </w:r>
      <w:r w:rsidR="005B012B">
        <w:rPr>
          <w:b/>
          <w:bCs/>
        </w:rPr>
        <w:t>а</w:t>
      </w:r>
      <w:r w:rsidRPr="00563DB5">
        <w:rPr>
          <w:b/>
          <w:bCs/>
        </w:rPr>
        <w:t>рно-Карабулакского муниципального образования</w:t>
      </w:r>
    </w:p>
    <w:p w:rsidR="00361F40" w:rsidRPr="00563DB5" w:rsidRDefault="00361F40" w:rsidP="00361F40">
      <w:pPr>
        <w:jc w:val="both"/>
        <w:rPr>
          <w:b/>
          <w:bCs/>
        </w:rPr>
      </w:pPr>
      <w:r w:rsidRPr="00563DB5">
        <w:rPr>
          <w:b/>
          <w:bCs/>
        </w:rPr>
        <w:t xml:space="preserve">от 01.11.2018 года № 35 «Об установлении </w:t>
      </w:r>
    </w:p>
    <w:p w:rsidR="00361F40" w:rsidRPr="00563DB5" w:rsidRDefault="00361F40" w:rsidP="00361F40">
      <w:pPr>
        <w:jc w:val="both"/>
        <w:rPr>
          <w:b/>
          <w:bCs/>
        </w:rPr>
      </w:pPr>
      <w:r w:rsidRPr="00563DB5">
        <w:rPr>
          <w:b/>
          <w:bCs/>
        </w:rPr>
        <w:t>земельного налога на территории Базарно-Карабулакского</w:t>
      </w:r>
    </w:p>
    <w:p w:rsidR="00361F40" w:rsidRPr="008E5C34" w:rsidRDefault="00361F40" w:rsidP="00361F40">
      <w:pPr>
        <w:jc w:val="both"/>
        <w:rPr>
          <w:b/>
          <w:bCs/>
        </w:rPr>
      </w:pPr>
      <w:r w:rsidRPr="00563DB5">
        <w:rPr>
          <w:b/>
          <w:bCs/>
        </w:rPr>
        <w:t>муниципального образования»</w:t>
      </w:r>
    </w:p>
    <w:p w:rsidR="003E31DC" w:rsidRPr="008E5C34" w:rsidRDefault="003E31DC" w:rsidP="00CA6E39">
      <w:pPr>
        <w:jc w:val="center"/>
        <w:rPr>
          <w:b/>
          <w:bCs/>
        </w:rPr>
      </w:pPr>
    </w:p>
    <w:p w:rsidR="003E31DC" w:rsidRPr="008E5C34" w:rsidRDefault="003E31DC" w:rsidP="003E31DC">
      <w:pPr>
        <w:jc w:val="both"/>
        <w:rPr>
          <w:b/>
          <w:bCs/>
        </w:rPr>
      </w:pPr>
    </w:p>
    <w:p w:rsidR="00C7662D" w:rsidRPr="00AE6A3F" w:rsidRDefault="00C7662D" w:rsidP="00795F00">
      <w:pPr>
        <w:ind w:firstLine="708"/>
        <w:jc w:val="both"/>
        <w:rPr>
          <w:b/>
          <w:bCs/>
        </w:rPr>
      </w:pPr>
      <w:r w:rsidRPr="00AE6A3F">
        <w:t>В соответствии с главой 31 Налогового Кодекса Российской Федерации, на основании</w:t>
      </w:r>
      <w:r w:rsidRPr="00AE6A3F">
        <w:rPr>
          <w:spacing w:val="-1"/>
        </w:rPr>
        <w:t xml:space="preserve"> </w:t>
      </w:r>
      <w:r w:rsidRPr="00AE6A3F">
        <w:t>Федерального закона  №</w:t>
      </w:r>
      <w:r w:rsidRPr="00AE6A3F">
        <w:rPr>
          <w:spacing w:val="-2"/>
        </w:rPr>
        <w:t xml:space="preserve">131 - ФЗ </w:t>
      </w:r>
      <w:r w:rsidRPr="00AE6A3F">
        <w:t xml:space="preserve">от 06.10.2003 года </w:t>
      </w:r>
      <w:r w:rsidRPr="00AE6A3F">
        <w:rPr>
          <w:spacing w:val="-2"/>
        </w:rPr>
        <w:t>«Об общих принципах организации   местного самоуправления в Российской Фе</w:t>
      </w:r>
      <w:r w:rsidRPr="00AE6A3F">
        <w:rPr>
          <w:spacing w:val="-2"/>
        </w:rPr>
        <w:softHyphen/>
      </w:r>
      <w:r w:rsidRPr="00AE6A3F">
        <w:rPr>
          <w:spacing w:val="-1"/>
        </w:rPr>
        <w:t>дерации»</w:t>
      </w:r>
      <w:r w:rsidRPr="00AE6A3F">
        <w:t xml:space="preserve">, </w:t>
      </w:r>
      <w:r w:rsidR="00CF1DF4">
        <w:t xml:space="preserve">руководствуясь Уставом </w:t>
      </w:r>
      <w:r w:rsidR="00795F00">
        <w:t>Базарно-Карабулакского</w:t>
      </w:r>
      <w:r w:rsidR="00CF1DF4">
        <w:t xml:space="preserve"> муниципального образования, </w:t>
      </w:r>
      <w:r w:rsidRPr="00AE6A3F">
        <w:t xml:space="preserve">Совет </w:t>
      </w:r>
      <w:r w:rsidR="00795F00">
        <w:t>Базарно-Карабулакского</w:t>
      </w:r>
      <w:r w:rsidRPr="00AE6A3F">
        <w:t xml:space="preserve"> муниципального образования</w:t>
      </w:r>
    </w:p>
    <w:p w:rsidR="00C7662D" w:rsidRPr="00AE6A3F" w:rsidRDefault="00C7662D" w:rsidP="00C7662D">
      <w:pPr>
        <w:shd w:val="clear" w:color="auto" w:fill="FFFFFF"/>
        <w:spacing w:before="312"/>
        <w:ind w:right="34"/>
        <w:jc w:val="center"/>
        <w:rPr>
          <w:b/>
        </w:rPr>
      </w:pPr>
      <w:r w:rsidRPr="00AE6A3F">
        <w:rPr>
          <w:b/>
        </w:rPr>
        <w:t>РЕШИЛ:</w:t>
      </w:r>
    </w:p>
    <w:p w:rsidR="003E31DC" w:rsidRDefault="003E31DC" w:rsidP="003E31DC">
      <w:pPr>
        <w:pStyle w:val="a6"/>
        <w:jc w:val="both"/>
      </w:pPr>
    </w:p>
    <w:p w:rsidR="00CA6E39" w:rsidRPr="00800759" w:rsidRDefault="00CA6E39" w:rsidP="003A0E28">
      <w:pPr>
        <w:pStyle w:val="aa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bCs/>
        </w:rPr>
      </w:pPr>
      <w:r>
        <w:t xml:space="preserve">Внести в решение </w:t>
      </w:r>
      <w:r w:rsidRPr="00CA6E39">
        <w:t xml:space="preserve">Совета  </w:t>
      </w:r>
      <w:r w:rsidR="00795F00">
        <w:t>Базарно-Карабулакского</w:t>
      </w:r>
      <w:r w:rsidRPr="00CA6E39">
        <w:t xml:space="preserve"> муниципального образования</w:t>
      </w:r>
      <w:r w:rsidR="00795F00">
        <w:t xml:space="preserve"> от 01.11</w:t>
      </w:r>
      <w:r>
        <w:t>.2018</w:t>
      </w:r>
      <w:r w:rsidR="005B012B">
        <w:t xml:space="preserve"> год</w:t>
      </w:r>
      <w:r>
        <w:t xml:space="preserve"> </w:t>
      </w:r>
      <w:r w:rsidR="00795F00">
        <w:t>№ 35</w:t>
      </w:r>
      <w:r w:rsidRPr="00800759">
        <w:t xml:space="preserve"> </w:t>
      </w:r>
      <w:r w:rsidRPr="00800759">
        <w:rPr>
          <w:bCs/>
        </w:rPr>
        <w:t xml:space="preserve">«Об установлении земельного налога на территории </w:t>
      </w:r>
      <w:r w:rsidR="00795F00">
        <w:rPr>
          <w:bCs/>
        </w:rPr>
        <w:t>Базарно-Карабулакского</w:t>
      </w:r>
      <w:r w:rsidRPr="00800759">
        <w:rPr>
          <w:bCs/>
        </w:rPr>
        <w:t xml:space="preserve"> муниципального образования Базарно-Карабулакского муниципального района Саратовской области» следующие изменения:</w:t>
      </w:r>
    </w:p>
    <w:p w:rsidR="00DB3BCA" w:rsidRDefault="00CA6E39" w:rsidP="00CA6E39">
      <w:pPr>
        <w:pStyle w:val="a6"/>
        <w:ind w:left="720"/>
        <w:jc w:val="both"/>
      </w:pPr>
      <w:r>
        <w:t>1.1. П</w:t>
      </w:r>
      <w:r w:rsidR="00DB3BCA">
        <w:t xml:space="preserve">ункт </w:t>
      </w:r>
      <w:r w:rsidR="00C7662D">
        <w:t>3.</w:t>
      </w:r>
      <w:r w:rsidR="00692CFF">
        <w:t>1</w:t>
      </w:r>
      <w:r w:rsidR="00DB3BCA">
        <w:t xml:space="preserve"> </w:t>
      </w:r>
      <w:r w:rsidR="00692CFF">
        <w:t xml:space="preserve">раздела 3 </w:t>
      </w:r>
      <w:r w:rsidR="00DB3BCA">
        <w:t xml:space="preserve"> изложить в следующей редакции:</w:t>
      </w:r>
    </w:p>
    <w:p w:rsidR="00692CFF" w:rsidRPr="00692CFF" w:rsidRDefault="00CA6E39" w:rsidP="00692CFF">
      <w:pPr>
        <w:pStyle w:val="Style6"/>
        <w:widowControl/>
        <w:tabs>
          <w:tab w:val="left" w:pos="567"/>
        </w:tabs>
        <w:spacing w:before="19" w:line="269" w:lineRule="exact"/>
        <w:jc w:val="both"/>
        <w:rPr>
          <w:rStyle w:val="FontStyle21"/>
          <w:sz w:val="24"/>
          <w:szCs w:val="24"/>
        </w:rPr>
      </w:pPr>
      <w:r w:rsidRPr="00692CFF">
        <w:t>«</w:t>
      </w:r>
      <w:r w:rsidR="00692CFF" w:rsidRPr="00692CFF">
        <w:rPr>
          <w:rStyle w:val="FontStyle21"/>
          <w:sz w:val="24"/>
          <w:szCs w:val="24"/>
        </w:rPr>
        <w:t>3.1. В соответствии со статьей 64 Бюджетного Кодекса РФ и со статьей 12, части 1 Налогового Кодекса РФ, а также в соответствии с частью 4, статьи 84 Федерального закона от 6 октября 2003г. №131-Ф3 «Об общих принципах организации местного самоуправления в РФ» установить дополнительные льготы в отношении земельных участков:</w:t>
      </w:r>
    </w:p>
    <w:p w:rsidR="00692CFF" w:rsidRPr="00692CFF" w:rsidRDefault="00692CFF" w:rsidP="00692CFF">
      <w:pPr>
        <w:pStyle w:val="Style2"/>
        <w:widowControl/>
        <w:jc w:val="both"/>
        <w:rPr>
          <w:rStyle w:val="FontStyle21"/>
          <w:sz w:val="24"/>
          <w:szCs w:val="24"/>
        </w:rPr>
      </w:pPr>
      <w:r w:rsidRPr="00692CFF">
        <w:rPr>
          <w:rStyle w:val="FontStyle21"/>
          <w:sz w:val="24"/>
          <w:szCs w:val="24"/>
        </w:rPr>
        <w:t xml:space="preserve">- занятых объектами учреждений и организаций народного образования, искусства, оздоровительного назначения, </w:t>
      </w:r>
      <w:r w:rsidRPr="00692CFF">
        <w:t>органам местного самоуправления, земельные участки которых предоставлены в собственность или постоянное (бессрочное) пользование</w:t>
      </w:r>
      <w:r w:rsidRPr="00692CFF">
        <w:rPr>
          <w:rStyle w:val="FontStyle21"/>
          <w:sz w:val="24"/>
          <w:szCs w:val="24"/>
        </w:rPr>
        <w:t>.</w:t>
      </w:r>
    </w:p>
    <w:p w:rsidR="00800759" w:rsidRPr="00692CFF" w:rsidRDefault="00692CFF" w:rsidP="00692CFF">
      <w:pPr>
        <w:pStyle w:val="a6"/>
        <w:tabs>
          <w:tab w:val="left" w:pos="426"/>
        </w:tabs>
        <w:jc w:val="both"/>
      </w:pPr>
      <w:r>
        <w:t xml:space="preserve">      </w:t>
      </w:r>
      <w:r w:rsidR="00CF1DF4" w:rsidRPr="00692CFF">
        <w:t>2. Настоящее решение вступает в силу по ист</w:t>
      </w:r>
      <w:r w:rsidR="005B012B" w:rsidRPr="00692CFF">
        <w:t xml:space="preserve">ечении одного месяца со дня его </w:t>
      </w:r>
      <w:r w:rsidR="00CF1DF4" w:rsidRPr="00692CFF">
        <w:t>обнародования и распространяет своё действие на правоотношения, фактически сложившиеся с 1 января 2021 года.</w:t>
      </w:r>
    </w:p>
    <w:p w:rsidR="003E31DC" w:rsidRPr="00692CFF" w:rsidRDefault="00CF1DF4" w:rsidP="003A0E28">
      <w:pPr>
        <w:pStyle w:val="a6"/>
        <w:ind w:left="360"/>
        <w:jc w:val="both"/>
      </w:pPr>
      <w:r w:rsidRPr="00692CFF">
        <w:t>3.</w:t>
      </w:r>
      <w:r w:rsidR="003A0E28" w:rsidRPr="00692CFF">
        <w:t xml:space="preserve"> </w:t>
      </w:r>
      <w:r w:rsidR="00241A4E" w:rsidRPr="00692CFF">
        <w:t>Конт</w:t>
      </w:r>
      <w:r w:rsidR="003A0E28" w:rsidRPr="00692CFF">
        <w:t>роль за исполнением настоящего р</w:t>
      </w:r>
      <w:r w:rsidR="00241A4E" w:rsidRPr="00692CFF">
        <w:t>ешения оставляю за собой</w:t>
      </w:r>
      <w:r w:rsidR="007648E1" w:rsidRPr="00692CFF">
        <w:t>.</w:t>
      </w:r>
    </w:p>
    <w:p w:rsidR="003A0E28" w:rsidRPr="00692CFF" w:rsidRDefault="003A0E28" w:rsidP="003A0E28">
      <w:pPr>
        <w:pStyle w:val="a6"/>
        <w:ind w:left="360"/>
        <w:jc w:val="both"/>
      </w:pPr>
    </w:p>
    <w:p w:rsidR="003E31DC" w:rsidRDefault="003E31DC" w:rsidP="003E31DC">
      <w:pPr>
        <w:jc w:val="both"/>
      </w:pPr>
    </w:p>
    <w:p w:rsidR="007648E1" w:rsidRDefault="007648E1" w:rsidP="003E31DC">
      <w:pPr>
        <w:jc w:val="both"/>
      </w:pPr>
    </w:p>
    <w:p w:rsidR="003E31DC" w:rsidRPr="003A0E28" w:rsidRDefault="003A0E28" w:rsidP="003E31DC">
      <w:pPr>
        <w:jc w:val="both"/>
        <w:rPr>
          <w:b/>
        </w:rPr>
      </w:pPr>
      <w:r w:rsidRPr="003A0E28">
        <w:rPr>
          <w:b/>
        </w:rPr>
        <w:t>Глава муниципального образования                                                         А.И. Климов</w:t>
      </w:r>
    </w:p>
    <w:p w:rsidR="008752E1" w:rsidRDefault="003E31DC" w:rsidP="005537D5">
      <w:pPr>
        <w:jc w:val="both"/>
      </w:pPr>
      <w:r w:rsidRPr="00800759">
        <w:t xml:space="preserve">                                                                        </w:t>
      </w:r>
    </w:p>
    <w:sectPr w:rsidR="008752E1" w:rsidSect="00361F4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2C0"/>
    <w:multiLevelType w:val="multilevel"/>
    <w:tmpl w:val="D4D23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DC"/>
    <w:rsid w:val="000F115D"/>
    <w:rsid w:val="00186E6F"/>
    <w:rsid w:val="001B5537"/>
    <w:rsid w:val="00241A4E"/>
    <w:rsid w:val="002E06DA"/>
    <w:rsid w:val="00304382"/>
    <w:rsid w:val="00350004"/>
    <w:rsid w:val="00361F40"/>
    <w:rsid w:val="003A0E28"/>
    <w:rsid w:val="003A1ADD"/>
    <w:rsid w:val="003B5F73"/>
    <w:rsid w:val="003E31DC"/>
    <w:rsid w:val="004C434C"/>
    <w:rsid w:val="004F00AD"/>
    <w:rsid w:val="005537D5"/>
    <w:rsid w:val="005701B3"/>
    <w:rsid w:val="005B012B"/>
    <w:rsid w:val="00692CFF"/>
    <w:rsid w:val="006D0263"/>
    <w:rsid w:val="007212EE"/>
    <w:rsid w:val="007648E1"/>
    <w:rsid w:val="00795F00"/>
    <w:rsid w:val="007C699F"/>
    <w:rsid w:val="007D4612"/>
    <w:rsid w:val="00800759"/>
    <w:rsid w:val="008752E1"/>
    <w:rsid w:val="009575EF"/>
    <w:rsid w:val="009960A8"/>
    <w:rsid w:val="009D4C89"/>
    <w:rsid w:val="00A7696D"/>
    <w:rsid w:val="00AF5B43"/>
    <w:rsid w:val="00B368AD"/>
    <w:rsid w:val="00C7662D"/>
    <w:rsid w:val="00C90876"/>
    <w:rsid w:val="00CA6E39"/>
    <w:rsid w:val="00CE3A54"/>
    <w:rsid w:val="00CF1DF4"/>
    <w:rsid w:val="00D71C07"/>
    <w:rsid w:val="00DB3BCA"/>
    <w:rsid w:val="00DD2DF4"/>
    <w:rsid w:val="00E81BEC"/>
    <w:rsid w:val="00F4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31DC"/>
    <w:pPr>
      <w:keepNext/>
      <w:ind w:left="5580" w:hanging="12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1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E31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3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E31DC"/>
    <w:rPr>
      <w:color w:val="0000FF"/>
      <w:u w:val="single"/>
    </w:rPr>
  </w:style>
  <w:style w:type="paragraph" w:styleId="a6">
    <w:name w:val="No Spacing"/>
    <w:link w:val="a7"/>
    <w:qFormat/>
    <w:rsid w:val="003E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1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1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241A4E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locked/>
    <w:rsid w:val="00C76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92CF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92CFF"/>
    <w:pPr>
      <w:widowControl w:val="0"/>
      <w:autoSpaceDE w:val="0"/>
      <w:autoSpaceDN w:val="0"/>
      <w:adjustRightInd w:val="0"/>
      <w:spacing w:line="269" w:lineRule="exact"/>
      <w:ind w:firstLine="341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92CFF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31DC"/>
    <w:pPr>
      <w:keepNext/>
      <w:ind w:left="5580" w:hanging="12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1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E31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3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E31DC"/>
    <w:rPr>
      <w:color w:val="0000FF"/>
      <w:u w:val="single"/>
    </w:rPr>
  </w:style>
  <w:style w:type="paragraph" w:styleId="a6">
    <w:name w:val="No Spacing"/>
    <w:link w:val="a7"/>
    <w:qFormat/>
    <w:rsid w:val="003E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1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1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241A4E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locked/>
    <w:rsid w:val="00C76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92CF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92CFF"/>
    <w:pPr>
      <w:widowControl w:val="0"/>
      <w:autoSpaceDE w:val="0"/>
      <w:autoSpaceDN w:val="0"/>
      <w:adjustRightInd w:val="0"/>
      <w:spacing w:line="269" w:lineRule="exact"/>
      <w:ind w:firstLine="341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92CFF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79371489023</cp:lastModifiedBy>
  <cp:revision>2</cp:revision>
  <cp:lastPrinted>2021-07-19T09:58:00Z</cp:lastPrinted>
  <dcterms:created xsi:type="dcterms:W3CDTF">2021-07-19T12:13:00Z</dcterms:created>
  <dcterms:modified xsi:type="dcterms:W3CDTF">2021-07-19T12:13:00Z</dcterms:modified>
</cp:coreProperties>
</file>