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diagrams/drawing4.xml" ContentType="application/vnd.ms-office.drawingml.diagramDrawing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1E" w:rsidRPr="008640A6" w:rsidRDefault="00902A1E" w:rsidP="00902A1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PT Astra Serif" w:hAnsi="PT Astra Serif"/>
          <w:b/>
          <w:i/>
          <w:color w:val="000000" w:themeColor="text1"/>
          <w:sz w:val="28"/>
          <w:szCs w:val="28"/>
        </w:rPr>
      </w:pPr>
      <w:r w:rsidRPr="008640A6">
        <w:rPr>
          <w:rFonts w:ascii="PT Astra Serif" w:hAnsi="PT Astra Serif"/>
          <w:b/>
          <w:i/>
          <w:noProof/>
          <w:color w:val="FF0000"/>
          <w:sz w:val="28"/>
          <w:szCs w:val="28"/>
          <w:u w:val="single"/>
          <w:lang w:eastAsia="ru-RU"/>
        </w:rPr>
        <w:drawing>
          <wp:inline distT="0" distB="0" distL="0" distR="0">
            <wp:extent cx="9210675" cy="1047750"/>
            <wp:effectExtent l="19050" t="0" r="28575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0933B3" w:rsidRPr="008640A6" w:rsidRDefault="000933B3" w:rsidP="00902A1E">
      <w:pPr>
        <w:autoSpaceDE w:val="0"/>
        <w:autoSpaceDN w:val="0"/>
        <w:adjustRightInd w:val="0"/>
        <w:ind w:right="-1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бюджет</w:t>
      </w:r>
      <w:r w:rsidRPr="008640A6">
        <w:rPr>
          <w:rFonts w:ascii="PT Astra Serif" w:hAnsi="PT Astra Serif"/>
          <w:color w:val="1F497D" w:themeColor="text2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bCs/>
          <w:iCs/>
          <w:sz w:val="28"/>
          <w:szCs w:val="28"/>
        </w:rPr>
      </w:pPr>
      <w:r w:rsidRPr="008640A6">
        <w:rPr>
          <w:rFonts w:ascii="PT Astra Serif" w:hAnsi="PT Astra Serif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8640A6">
        <w:rPr>
          <w:rFonts w:ascii="PT Astra Serif" w:hAnsi="PT Astra Serif"/>
          <w:b/>
          <w:bCs/>
          <w:i/>
          <w:iCs/>
          <w:sz w:val="28"/>
          <w:szCs w:val="28"/>
        </w:rPr>
        <w:t xml:space="preserve"> - </w:t>
      </w:r>
      <w:r w:rsidRPr="008640A6">
        <w:rPr>
          <w:rFonts w:ascii="PT Astra Serif" w:hAnsi="PT Astra Serif"/>
          <w:bCs/>
          <w:iCs/>
          <w:sz w:val="28"/>
          <w:szCs w:val="28"/>
        </w:rPr>
        <w:t>превышение расходов бюджета над его доходами;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8640A6">
        <w:rPr>
          <w:rFonts w:ascii="PT Astra Serif" w:hAnsi="PT Astra Serif"/>
          <w:b/>
          <w:i/>
          <w:color w:val="000000" w:themeColor="text1"/>
          <w:sz w:val="28"/>
          <w:szCs w:val="28"/>
        </w:rPr>
        <w:t xml:space="preserve"> -</w:t>
      </w:r>
      <w:r w:rsidRPr="008640A6">
        <w:rPr>
          <w:rFonts w:ascii="PT Astra Serif" w:hAnsi="PT Astra Serif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0933B3" w:rsidRPr="008640A6" w:rsidRDefault="000933B3" w:rsidP="00902A1E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следующий за текущим финансовым годом;</w:t>
      </w:r>
    </w:p>
    <w:p w:rsidR="00972272" w:rsidRPr="008640A6" w:rsidRDefault="000933B3" w:rsidP="00403527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8640A6">
        <w:rPr>
          <w:rFonts w:ascii="PT Astra Serif" w:hAnsi="PT Astra Serif"/>
          <w:sz w:val="28"/>
          <w:szCs w:val="28"/>
        </w:rPr>
        <w:t xml:space="preserve"> - год, предшествующий текущему финансовому году.</w:t>
      </w:r>
      <w:r w:rsidR="00902A1E" w:rsidRPr="008640A6">
        <w:rPr>
          <w:rFonts w:ascii="PT Astra Serif" w:hAnsi="PT Astra Serif"/>
          <w:sz w:val="28"/>
          <w:szCs w:val="28"/>
        </w:rPr>
        <w:br w:type="page"/>
      </w:r>
    </w:p>
    <w:p w:rsidR="00972272" w:rsidRPr="00A52AE1" w:rsidRDefault="00EC402A" w:rsidP="00A52AE1">
      <w:pPr>
        <w:pStyle w:val="a4"/>
        <w:spacing w:after="24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</w:rPr>
      </w:r>
      <w:r>
        <w:rPr>
          <w:rFonts w:ascii="PT Astra Serif" w:hAnsi="PT Astra Serif"/>
          <w:noProof/>
          <w:sz w:val="28"/>
          <w:szCs w:val="28"/>
        </w:rPr>
        <w:pict>
          <v:roundrect id="AutoShape 14" o:spid="_x0000_s1054" style="width:748.65pt;height:48.8pt;visibility:visible;mso-position-horizontal-relative:char;mso-position-vertical-relative:line" arcsize="10923f" fillcolor="#8db3e2 [1311]" strokecolor="#548dd4 [1951]">
            <v:textbox style="mso-next-textbox:#AutoShape 14">
              <w:txbxContent>
                <w:p w:rsidR="004F70A3" w:rsidRPr="009C33E7" w:rsidRDefault="004F70A3" w:rsidP="009C33E7">
                  <w:pPr>
                    <w:pStyle w:val="a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C249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прогнозасоциально-экономического развития</w:t>
                  </w:r>
                </w:p>
                <w:p w:rsidR="004F70A3" w:rsidRPr="009C33E7" w:rsidRDefault="004F70A3" w:rsidP="009C33E7">
                  <w:pPr>
                    <w:pStyle w:val="a4"/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Базарно-Карабулакского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на 2024-2026</w:t>
                  </w:r>
                  <w:r w:rsidRPr="008C2492">
                    <w:rPr>
                      <w:b/>
                      <w:sz w:val="28"/>
                      <w:szCs w:val="28"/>
                    </w:rPr>
                    <w:t xml:space="preserve"> годы.</w:t>
                  </w:r>
                </w:p>
                <w:p w:rsidR="004F70A3" w:rsidRPr="009C33E7" w:rsidRDefault="004F70A3" w:rsidP="009C33E7"/>
              </w:txbxContent>
            </v:textbox>
            <w10:wrap type="none"/>
            <w10:anchorlock/>
          </v:roundrect>
        </w:pict>
      </w:r>
    </w:p>
    <w:p w:rsidR="00BC5DDA" w:rsidRPr="00380128" w:rsidRDefault="00BC5DDA" w:rsidP="008C3845">
      <w:pPr>
        <w:pStyle w:val="a4"/>
        <w:shd w:val="clear" w:color="auto" w:fill="DBE5F1" w:themeFill="accent1" w:themeFillTint="33"/>
        <w:ind w:firstLine="708"/>
        <w:jc w:val="both"/>
        <w:rPr>
          <w:rFonts w:ascii="PT Astra Serif" w:hAnsi="PT Astra Serif"/>
        </w:rPr>
      </w:pPr>
      <w:r w:rsidRPr="00380128">
        <w:rPr>
          <w:rFonts w:ascii="PT Astra Serif" w:hAnsi="PT Astra Serif"/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</w:t>
      </w:r>
      <w:r w:rsidR="00654074">
        <w:rPr>
          <w:rFonts w:ascii="PT Astra Serif" w:hAnsi="PT Astra Serif"/>
          <w:sz w:val="28"/>
        </w:rPr>
        <w:t>-экономического развития на 2024-2026</w:t>
      </w:r>
      <w:r w:rsidRPr="00380128">
        <w:rPr>
          <w:rFonts w:ascii="PT Astra Serif" w:hAnsi="PT Astra Serif"/>
          <w:sz w:val="28"/>
        </w:rPr>
        <w:t xml:space="preserve"> годы разрабатываются по базовому сценарию.</w:t>
      </w:r>
    </w:p>
    <w:p w:rsidR="00BC5DDA" w:rsidRPr="00BC5DDA" w:rsidRDefault="00BC5DDA" w:rsidP="008C3845">
      <w:pPr>
        <w:pStyle w:val="a4"/>
        <w:shd w:val="clear" w:color="auto" w:fill="DBE5F1" w:themeFill="accent1" w:themeFillTint="33"/>
        <w:jc w:val="both"/>
        <w:rPr>
          <w:rFonts w:ascii="PT Astra Serif" w:hAnsi="PT Astra Serif"/>
          <w:sz w:val="16"/>
          <w:szCs w:val="16"/>
        </w:rPr>
      </w:pPr>
    </w:p>
    <w:p w:rsidR="00654074" w:rsidRPr="003C3D5F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r w:rsidRPr="003C3D5F">
        <w:rPr>
          <w:sz w:val="28"/>
        </w:rPr>
        <w:t xml:space="preserve">В 2024 году предприятия муниципального образования отгрузят товаров собственного производства, выполнят работ и услуг собственными силами на сумму </w:t>
      </w:r>
      <w:r w:rsidRPr="003C3D5F">
        <w:rPr>
          <w:color w:val="000000"/>
          <w:sz w:val="28"/>
        </w:rPr>
        <w:t>296,3</w:t>
      </w:r>
      <w:r w:rsidRPr="003C3D5F">
        <w:rPr>
          <w:sz w:val="28"/>
        </w:rPr>
        <w:t xml:space="preserve"> млн. руб., </w:t>
      </w:r>
      <w:r w:rsidRPr="003C3D5F">
        <w:rPr>
          <w:color w:val="000000"/>
          <w:sz w:val="28"/>
        </w:rPr>
        <w:t>105,7</w:t>
      </w:r>
      <w:r w:rsidRPr="003C3D5F">
        <w:rPr>
          <w:sz w:val="28"/>
        </w:rPr>
        <w:t xml:space="preserve">%  уровня 2023 года, в 2025 году – </w:t>
      </w:r>
      <w:r w:rsidRPr="003C3D5F">
        <w:rPr>
          <w:color w:val="000000"/>
          <w:sz w:val="28"/>
        </w:rPr>
        <w:t>316,8</w:t>
      </w:r>
      <w:r w:rsidRPr="003C3D5F">
        <w:rPr>
          <w:sz w:val="28"/>
        </w:rPr>
        <w:t xml:space="preserve"> млн</w:t>
      </w:r>
      <w:proofErr w:type="gramStart"/>
      <w:r w:rsidRPr="003C3D5F">
        <w:rPr>
          <w:sz w:val="28"/>
        </w:rPr>
        <w:t>.р</w:t>
      </w:r>
      <w:proofErr w:type="gramEnd"/>
      <w:r w:rsidRPr="003C3D5F">
        <w:rPr>
          <w:sz w:val="28"/>
        </w:rPr>
        <w:t xml:space="preserve">уб. </w:t>
      </w:r>
      <w:r w:rsidRPr="003C3D5F">
        <w:rPr>
          <w:color w:val="000000"/>
          <w:sz w:val="28"/>
        </w:rPr>
        <w:t>и</w:t>
      </w:r>
      <w:r w:rsidRPr="003C3D5F">
        <w:rPr>
          <w:sz w:val="28"/>
        </w:rPr>
        <w:t xml:space="preserve">ли </w:t>
      </w:r>
      <w:r w:rsidRPr="003C3D5F">
        <w:rPr>
          <w:color w:val="000000"/>
          <w:sz w:val="28"/>
        </w:rPr>
        <w:t>106,9</w:t>
      </w:r>
      <w:r w:rsidRPr="003C3D5F">
        <w:rPr>
          <w:sz w:val="28"/>
        </w:rPr>
        <w:t>% уровня 2024 года, в 2026 году –</w:t>
      </w:r>
      <w:r w:rsidRPr="003C3D5F">
        <w:rPr>
          <w:color w:val="000000"/>
          <w:sz w:val="28"/>
        </w:rPr>
        <w:t xml:space="preserve"> 341,2</w:t>
      </w:r>
      <w:r w:rsidRPr="003C3D5F">
        <w:rPr>
          <w:sz w:val="28"/>
        </w:rPr>
        <w:t xml:space="preserve"> млн.руб. </w:t>
      </w:r>
      <w:r w:rsidRPr="003C3D5F">
        <w:rPr>
          <w:color w:val="000000"/>
          <w:sz w:val="28"/>
        </w:rPr>
        <w:t>и</w:t>
      </w:r>
      <w:r w:rsidRPr="003C3D5F">
        <w:rPr>
          <w:sz w:val="28"/>
        </w:rPr>
        <w:t xml:space="preserve">ли </w:t>
      </w:r>
      <w:r w:rsidRPr="003C3D5F">
        <w:rPr>
          <w:color w:val="000000"/>
          <w:sz w:val="28"/>
        </w:rPr>
        <w:t>107,7</w:t>
      </w:r>
      <w:r w:rsidRPr="003C3D5F">
        <w:rPr>
          <w:sz w:val="28"/>
        </w:rPr>
        <w:t xml:space="preserve">% уровня 2025 года. 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708"/>
        <w:jc w:val="both"/>
        <w:rPr>
          <w:sz w:val="28"/>
        </w:rPr>
      </w:pPr>
    </w:p>
    <w:p w:rsidR="00654074" w:rsidRPr="00B3208F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r w:rsidRPr="00B3208F">
        <w:rPr>
          <w:sz w:val="28"/>
        </w:rPr>
        <w:t xml:space="preserve">Объем валовой продукции сельского хозяйства в 2024 году составит 298,8 млн.руб. </w:t>
      </w:r>
      <w:r w:rsidRPr="00B3208F">
        <w:rPr>
          <w:color w:val="000000"/>
          <w:sz w:val="28"/>
        </w:rPr>
        <w:t>и</w:t>
      </w:r>
      <w:r w:rsidRPr="00B3208F">
        <w:rPr>
          <w:sz w:val="28"/>
        </w:rPr>
        <w:t xml:space="preserve">ли </w:t>
      </w:r>
      <w:r w:rsidRPr="00B3208F">
        <w:rPr>
          <w:color w:val="000000"/>
          <w:sz w:val="28"/>
        </w:rPr>
        <w:t>106,6</w:t>
      </w:r>
      <w:r w:rsidRPr="00B3208F">
        <w:rPr>
          <w:sz w:val="28"/>
        </w:rPr>
        <w:t>% уровня 2023 года, в 2025 году – 312,6 млн.руб. или 104,6% уровня 2024 года, в 2026 году – 330,2 млн.руб. или 105,6% уровня 2025 года.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708"/>
        <w:jc w:val="both"/>
        <w:rPr>
          <w:sz w:val="28"/>
        </w:rPr>
      </w:pPr>
    </w:p>
    <w:p w:rsidR="00654074" w:rsidRPr="002669BE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r w:rsidRPr="002669BE">
        <w:rPr>
          <w:sz w:val="28"/>
        </w:rPr>
        <w:t xml:space="preserve">Оборот розничной торговли в 2024 году увеличится на </w:t>
      </w:r>
      <w:r w:rsidRPr="002669BE">
        <w:rPr>
          <w:color w:val="000000"/>
          <w:sz w:val="28"/>
        </w:rPr>
        <w:t>9,6</w:t>
      </w:r>
      <w:r w:rsidRPr="002669BE">
        <w:rPr>
          <w:sz w:val="28"/>
        </w:rPr>
        <w:t xml:space="preserve"> % по сравнению с 2023 годом и составит </w:t>
      </w:r>
      <w:r w:rsidRPr="002669BE">
        <w:rPr>
          <w:color w:val="000000"/>
          <w:sz w:val="28"/>
        </w:rPr>
        <w:t>754,3</w:t>
      </w:r>
      <w:r w:rsidRPr="002669BE">
        <w:rPr>
          <w:sz w:val="28"/>
        </w:rPr>
        <w:t xml:space="preserve"> млн. руб., в 2025 году — </w:t>
      </w:r>
      <w:r w:rsidRPr="002669BE">
        <w:rPr>
          <w:color w:val="000000"/>
          <w:sz w:val="28"/>
        </w:rPr>
        <w:t>801,4</w:t>
      </w:r>
      <w:r w:rsidRPr="002669BE">
        <w:rPr>
          <w:sz w:val="28"/>
        </w:rPr>
        <w:t xml:space="preserve"> млн.руб. или </w:t>
      </w:r>
      <w:r w:rsidRPr="002669BE">
        <w:rPr>
          <w:color w:val="000000"/>
          <w:sz w:val="28"/>
        </w:rPr>
        <w:t>106,2</w:t>
      </w:r>
      <w:r w:rsidRPr="002669BE">
        <w:rPr>
          <w:sz w:val="28"/>
        </w:rPr>
        <w:t xml:space="preserve"> % уровня 202</w:t>
      </w:r>
      <w:r w:rsidRPr="002669BE">
        <w:rPr>
          <w:color w:val="000000"/>
          <w:sz w:val="28"/>
        </w:rPr>
        <w:t>4</w:t>
      </w:r>
      <w:r w:rsidRPr="002669BE">
        <w:rPr>
          <w:sz w:val="28"/>
        </w:rPr>
        <w:t xml:space="preserve"> года, в 202</w:t>
      </w:r>
      <w:r w:rsidRPr="002669BE">
        <w:rPr>
          <w:color w:val="000000"/>
          <w:sz w:val="28"/>
        </w:rPr>
        <w:t>6</w:t>
      </w:r>
      <w:r w:rsidRPr="002669BE">
        <w:rPr>
          <w:sz w:val="28"/>
        </w:rPr>
        <w:t xml:space="preserve"> году – </w:t>
      </w:r>
      <w:r w:rsidRPr="002669BE">
        <w:rPr>
          <w:color w:val="000000"/>
          <w:sz w:val="28"/>
        </w:rPr>
        <w:t>850,5</w:t>
      </w:r>
      <w:r w:rsidRPr="002669BE">
        <w:rPr>
          <w:sz w:val="28"/>
        </w:rPr>
        <w:t xml:space="preserve"> млн.руб. или </w:t>
      </w:r>
      <w:r w:rsidRPr="002669BE">
        <w:rPr>
          <w:color w:val="000000"/>
          <w:sz w:val="28"/>
        </w:rPr>
        <w:t>106,1</w:t>
      </w:r>
      <w:r w:rsidRPr="002669BE">
        <w:rPr>
          <w:sz w:val="28"/>
        </w:rPr>
        <w:t>% уровня 2025 года.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708"/>
        <w:jc w:val="both"/>
        <w:rPr>
          <w:sz w:val="28"/>
        </w:rPr>
      </w:pPr>
    </w:p>
    <w:p w:rsidR="00654074" w:rsidRPr="005A5026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r w:rsidRPr="005A5026">
        <w:rPr>
          <w:sz w:val="28"/>
        </w:rPr>
        <w:t>Организациями общественного питания в 2024 году будет реализовано продукции на 23,4 млн. руб., или 109,8 % уровня 2023 года, в 2025 году – 25,2 млн.руб. или 107,6% уровня 2024 года, в 2026 году – 27,4 млн.руб. или 108,7% уровня 2025 года.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708"/>
        <w:jc w:val="both"/>
        <w:rPr>
          <w:sz w:val="28"/>
        </w:rPr>
      </w:pPr>
    </w:p>
    <w:p w:rsidR="00654074" w:rsidRDefault="00654074" w:rsidP="008C3845">
      <w:pPr>
        <w:pStyle w:val="a4"/>
        <w:shd w:val="clear" w:color="auto" w:fill="DBE5F1" w:themeFill="accent1" w:themeFillTint="33"/>
        <w:ind w:firstLine="708"/>
        <w:jc w:val="both"/>
      </w:pPr>
      <w:proofErr w:type="gramStart"/>
      <w:r w:rsidRPr="005A5026">
        <w:rPr>
          <w:sz w:val="28"/>
        </w:rPr>
        <w:t xml:space="preserve">Средняя заработная </w:t>
      </w:r>
      <w:r w:rsidRPr="00A84CAE">
        <w:rPr>
          <w:sz w:val="28"/>
        </w:rPr>
        <w:t>плата, начисленная работникам организаций муниципального образования в 2024 году составит</w:t>
      </w:r>
      <w:proofErr w:type="gramEnd"/>
      <w:r w:rsidRPr="00A84CAE">
        <w:rPr>
          <w:sz w:val="28"/>
        </w:rPr>
        <w:t xml:space="preserve"> </w:t>
      </w:r>
      <w:r w:rsidRPr="00A84CAE">
        <w:rPr>
          <w:color w:val="000000"/>
          <w:sz w:val="28"/>
        </w:rPr>
        <w:t>40 174,2</w:t>
      </w:r>
      <w:r w:rsidRPr="00A84CAE">
        <w:rPr>
          <w:sz w:val="28"/>
        </w:rPr>
        <w:t xml:space="preserve"> руб., что на </w:t>
      </w:r>
      <w:r w:rsidRPr="00A84CAE">
        <w:rPr>
          <w:color w:val="000000"/>
          <w:sz w:val="28"/>
        </w:rPr>
        <w:t>7,9</w:t>
      </w:r>
      <w:r w:rsidRPr="00A84CAE">
        <w:rPr>
          <w:sz w:val="28"/>
        </w:rPr>
        <w:t xml:space="preserve">% больше уровня 2023 года, в 2025 году – </w:t>
      </w:r>
      <w:r w:rsidRPr="00A84CAE">
        <w:rPr>
          <w:color w:val="000000"/>
          <w:sz w:val="28"/>
        </w:rPr>
        <w:t xml:space="preserve">42 996,5 </w:t>
      </w:r>
      <w:r w:rsidRPr="00A84CAE">
        <w:rPr>
          <w:sz w:val="28"/>
        </w:rPr>
        <w:t xml:space="preserve">руб. или </w:t>
      </w:r>
      <w:r w:rsidRPr="00A84CAE">
        <w:rPr>
          <w:color w:val="000000"/>
          <w:sz w:val="28"/>
        </w:rPr>
        <w:t>107</w:t>
      </w:r>
      <w:r w:rsidRPr="00A84CAE">
        <w:rPr>
          <w:sz w:val="28"/>
        </w:rPr>
        <w:t xml:space="preserve">% уровня 2024 года, в 2026 году – 45 799,4 руб. или </w:t>
      </w:r>
      <w:r w:rsidRPr="00A84CAE">
        <w:rPr>
          <w:color w:val="000000"/>
          <w:sz w:val="28"/>
        </w:rPr>
        <w:t>106,6</w:t>
      </w:r>
      <w:r w:rsidRPr="00A84CAE">
        <w:rPr>
          <w:sz w:val="28"/>
        </w:rPr>
        <w:t>% уровня 2025 года.</w:t>
      </w:r>
    </w:p>
    <w:p w:rsidR="008C3845" w:rsidRDefault="008C3845" w:rsidP="008C3845">
      <w:pPr>
        <w:pStyle w:val="a4"/>
        <w:shd w:val="clear" w:color="auto" w:fill="DBE5F1" w:themeFill="accent1" w:themeFillTint="33"/>
        <w:ind w:firstLine="567"/>
        <w:jc w:val="both"/>
        <w:rPr>
          <w:sz w:val="28"/>
        </w:rPr>
      </w:pPr>
    </w:p>
    <w:p w:rsidR="00BC5DDA" w:rsidRPr="00654074" w:rsidRDefault="00654074" w:rsidP="008C3845">
      <w:pPr>
        <w:pStyle w:val="a4"/>
        <w:shd w:val="clear" w:color="auto" w:fill="DBE5F1" w:themeFill="accent1" w:themeFillTint="33"/>
        <w:ind w:firstLine="567"/>
        <w:jc w:val="both"/>
      </w:pPr>
      <w:r w:rsidRPr="00A84CAE">
        <w:rPr>
          <w:sz w:val="28"/>
        </w:rPr>
        <w:t xml:space="preserve">Валовой внутренний продукт в 2024 году составит </w:t>
      </w:r>
      <w:r w:rsidRPr="00A84CAE">
        <w:rPr>
          <w:color w:val="000000"/>
          <w:sz w:val="28"/>
        </w:rPr>
        <w:t>1 195,0</w:t>
      </w:r>
      <w:r w:rsidRPr="00A84CAE">
        <w:rPr>
          <w:sz w:val="28"/>
        </w:rPr>
        <w:t xml:space="preserve"> млн</w:t>
      </w:r>
      <w:r w:rsidRPr="005A5026">
        <w:rPr>
          <w:sz w:val="28"/>
        </w:rPr>
        <w:t xml:space="preserve">.руб., что составляет </w:t>
      </w:r>
      <w:r w:rsidRPr="005A5026">
        <w:rPr>
          <w:color w:val="000000"/>
          <w:sz w:val="28"/>
        </w:rPr>
        <w:t>108,4</w:t>
      </w:r>
      <w:r w:rsidRPr="005A5026">
        <w:rPr>
          <w:sz w:val="28"/>
        </w:rPr>
        <w:t>% к уровню 202</w:t>
      </w:r>
      <w:r w:rsidRPr="005A5026">
        <w:rPr>
          <w:color w:val="000000"/>
          <w:sz w:val="28"/>
        </w:rPr>
        <w:t>3</w:t>
      </w:r>
      <w:r w:rsidRPr="005A5026">
        <w:rPr>
          <w:sz w:val="28"/>
        </w:rPr>
        <w:t xml:space="preserve"> года, в 202</w:t>
      </w:r>
      <w:r w:rsidRPr="005A5026">
        <w:rPr>
          <w:color w:val="000000"/>
          <w:sz w:val="28"/>
        </w:rPr>
        <w:t>5</w:t>
      </w:r>
      <w:r w:rsidRPr="005A5026">
        <w:rPr>
          <w:sz w:val="28"/>
        </w:rPr>
        <w:t xml:space="preserve"> году – </w:t>
      </w:r>
      <w:r w:rsidRPr="005A5026">
        <w:rPr>
          <w:color w:val="000000"/>
          <w:sz w:val="28"/>
        </w:rPr>
        <w:t>1 265,9</w:t>
      </w:r>
      <w:r w:rsidRPr="005A5026">
        <w:rPr>
          <w:sz w:val="28"/>
        </w:rPr>
        <w:t xml:space="preserve"> млн.руб. или </w:t>
      </w:r>
      <w:r w:rsidRPr="005A5026">
        <w:rPr>
          <w:color w:val="000000"/>
          <w:sz w:val="28"/>
        </w:rPr>
        <w:t>105,9</w:t>
      </w:r>
      <w:r w:rsidRPr="005A5026">
        <w:rPr>
          <w:sz w:val="28"/>
        </w:rPr>
        <w:t xml:space="preserve">% уровня 2024 года, в 2026 году – </w:t>
      </w:r>
      <w:r w:rsidRPr="005A5026">
        <w:rPr>
          <w:color w:val="000000"/>
          <w:sz w:val="28"/>
        </w:rPr>
        <w:t>1 344,6</w:t>
      </w:r>
      <w:r w:rsidRPr="005A5026">
        <w:rPr>
          <w:sz w:val="28"/>
        </w:rPr>
        <w:t xml:space="preserve"> млн.руб. или </w:t>
      </w:r>
      <w:r w:rsidRPr="005A5026">
        <w:rPr>
          <w:color w:val="000000"/>
          <w:sz w:val="28"/>
        </w:rPr>
        <w:t>106,2</w:t>
      </w:r>
      <w:r w:rsidRPr="005A5026">
        <w:rPr>
          <w:sz w:val="28"/>
        </w:rPr>
        <w:t>% уровня 2025 года.</w:t>
      </w:r>
    </w:p>
    <w:p w:rsidR="00BC5DDA" w:rsidRDefault="00BC5DDA" w:rsidP="00A52AE1">
      <w:pPr>
        <w:spacing w:after="0" w:line="240" w:lineRule="auto"/>
        <w:ind w:firstLine="567"/>
        <w:jc w:val="center"/>
        <w:rPr>
          <w:rFonts w:ascii="PT Astra Serif" w:hAnsi="PT Astra Serif"/>
          <w:i/>
          <w:sz w:val="28"/>
          <w:szCs w:val="28"/>
          <w:u w:val="single"/>
        </w:rPr>
      </w:pPr>
    </w:p>
    <w:p w:rsidR="00654074" w:rsidRPr="0084623A" w:rsidRDefault="008C6F8C" w:rsidP="00654074">
      <w:pPr>
        <w:spacing w:after="0" w:line="240" w:lineRule="auto"/>
        <w:ind w:firstLine="567"/>
        <w:jc w:val="center"/>
        <w:rPr>
          <w:rFonts w:ascii="PT Astra Serif" w:hAnsi="PT Astra Serif"/>
          <w:b/>
          <w:i/>
          <w:sz w:val="28"/>
          <w:szCs w:val="28"/>
          <w:u w:val="single"/>
        </w:rPr>
      </w:pPr>
      <w:r w:rsidRPr="0084623A">
        <w:rPr>
          <w:rFonts w:ascii="PT Astra Serif" w:hAnsi="PT Astra Serif"/>
          <w:b/>
          <w:i/>
          <w:sz w:val="28"/>
          <w:szCs w:val="28"/>
          <w:u w:val="single"/>
        </w:rPr>
        <w:t xml:space="preserve">Численность населения </w:t>
      </w:r>
      <w:r w:rsidR="00BC5DDA" w:rsidRPr="0084623A">
        <w:rPr>
          <w:rFonts w:ascii="PT Astra Serif" w:hAnsi="PT Astra Serif"/>
          <w:b/>
          <w:i/>
          <w:sz w:val="28"/>
          <w:szCs w:val="28"/>
          <w:u w:val="single"/>
        </w:rPr>
        <w:t>Базарно-Карабулакского</w:t>
      </w:r>
      <w:r w:rsidRPr="0084623A">
        <w:rPr>
          <w:rFonts w:ascii="PT Astra Serif" w:hAnsi="PT Astra Serif"/>
          <w:b/>
          <w:i/>
          <w:sz w:val="28"/>
          <w:szCs w:val="28"/>
          <w:u w:val="single"/>
        </w:rPr>
        <w:t xml:space="preserve"> муниципального образования:</w:t>
      </w:r>
    </w:p>
    <w:p w:rsidR="00654074" w:rsidRPr="00654074" w:rsidRDefault="00215513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i/>
          <w:sz w:val="28"/>
          <w:szCs w:val="28"/>
          <w:u w:val="single"/>
        </w:rPr>
      </w:pPr>
      <w:r w:rsidRPr="00654074">
        <w:rPr>
          <w:rFonts w:ascii="PT Astra Serif" w:hAnsi="PT Astra Serif"/>
          <w:sz w:val="28"/>
          <w:szCs w:val="28"/>
        </w:rPr>
        <w:t>в 2022</w:t>
      </w:r>
      <w:r w:rsidR="00972272" w:rsidRPr="00654074">
        <w:rPr>
          <w:rFonts w:ascii="PT Astra Serif" w:hAnsi="PT Astra Serif"/>
          <w:sz w:val="28"/>
          <w:szCs w:val="28"/>
        </w:rPr>
        <w:t xml:space="preserve"> году </w:t>
      </w:r>
      <w:r w:rsidR="00BC5DDA" w:rsidRPr="00654074">
        <w:rPr>
          <w:rFonts w:ascii="PT Astra Serif" w:hAnsi="PT Astra Serif"/>
          <w:sz w:val="28"/>
          <w:szCs w:val="28"/>
        </w:rPr>
        <w:t>9104</w:t>
      </w:r>
      <w:r w:rsidR="004E64EC" w:rsidRPr="00654074">
        <w:rPr>
          <w:rFonts w:ascii="PT Astra Serif" w:hAnsi="PT Astra Serif"/>
          <w:sz w:val="28"/>
          <w:szCs w:val="28"/>
        </w:rPr>
        <w:t>чел.</w:t>
      </w:r>
      <w:r w:rsidR="00A52AE1" w:rsidRPr="00654074">
        <w:rPr>
          <w:rFonts w:ascii="PT Astra Serif" w:hAnsi="PT Astra Serif"/>
          <w:sz w:val="28"/>
          <w:szCs w:val="28"/>
        </w:rPr>
        <w:t>;</w:t>
      </w:r>
    </w:p>
    <w:p w:rsidR="00654074" w:rsidRPr="00654074" w:rsidRDefault="00215513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54074">
        <w:rPr>
          <w:rFonts w:ascii="PT Astra Serif" w:hAnsi="PT Astra Serif"/>
          <w:sz w:val="28"/>
          <w:szCs w:val="28"/>
        </w:rPr>
        <w:t>в 2023</w:t>
      </w:r>
      <w:r w:rsidR="00CA73FA" w:rsidRPr="00654074">
        <w:rPr>
          <w:rFonts w:ascii="PT Astra Serif" w:hAnsi="PT Astra Serif"/>
          <w:sz w:val="28"/>
          <w:szCs w:val="28"/>
        </w:rPr>
        <w:t xml:space="preserve"> году </w:t>
      </w:r>
      <w:r w:rsidR="00654074">
        <w:rPr>
          <w:rFonts w:ascii="PT Astra Serif" w:hAnsi="PT Astra Serif"/>
          <w:sz w:val="28"/>
          <w:szCs w:val="28"/>
        </w:rPr>
        <w:t>8903</w:t>
      </w:r>
      <w:r w:rsidR="00A52AE1" w:rsidRPr="00654074">
        <w:rPr>
          <w:rFonts w:ascii="PT Astra Serif" w:hAnsi="PT Astra Serif"/>
          <w:sz w:val="28"/>
          <w:szCs w:val="28"/>
        </w:rPr>
        <w:t xml:space="preserve"> чел.;</w:t>
      </w:r>
    </w:p>
    <w:p w:rsidR="00654074" w:rsidRPr="00654074" w:rsidRDefault="00A52AE1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54074">
        <w:rPr>
          <w:rFonts w:ascii="PT Astra Serif" w:hAnsi="PT Astra Serif"/>
          <w:sz w:val="28"/>
          <w:szCs w:val="28"/>
        </w:rPr>
        <w:t xml:space="preserve">в 2024 году </w:t>
      </w:r>
      <w:r w:rsidR="00654074">
        <w:rPr>
          <w:rFonts w:ascii="PT Astra Serif" w:hAnsi="PT Astra Serif"/>
          <w:sz w:val="28"/>
          <w:szCs w:val="28"/>
        </w:rPr>
        <w:t>8903</w:t>
      </w:r>
      <w:r w:rsidRPr="00654074">
        <w:rPr>
          <w:rFonts w:ascii="PT Astra Serif" w:hAnsi="PT Astra Serif"/>
          <w:sz w:val="28"/>
          <w:szCs w:val="28"/>
        </w:rPr>
        <w:t xml:space="preserve"> чел.;</w:t>
      </w:r>
    </w:p>
    <w:p w:rsidR="00654074" w:rsidRPr="00654074" w:rsidRDefault="00A52AE1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654074">
        <w:rPr>
          <w:rFonts w:ascii="PT Astra Serif" w:hAnsi="PT Astra Serif"/>
          <w:sz w:val="28"/>
          <w:szCs w:val="28"/>
        </w:rPr>
        <w:t xml:space="preserve">в 2025 году </w:t>
      </w:r>
      <w:r w:rsidR="00654074">
        <w:rPr>
          <w:rFonts w:ascii="PT Astra Serif" w:hAnsi="PT Astra Serif"/>
          <w:sz w:val="28"/>
          <w:szCs w:val="28"/>
        </w:rPr>
        <w:t>8903</w:t>
      </w:r>
      <w:r w:rsidR="00654074" w:rsidRPr="00654074">
        <w:rPr>
          <w:rFonts w:ascii="PT Astra Serif" w:hAnsi="PT Astra Serif"/>
          <w:sz w:val="28"/>
          <w:szCs w:val="28"/>
        </w:rPr>
        <w:t xml:space="preserve"> чел.;</w:t>
      </w:r>
    </w:p>
    <w:p w:rsidR="00654074" w:rsidRPr="00654074" w:rsidRDefault="00654074" w:rsidP="00654074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PT Astra Serif" w:hAnsi="PT Astra Serif"/>
          <w:i/>
          <w:sz w:val="28"/>
          <w:szCs w:val="28"/>
          <w:u w:val="single"/>
        </w:rPr>
      </w:pPr>
      <w:r w:rsidRPr="00654074">
        <w:rPr>
          <w:rFonts w:ascii="PT Astra Serif" w:hAnsi="PT Astra Serif"/>
          <w:sz w:val="28"/>
          <w:szCs w:val="28"/>
        </w:rPr>
        <w:t xml:space="preserve">в 2026 году </w:t>
      </w:r>
      <w:r>
        <w:rPr>
          <w:rFonts w:ascii="PT Astra Serif" w:hAnsi="PT Astra Serif"/>
          <w:sz w:val="28"/>
          <w:szCs w:val="28"/>
        </w:rPr>
        <w:t>8903</w:t>
      </w:r>
      <w:r w:rsidRPr="00654074">
        <w:rPr>
          <w:rFonts w:ascii="PT Astra Serif" w:hAnsi="PT Astra Serif"/>
          <w:sz w:val="28"/>
          <w:szCs w:val="28"/>
        </w:rPr>
        <w:t>чел</w:t>
      </w:r>
      <w:proofErr w:type="gramStart"/>
      <w:r w:rsidRPr="00654074">
        <w:rPr>
          <w:rFonts w:ascii="PT Astra Serif" w:hAnsi="PT Astra Serif"/>
          <w:sz w:val="28"/>
          <w:szCs w:val="28"/>
        </w:rPr>
        <w:t>..</w:t>
      </w:r>
      <w:proofErr w:type="gramEnd"/>
    </w:p>
    <w:p w:rsidR="00242A08" w:rsidRPr="008640A6" w:rsidRDefault="007F26DB" w:rsidP="00242A08">
      <w:pPr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67850" cy="904875"/>
            <wp:effectExtent l="57150" t="19050" r="76200" b="47625"/>
            <wp:docPr id="6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EC402A">
        <w:rPr>
          <w:rFonts w:ascii="PT Astra Serif" w:hAnsi="PT Astra Serif"/>
          <w:noProof/>
          <w:sz w:val="28"/>
          <w:szCs w:val="28"/>
          <w:lang w:eastAsia="ru-RU"/>
        </w:rPr>
      </w:r>
      <w:r w:rsidR="00EC402A"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3" o:spid="_x0000_s1053" style="width:748.55pt;height:45.85pt;visibility:visible;mso-position-horizontal-relative:char;mso-position-vertical-relative:line;v-text-anchor:middle" arcsize="10923f" fillcolor="white [3201]" strokecolor="#95b3d7 [1940]" strokeweight="1pt">
            <v:fill color2="#b8cce4 [1300]" focus="100%" type="gradient"/>
            <v:shadow on="t" color="#243f60 [1604]" opacity=".5" offset="1pt"/>
            <v:textbox>
              <w:txbxContent>
                <w:p w:rsidR="004F70A3" w:rsidRPr="00CE6499" w:rsidRDefault="004F70A3" w:rsidP="008E7938">
                  <w:pPr>
                    <w:jc w:val="center"/>
                  </w:pPr>
                  <w:r w:rsidRPr="00CE64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Основные характеристики бюджета Базарно-Карабулакского муниципального образования Базарно-Карабулакского муниципального района</w:t>
                  </w:r>
                </w:p>
              </w:txbxContent>
            </v:textbox>
            <w10:wrap type="none"/>
            <w10:anchorlock/>
          </v:roundrect>
        </w:pict>
      </w:r>
    </w:p>
    <w:p w:rsidR="001E1275" w:rsidRPr="00553184" w:rsidRDefault="002A40FE" w:rsidP="002A40FE">
      <w:pPr>
        <w:spacing w:after="0" w:line="240" w:lineRule="auto"/>
        <w:jc w:val="center"/>
        <w:rPr>
          <w:rFonts w:ascii="PT Astra Serif" w:hAnsi="PT Astra Serif"/>
          <w:color w:val="1F497D" w:themeColor="text2"/>
          <w:sz w:val="24"/>
          <w:szCs w:val="24"/>
        </w:rPr>
      </w:pPr>
      <w:r w:rsidRPr="00553184">
        <w:rPr>
          <w:rFonts w:ascii="PT Astra Serif" w:hAnsi="PT Astra Serif"/>
          <w:color w:val="1F497D" w:themeColor="text2"/>
          <w:sz w:val="24"/>
          <w:szCs w:val="24"/>
        </w:rPr>
        <w:t xml:space="preserve">                                                                                                                                                            тыс. руб.</w:t>
      </w:r>
    </w:p>
    <w:tbl>
      <w:tblPr>
        <w:tblStyle w:val="1-1"/>
        <w:tblW w:w="11273" w:type="dxa"/>
        <w:jc w:val="center"/>
        <w:tblLook w:val="04A0"/>
      </w:tblPr>
      <w:tblGrid>
        <w:gridCol w:w="3674"/>
        <w:gridCol w:w="1512"/>
        <w:gridCol w:w="1547"/>
        <w:gridCol w:w="1525"/>
        <w:gridCol w:w="1524"/>
        <w:gridCol w:w="1491"/>
      </w:tblGrid>
      <w:tr w:rsidR="008C42A6" w:rsidRPr="008640A6" w:rsidTr="008C42A6">
        <w:trPr>
          <w:cnfStyle w:val="100000000000"/>
          <w:trHeight w:val="276"/>
          <w:jc w:val="center"/>
        </w:trPr>
        <w:tc>
          <w:tcPr>
            <w:cnfStyle w:val="001000000000"/>
            <w:tcW w:w="3674" w:type="dxa"/>
          </w:tcPr>
          <w:p w:rsidR="002A40FE" w:rsidRPr="008640A6" w:rsidRDefault="002A40FE" w:rsidP="002A40F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Наименование</w:t>
            </w:r>
          </w:p>
        </w:tc>
        <w:tc>
          <w:tcPr>
            <w:tcW w:w="1512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Отчет </w:t>
            </w:r>
            <w:r w:rsidR="008C3845">
              <w:rPr>
                <w:rFonts w:ascii="PT Astra Serif" w:hAnsi="PT Astra Serif"/>
                <w:sz w:val="28"/>
                <w:szCs w:val="28"/>
              </w:rPr>
              <w:t>2022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47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Оценка </w:t>
            </w:r>
            <w:r w:rsidR="008C3845">
              <w:rPr>
                <w:rFonts w:ascii="PT Astra Serif" w:hAnsi="PT Astra Serif"/>
                <w:sz w:val="28"/>
                <w:szCs w:val="28"/>
              </w:rPr>
              <w:t>2023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5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8C3845">
              <w:rPr>
                <w:rFonts w:ascii="PT Astra Serif" w:hAnsi="PT Astra Serif"/>
                <w:sz w:val="28"/>
                <w:szCs w:val="28"/>
              </w:rPr>
              <w:t>2024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524" w:type="dxa"/>
          </w:tcPr>
          <w:p w:rsidR="002A40FE" w:rsidRP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</w:t>
            </w:r>
            <w:r w:rsidR="008C3845">
              <w:rPr>
                <w:rFonts w:ascii="PT Astra Serif" w:hAnsi="PT Astra Serif"/>
                <w:sz w:val="28"/>
                <w:szCs w:val="28"/>
              </w:rPr>
              <w:t>2025</w:t>
            </w:r>
            <w:r w:rsidR="002A40FE"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1491" w:type="dxa"/>
          </w:tcPr>
          <w:p w:rsidR="008C42A6" w:rsidRDefault="008C42A6" w:rsidP="002A40FE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Проект</w:t>
            </w:r>
          </w:p>
          <w:p w:rsidR="002A40FE" w:rsidRPr="008C42A6" w:rsidRDefault="002A40FE" w:rsidP="008C3845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202</w:t>
            </w:r>
            <w:r w:rsidR="008C3845">
              <w:rPr>
                <w:rFonts w:ascii="PT Astra Serif" w:hAnsi="PT Astra Serif"/>
                <w:sz w:val="28"/>
                <w:szCs w:val="28"/>
              </w:rPr>
              <w:t>6</w:t>
            </w:r>
            <w:r w:rsidRPr="008C42A6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</w:tr>
      <w:tr w:rsidR="008C42A6" w:rsidRPr="008640A6" w:rsidTr="008C42A6">
        <w:trPr>
          <w:cnfStyle w:val="000000100000"/>
          <w:trHeight w:val="366"/>
          <w:jc w:val="center"/>
        </w:trPr>
        <w:tc>
          <w:tcPr>
            <w:cnfStyle w:val="001000000000"/>
            <w:tcW w:w="3674" w:type="dxa"/>
          </w:tcPr>
          <w:p w:rsidR="002A40FE" w:rsidRPr="008C42A6" w:rsidRDefault="002A40FE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Доходы</w:t>
            </w:r>
          </w:p>
        </w:tc>
        <w:tc>
          <w:tcPr>
            <w:tcW w:w="1512" w:type="dxa"/>
          </w:tcPr>
          <w:p w:rsidR="002A40FE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103 273,3</w:t>
            </w:r>
          </w:p>
        </w:tc>
        <w:tc>
          <w:tcPr>
            <w:tcW w:w="1547" w:type="dxa"/>
          </w:tcPr>
          <w:p w:rsidR="002A40FE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44 729,3</w:t>
            </w:r>
          </w:p>
        </w:tc>
        <w:tc>
          <w:tcPr>
            <w:tcW w:w="1525" w:type="dxa"/>
          </w:tcPr>
          <w:p w:rsidR="002A40FE" w:rsidRPr="008640A6" w:rsidRDefault="00CF08A7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57 766,90</w:t>
            </w:r>
          </w:p>
        </w:tc>
        <w:tc>
          <w:tcPr>
            <w:tcW w:w="1524" w:type="dxa"/>
          </w:tcPr>
          <w:p w:rsidR="002A40FE" w:rsidRPr="008640A6" w:rsidRDefault="008C3845" w:rsidP="00CF08A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  <w:r w:rsidR="00CF08A7">
              <w:rPr>
                <w:rFonts w:ascii="PT Astra Serif" w:hAnsi="PT Astra Serif"/>
                <w:sz w:val="28"/>
                <w:szCs w:val="28"/>
              </w:rPr>
              <w:t> 283,8</w:t>
            </w:r>
          </w:p>
        </w:tc>
        <w:tc>
          <w:tcPr>
            <w:tcW w:w="1491" w:type="dxa"/>
          </w:tcPr>
          <w:p w:rsidR="002A40FE" w:rsidRPr="008640A6" w:rsidRDefault="008C3845" w:rsidP="00CF08A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  <w:r w:rsidR="00CF08A7">
              <w:rPr>
                <w:rFonts w:ascii="PT Astra Serif" w:hAnsi="PT Astra Serif"/>
                <w:sz w:val="28"/>
                <w:szCs w:val="28"/>
              </w:rPr>
              <w:t> 214,4</w:t>
            </w:r>
          </w:p>
        </w:tc>
      </w:tr>
      <w:tr w:rsidR="008C3845" w:rsidRPr="008640A6" w:rsidTr="008C42A6">
        <w:trPr>
          <w:trHeight w:val="329"/>
          <w:jc w:val="center"/>
        </w:trPr>
        <w:tc>
          <w:tcPr>
            <w:cnfStyle w:val="001000000000"/>
            <w:tcW w:w="3674" w:type="dxa"/>
          </w:tcPr>
          <w:p w:rsidR="008C3845" w:rsidRPr="008C42A6" w:rsidRDefault="008C3845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Расходы</w:t>
            </w:r>
          </w:p>
        </w:tc>
        <w:tc>
          <w:tcPr>
            <w:tcW w:w="1512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104 094,8</w:t>
            </w:r>
          </w:p>
        </w:tc>
        <w:tc>
          <w:tcPr>
            <w:tcW w:w="1547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44 459,0</w:t>
            </w:r>
          </w:p>
        </w:tc>
        <w:tc>
          <w:tcPr>
            <w:tcW w:w="1525" w:type="dxa"/>
          </w:tcPr>
          <w:p w:rsidR="008C3845" w:rsidRPr="008640A6" w:rsidRDefault="00CF08A7" w:rsidP="008C3845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57 766,90</w:t>
            </w:r>
          </w:p>
        </w:tc>
        <w:tc>
          <w:tcPr>
            <w:tcW w:w="1524" w:type="dxa"/>
          </w:tcPr>
          <w:p w:rsidR="008C3845" w:rsidRPr="008640A6" w:rsidRDefault="008C3845" w:rsidP="00CF08A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</w:t>
            </w:r>
            <w:r w:rsidR="00CF08A7">
              <w:rPr>
                <w:rFonts w:ascii="PT Astra Serif" w:hAnsi="PT Astra Serif"/>
                <w:sz w:val="28"/>
                <w:szCs w:val="28"/>
              </w:rPr>
              <w:t> 283,8</w:t>
            </w:r>
          </w:p>
        </w:tc>
        <w:tc>
          <w:tcPr>
            <w:tcW w:w="1491" w:type="dxa"/>
          </w:tcPr>
          <w:p w:rsidR="008C3845" w:rsidRPr="008640A6" w:rsidRDefault="008C3845" w:rsidP="00CF08A7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49</w:t>
            </w:r>
            <w:r w:rsidR="00CF08A7">
              <w:rPr>
                <w:rFonts w:ascii="PT Astra Serif" w:hAnsi="PT Astra Serif"/>
                <w:sz w:val="28"/>
                <w:szCs w:val="28"/>
              </w:rPr>
              <w:t> 214,4</w:t>
            </w:r>
          </w:p>
        </w:tc>
      </w:tr>
      <w:tr w:rsidR="008C3845" w:rsidRPr="008640A6" w:rsidTr="008C42A6">
        <w:trPr>
          <w:cnfStyle w:val="000000100000"/>
          <w:trHeight w:val="735"/>
          <w:jc w:val="center"/>
        </w:trPr>
        <w:tc>
          <w:tcPr>
            <w:cnfStyle w:val="001000000000"/>
            <w:tcW w:w="3674" w:type="dxa"/>
          </w:tcPr>
          <w:p w:rsidR="008C3845" w:rsidRPr="008C42A6" w:rsidRDefault="008C3845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Дефицит (-)</w:t>
            </w:r>
          </w:p>
          <w:p w:rsidR="008C3845" w:rsidRPr="008C42A6" w:rsidRDefault="008C3845" w:rsidP="00607E4F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8C42A6">
              <w:rPr>
                <w:rFonts w:ascii="PT Astra Serif" w:hAnsi="PT Astra Serif"/>
                <w:sz w:val="28"/>
                <w:szCs w:val="28"/>
              </w:rPr>
              <w:t>профицит (+)</w:t>
            </w:r>
          </w:p>
        </w:tc>
        <w:tc>
          <w:tcPr>
            <w:tcW w:w="1512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-821,5</w:t>
            </w:r>
          </w:p>
        </w:tc>
        <w:tc>
          <w:tcPr>
            <w:tcW w:w="1547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270,3</w:t>
            </w:r>
          </w:p>
        </w:tc>
        <w:tc>
          <w:tcPr>
            <w:tcW w:w="1525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524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491" w:type="dxa"/>
          </w:tcPr>
          <w:p w:rsidR="008C3845" w:rsidRPr="008640A6" w:rsidRDefault="008C3845" w:rsidP="002A40FE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CA2001" w:rsidRDefault="00E336E4" w:rsidP="00E336E4">
      <w:pPr>
        <w:spacing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43650" cy="3352800"/>
            <wp:effectExtent l="190500" t="152400" r="171450" b="133350"/>
            <wp:docPr id="17" name="Рисунок 17" descr="Презентация к уроку технологии &quot;Семейный бюджет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езентация к уроку технологии &quot;Семейный бюджет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prstClr val="black"/>
                        <a:schemeClr val="tx2">
                          <a:lumMod val="20000"/>
                          <a:lumOff val="80000"/>
                          <a:tint val="45000"/>
                          <a:satMod val="400000"/>
                        </a:schemeClr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335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62C65" w:rsidRPr="008640A6" w:rsidRDefault="00EC402A" w:rsidP="00CA2001">
      <w:pPr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 w:rsidR="00042CB1">
        <w:rPr>
          <w:rFonts w:ascii="PT Astra Serif" w:hAnsi="PT Astra Serif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51" type="#_x0000_t202" style="width:490.4pt;height:34.95pt;visibility:visible;mso-wrap-style:none;mso-position-horizontal-relative:char;mso-position-vertical-relative:line" filled="f" stroked="f">
            <v:stroke joinstyle="round"/>
            <o:lock v:ext="edit" shapetype="t"/>
            <v:textbox style="mso-next-textbox:#WordArt 4;mso-fit-shape-to-text:t">
              <w:txbxContent>
                <w:p w:rsidR="004F70A3" w:rsidRPr="001739B5" w:rsidRDefault="00EC402A" w:rsidP="00CA2001">
                  <w:r w:rsidRPr="00EC402A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9" type="#_x0000_t136" style="width:483pt;height:36pt" fillcolor="#31849b [2408]" stroked="f">
                        <v:shadow on="t" color="#b2b2b2" opacity="52429f" offset="1pt,0" offset2="-4pt,-4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CA2001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</w:t>
      </w:r>
      <w:r w:rsidR="008C384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ная и налоговая политики на 2024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г. и плановый пери</w:t>
      </w:r>
      <w:r w:rsidR="008C3845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од 2025 и 2026</w:t>
      </w:r>
      <w:r w:rsidR="00426881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 годов сохраняет </w:t>
      </w: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преемственность приоритетов предыдущего бюджетного цикла и нацеленность на обеспечение устойчивого социально-экономического развития.</w:t>
      </w:r>
    </w:p>
    <w:p w:rsidR="0011588E" w:rsidRPr="008C42A6" w:rsidRDefault="0011588E" w:rsidP="00CA2001">
      <w:pPr>
        <w:shd w:val="clear" w:color="auto" w:fill="92CDDC" w:themeFill="accent5" w:themeFillTint="99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Базовым принципом является обеспечение сбалансированности и долгосрочной устойчивости местного бюджета. </w:t>
      </w:r>
    </w:p>
    <w:p w:rsidR="00CA2001" w:rsidRPr="00CA2001" w:rsidRDefault="00CA2001" w:rsidP="00CA2001">
      <w:pPr>
        <w:shd w:val="clear" w:color="auto" w:fill="FFFFFF" w:themeFill="background1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11588E" w:rsidRPr="008C42A6" w:rsidRDefault="0011588E" w:rsidP="00F41B50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Бюджетная политика в сфере расходов предполагает рациональное управление бюджетными ресурсами в целях безусловного исполнения установленных социально значимых обязательств.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>В условиях ограниченности финансовых ресурсов особую значимость приобретают следующие меры: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приоритизация и повышение эффективности бюджетных расходов;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вовлечение некоммерческих организаций в процесс оказания услуг в социальной сфере с использованием механизма муниципального социального заказа;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применение критериев нуждаемости и имущественной обеспеченности при предоставлении гражданам мер социальной поддержки;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совершенствование системы управления муниципальными программами на проектных принципах;</w:t>
      </w:r>
    </w:p>
    <w:p w:rsidR="0011588E" w:rsidRPr="008C42A6" w:rsidRDefault="0011588E" w:rsidP="00F41B50">
      <w:pPr>
        <w:numPr>
          <w:ilvl w:val="0"/>
          <w:numId w:val="19"/>
        </w:numPr>
        <w:shd w:val="clear" w:color="auto" w:fill="DAEEF3" w:themeFill="accent5" w:themeFillTint="33"/>
        <w:tabs>
          <w:tab w:val="left" w:pos="709"/>
        </w:tabs>
        <w:spacing w:after="0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обеспечение открытости и прозрачности бюджетного процесса как условия для осуществления общественного контроля эффективности бюджетных расходов.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В целях минимизации рисков несбалансированности бюджета требуется обеспечить повышение качества планирования параметров местного бюджета, в том числе реалистичную оценку бюджетных доходов.</w:t>
      </w:r>
    </w:p>
    <w:p w:rsidR="00B10D67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>Основной задачей в сфере управления муниципальным долгом является обеспечение исполнения долговых обязательств в полном объеме и в установленные сроки.</w:t>
      </w:r>
    </w:p>
    <w:p w:rsidR="00B10D67" w:rsidRPr="00CA2001" w:rsidRDefault="00B10D67" w:rsidP="00B10D67">
      <w:pPr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16"/>
          <w:szCs w:val="16"/>
        </w:rPr>
      </w:pPr>
    </w:p>
    <w:p w:rsidR="00B10D67" w:rsidRPr="008C42A6" w:rsidRDefault="0011588E" w:rsidP="00CA2001">
      <w:pPr>
        <w:shd w:val="clear" w:color="auto" w:fill="B6DDE8" w:themeFill="accent5" w:themeFillTint="66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Актуальной задачей налоговой политики остается повышение эффективности использования налогового потенциала и увеличение доходов бюджета. </w:t>
      </w:r>
    </w:p>
    <w:p w:rsidR="0011588E" w:rsidRPr="008C42A6" w:rsidRDefault="0011588E" w:rsidP="00F41B50">
      <w:pPr>
        <w:shd w:val="clear" w:color="auto" w:fill="DAEEF3" w:themeFill="accent5" w:themeFillTint="33"/>
        <w:tabs>
          <w:tab w:val="left" w:pos="3969"/>
        </w:tabs>
        <w:spacing w:after="0"/>
        <w:ind w:firstLine="709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  <w:u w:val="single"/>
        </w:rPr>
        <w:t xml:space="preserve">В ее рамках продолжится реализация мер направленных на: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повышение обоснованности и эффективности применяемых налоговых льгот;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улучшение качества управления доходами местного бюджета; </w:t>
      </w:r>
    </w:p>
    <w:p w:rsidR="0011588E" w:rsidRPr="008C42A6" w:rsidRDefault="0011588E" w:rsidP="00F41B50">
      <w:pPr>
        <w:pStyle w:val="3"/>
        <w:widowControl/>
        <w:numPr>
          <w:ilvl w:val="0"/>
          <w:numId w:val="20"/>
        </w:numPr>
        <w:shd w:val="clear" w:color="auto" w:fill="DAEEF3" w:themeFill="accent5" w:themeFillTint="33"/>
        <w:suppressAutoHyphens/>
        <w:spacing w:after="0" w:line="276" w:lineRule="auto"/>
        <w:ind w:left="709" w:hanging="425"/>
        <w:jc w:val="both"/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</w:pPr>
      <w:r w:rsidRPr="008C42A6">
        <w:rPr>
          <w:rStyle w:val="a9"/>
          <w:rFonts w:ascii="PT Astra Serif" w:hAnsi="PT Astra Serif"/>
          <w:b w:val="0"/>
          <w:color w:val="000000" w:themeColor="text1"/>
          <w:sz w:val="28"/>
          <w:szCs w:val="28"/>
        </w:rPr>
        <w:t xml:space="preserve">сокращение недоимки по платежам в бюджет. </w:t>
      </w:r>
    </w:p>
    <w:p w:rsidR="00B10D67" w:rsidRPr="00B10D67" w:rsidRDefault="00B10D67" w:rsidP="00B10D67">
      <w:pPr>
        <w:pStyle w:val="3"/>
        <w:widowControl/>
        <w:shd w:val="clear" w:color="auto" w:fill="auto"/>
        <w:suppressAutoHyphens/>
        <w:spacing w:after="0" w:line="276" w:lineRule="auto"/>
        <w:jc w:val="both"/>
        <w:rPr>
          <w:rStyle w:val="a9"/>
          <w:rFonts w:ascii="PT Astra Serif" w:hAnsi="PT Astra Serif"/>
          <w:b w:val="0"/>
          <w:i w:val="0"/>
          <w:color w:val="000000" w:themeColor="text1"/>
          <w:sz w:val="28"/>
          <w:szCs w:val="28"/>
        </w:rPr>
      </w:pPr>
    </w:p>
    <w:p w:rsidR="00C92367" w:rsidRPr="008640A6" w:rsidRDefault="008E7938" w:rsidP="00FB57EB">
      <w:pPr>
        <w:spacing w:after="0" w:line="240" w:lineRule="auto"/>
        <w:ind w:left="720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867775" cy="438150"/>
            <wp:effectExtent l="19050" t="0" r="28575" b="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A287F" w:rsidRPr="00553184" w:rsidRDefault="003A287F" w:rsidP="00C92367">
      <w:pPr>
        <w:spacing w:after="0"/>
        <w:jc w:val="right"/>
        <w:rPr>
          <w:rFonts w:ascii="PT Astra Serif" w:hAnsi="PT Astra Serif"/>
          <w:i/>
          <w:color w:val="1F497D" w:themeColor="text2"/>
          <w:sz w:val="28"/>
          <w:szCs w:val="28"/>
        </w:rPr>
      </w:pPr>
      <w:r w:rsidRPr="00553184">
        <w:rPr>
          <w:rFonts w:ascii="PT Astra Serif" w:hAnsi="PT Astra Serif"/>
          <w:i/>
          <w:color w:val="1F497D" w:themeColor="text2"/>
          <w:sz w:val="28"/>
          <w:szCs w:val="28"/>
        </w:rPr>
        <w:t>тыс.руб.</w:t>
      </w:r>
    </w:p>
    <w:tbl>
      <w:tblPr>
        <w:tblStyle w:val="3-1"/>
        <w:tblW w:w="15134" w:type="dxa"/>
        <w:tblLayout w:type="fixed"/>
        <w:tblLook w:val="04A0"/>
      </w:tblPr>
      <w:tblGrid>
        <w:gridCol w:w="553"/>
        <w:gridCol w:w="6643"/>
        <w:gridCol w:w="1559"/>
        <w:gridCol w:w="1559"/>
        <w:gridCol w:w="1701"/>
        <w:gridCol w:w="1418"/>
        <w:gridCol w:w="1701"/>
      </w:tblGrid>
      <w:tr w:rsidR="00553184" w:rsidRPr="00E704A9" w:rsidTr="00553184">
        <w:trPr>
          <w:cnfStyle w:val="100000000000"/>
          <w:trHeight w:val="499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№ п/п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spacing w:after="0"/>
              <w:ind w:left="81"/>
              <w:contextualSpacing/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1559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Факт</w:t>
            </w:r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2022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План</w:t>
            </w:r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2023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2024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2025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>Прогноз на</w:t>
            </w:r>
          </w:p>
          <w:p w:rsidR="00553184" w:rsidRPr="008640A6" w:rsidRDefault="008C3845" w:rsidP="00A6594B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i/>
                <w:sz w:val="24"/>
                <w:szCs w:val="24"/>
              </w:rPr>
              <w:t>2026</w:t>
            </w:r>
            <w:r w:rsidR="00553184" w:rsidRPr="008640A6">
              <w:rPr>
                <w:rFonts w:ascii="PT Astra Serif" w:hAnsi="PT Astra Serif"/>
                <w:b w:val="0"/>
                <w:i/>
                <w:sz w:val="24"/>
                <w:szCs w:val="24"/>
              </w:rPr>
              <w:t xml:space="preserve"> год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доходы - всего</w:t>
            </w:r>
          </w:p>
        </w:tc>
        <w:tc>
          <w:tcPr>
            <w:tcW w:w="1559" w:type="dxa"/>
          </w:tcPr>
          <w:p w:rsidR="00553184" w:rsidRPr="008640A6" w:rsidRDefault="00187941" w:rsidP="00187941">
            <w:pPr>
              <w:spacing w:after="0" w:line="240" w:lineRule="auto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     22 859,6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21 798,1</w:t>
            </w:r>
          </w:p>
        </w:tc>
        <w:tc>
          <w:tcPr>
            <w:tcW w:w="1701" w:type="dxa"/>
          </w:tcPr>
          <w:p w:rsidR="00553184" w:rsidRPr="008640A6" w:rsidRDefault="00767656" w:rsidP="004F70A3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42</w:t>
            </w:r>
            <w:r w:rsidR="004F70A3">
              <w:rPr>
                <w:rFonts w:ascii="PT Astra Serif" w:hAnsi="PT Astra Serif"/>
                <w:b/>
                <w:i/>
                <w:sz w:val="24"/>
                <w:szCs w:val="24"/>
              </w:rPr>
              <w:t> 896,1</w:t>
            </w:r>
          </w:p>
        </w:tc>
        <w:tc>
          <w:tcPr>
            <w:tcW w:w="1418" w:type="dxa"/>
          </w:tcPr>
          <w:p w:rsidR="00553184" w:rsidRPr="008640A6" w:rsidRDefault="00767656" w:rsidP="004F70A3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44</w:t>
            </w:r>
            <w:r w:rsidR="004F70A3">
              <w:rPr>
                <w:rFonts w:ascii="PT Astra Serif" w:hAnsi="PT Astra Serif"/>
                <w:b/>
                <w:i/>
                <w:sz w:val="24"/>
                <w:szCs w:val="24"/>
              </w:rPr>
              <w:t> 533,0</w:t>
            </w:r>
          </w:p>
        </w:tc>
        <w:tc>
          <w:tcPr>
            <w:tcW w:w="1701" w:type="dxa"/>
          </w:tcPr>
          <w:p w:rsidR="00553184" w:rsidRPr="008640A6" w:rsidRDefault="004F70A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47 452,2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12 550,2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12 266,7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17 075,8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18 462,2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21 203,1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 xml:space="preserve">Акцизы по подакцизным товарам </w:t>
            </w:r>
            <w:proofErr w:type="gramStart"/>
            <w:r w:rsidRPr="00E704A9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704A9">
              <w:rPr>
                <w:rFonts w:ascii="Times New Roman" w:hAnsi="Times New Roman"/>
                <w:i/>
              </w:rPr>
              <w:t>продукции) производимым на территории РФ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3 005,2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3 040,4</w:t>
            </w:r>
          </w:p>
        </w:tc>
        <w:tc>
          <w:tcPr>
            <w:tcW w:w="1701" w:type="dxa"/>
          </w:tcPr>
          <w:p w:rsidR="00553184" w:rsidRPr="008640A6" w:rsidRDefault="004F70A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3 173,3</w:t>
            </w:r>
          </w:p>
        </w:tc>
        <w:tc>
          <w:tcPr>
            <w:tcW w:w="1418" w:type="dxa"/>
          </w:tcPr>
          <w:p w:rsidR="00553184" w:rsidRPr="008640A6" w:rsidRDefault="004F70A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3 208,2</w:t>
            </w:r>
          </w:p>
        </w:tc>
        <w:tc>
          <w:tcPr>
            <w:tcW w:w="1701" w:type="dxa"/>
          </w:tcPr>
          <w:p w:rsidR="00553184" w:rsidRPr="008640A6" w:rsidRDefault="004F70A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3 318,5</w:t>
            </w:r>
          </w:p>
        </w:tc>
      </w:tr>
      <w:tr w:rsidR="00017FAA" w:rsidRPr="00E704A9" w:rsidTr="002A3358">
        <w:trPr>
          <w:trHeight w:val="159"/>
        </w:trPr>
        <w:tc>
          <w:tcPr>
            <w:cnfStyle w:val="001000000000"/>
            <w:tcW w:w="553" w:type="dxa"/>
          </w:tcPr>
          <w:p w:rsidR="00017FAA" w:rsidRPr="00E704A9" w:rsidRDefault="00017FAA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6643" w:type="dxa"/>
          </w:tcPr>
          <w:p w:rsidR="00017FAA" w:rsidRPr="00E704A9" w:rsidRDefault="00017FAA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Транспортный налог</w:t>
            </w:r>
          </w:p>
        </w:tc>
        <w:tc>
          <w:tcPr>
            <w:tcW w:w="1559" w:type="dxa"/>
          </w:tcPr>
          <w:p w:rsidR="00017FAA" w:rsidRDefault="00F279F5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17FAA" w:rsidRDefault="00F279F5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17FAA" w:rsidRDefault="00017FAA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10 063,6</w:t>
            </w:r>
          </w:p>
        </w:tc>
        <w:tc>
          <w:tcPr>
            <w:tcW w:w="1418" w:type="dxa"/>
          </w:tcPr>
          <w:p w:rsidR="00017FAA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10 063,6</w:t>
            </w:r>
          </w:p>
        </w:tc>
        <w:tc>
          <w:tcPr>
            <w:tcW w:w="1701" w:type="dxa"/>
          </w:tcPr>
          <w:p w:rsidR="00017FAA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10 063,6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958,2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1 480,0</w:t>
            </w:r>
          </w:p>
        </w:tc>
        <w:tc>
          <w:tcPr>
            <w:tcW w:w="1701" w:type="dxa"/>
          </w:tcPr>
          <w:p w:rsidR="00553184" w:rsidRPr="008640A6" w:rsidRDefault="00017FAA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990,0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1 150,0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1 150,0</w:t>
            </w:r>
          </w:p>
        </w:tc>
      </w:tr>
      <w:tr w:rsidR="00553184" w:rsidRPr="00E704A9" w:rsidTr="002A3358">
        <w:trPr>
          <w:trHeight w:val="21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1 949,9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2 290,0</w:t>
            </w:r>
          </w:p>
        </w:tc>
        <w:tc>
          <w:tcPr>
            <w:tcW w:w="1701" w:type="dxa"/>
          </w:tcPr>
          <w:p w:rsidR="00553184" w:rsidRPr="008640A6" w:rsidRDefault="00017FAA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7 186,0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7 186,0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7 186,0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4 398,1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2 721,0</w:t>
            </w:r>
          </w:p>
        </w:tc>
        <w:tc>
          <w:tcPr>
            <w:tcW w:w="1701" w:type="dxa"/>
          </w:tcPr>
          <w:p w:rsidR="00553184" w:rsidRPr="008640A6" w:rsidRDefault="00017FAA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4 407,4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4 463,0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4 531,0</w:t>
            </w:r>
          </w:p>
        </w:tc>
      </w:tr>
      <w:tr w:rsidR="00553184" w:rsidRPr="00E704A9" w:rsidTr="002A3358">
        <w:trPr>
          <w:trHeight w:val="281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1.6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Государственная пошлина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F279F5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/>
          <w:trHeight w:val="348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Неналоговые доходы - всего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977,9</w:t>
            </w:r>
          </w:p>
        </w:tc>
        <w:tc>
          <w:tcPr>
            <w:tcW w:w="1559" w:type="dxa"/>
          </w:tcPr>
          <w:p w:rsidR="00553184" w:rsidRPr="008640A6" w:rsidRDefault="00145CF6" w:rsidP="00145CF6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3 655,5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1 155,0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1 155,0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1 155,0</w:t>
            </w:r>
          </w:p>
        </w:tc>
      </w:tr>
      <w:tr w:rsidR="00553184" w:rsidRPr="00E704A9" w:rsidTr="002A3358">
        <w:trPr>
          <w:trHeight w:val="220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749,4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2 034,0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400,0</w:t>
            </w:r>
          </w:p>
        </w:tc>
      </w:tr>
      <w:tr w:rsidR="00553184" w:rsidRPr="00E704A9" w:rsidTr="00553184">
        <w:trPr>
          <w:cnfStyle w:val="000000100000"/>
          <w:trHeight w:val="641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664,0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55,0</w:t>
            </w:r>
          </w:p>
        </w:tc>
      </w:tr>
      <w:tr w:rsidR="00553184" w:rsidRPr="00E704A9" w:rsidTr="002A3358">
        <w:trPr>
          <w:trHeight w:val="165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89,2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1 606,5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  <w:tc>
          <w:tcPr>
            <w:tcW w:w="1418" w:type="dxa"/>
          </w:tcPr>
          <w:p w:rsidR="00553184" w:rsidRPr="008640A6" w:rsidRDefault="00EA265F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  <w:tc>
          <w:tcPr>
            <w:tcW w:w="1701" w:type="dxa"/>
          </w:tcPr>
          <w:p w:rsidR="00553184" w:rsidRPr="008640A6" w:rsidRDefault="00BC32FF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700,0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Штрафы, санкции, возмещение ущерба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неналоговые доходы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120,5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и неналоговые доходы всего: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23 837,5</w:t>
            </w:r>
          </w:p>
        </w:tc>
        <w:tc>
          <w:tcPr>
            <w:tcW w:w="1559" w:type="dxa"/>
          </w:tcPr>
          <w:p w:rsidR="00553184" w:rsidRPr="008640A6" w:rsidRDefault="00145CF6" w:rsidP="00EA265F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25 453,6</w:t>
            </w:r>
          </w:p>
        </w:tc>
        <w:tc>
          <w:tcPr>
            <w:tcW w:w="1701" w:type="dxa"/>
          </w:tcPr>
          <w:p w:rsidR="00553184" w:rsidRPr="008640A6" w:rsidRDefault="004F70A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44 051,1</w:t>
            </w:r>
          </w:p>
        </w:tc>
        <w:tc>
          <w:tcPr>
            <w:tcW w:w="1418" w:type="dxa"/>
          </w:tcPr>
          <w:p w:rsidR="00553184" w:rsidRPr="008640A6" w:rsidRDefault="00767656" w:rsidP="004F70A3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45</w:t>
            </w:r>
            <w:r w:rsidR="004F70A3">
              <w:rPr>
                <w:rFonts w:ascii="PT Astra Serif" w:hAnsi="PT Astra Serif"/>
                <w:b/>
                <w:i/>
                <w:sz w:val="24"/>
                <w:szCs w:val="24"/>
              </w:rPr>
              <w:t> 688,0</w:t>
            </w:r>
          </w:p>
        </w:tc>
        <w:tc>
          <w:tcPr>
            <w:tcW w:w="1701" w:type="dxa"/>
          </w:tcPr>
          <w:p w:rsidR="00553184" w:rsidRPr="008640A6" w:rsidRDefault="004F70A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48 607,2</w:t>
            </w:r>
          </w:p>
        </w:tc>
      </w:tr>
      <w:tr w:rsidR="00553184" w:rsidRPr="00E704A9" w:rsidTr="00553184">
        <w:trPr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Безвозмездные поступления  в том числе:</w:t>
            </w:r>
          </w:p>
        </w:tc>
        <w:tc>
          <w:tcPr>
            <w:tcW w:w="1559" w:type="dxa"/>
          </w:tcPr>
          <w:p w:rsidR="00553184" w:rsidRPr="008640A6" w:rsidRDefault="00240299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28 566,5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19 375,7</w:t>
            </w:r>
          </w:p>
        </w:tc>
        <w:tc>
          <w:tcPr>
            <w:tcW w:w="1701" w:type="dxa"/>
          </w:tcPr>
          <w:p w:rsidR="00553184" w:rsidRPr="008640A6" w:rsidRDefault="004F70A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13 715,8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595,8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607,2</w:t>
            </w:r>
          </w:p>
        </w:tc>
      </w:tr>
      <w:tr w:rsidR="00553184" w:rsidRPr="00E704A9" w:rsidTr="002A3358">
        <w:trPr>
          <w:cnfStyle w:val="000000100000"/>
          <w:trHeight w:val="19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4.1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Дотация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485,7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532,2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562,6</w:t>
            </w:r>
          </w:p>
        </w:tc>
        <w:tc>
          <w:tcPr>
            <w:tcW w:w="1418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595,8</w:t>
            </w:r>
          </w:p>
        </w:tc>
        <w:tc>
          <w:tcPr>
            <w:tcW w:w="1701" w:type="dxa"/>
          </w:tcPr>
          <w:p w:rsidR="00553184" w:rsidRPr="008640A6" w:rsidRDefault="0076765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607,2</w:t>
            </w:r>
          </w:p>
        </w:tc>
      </w:tr>
      <w:tr w:rsidR="00553184" w:rsidRPr="00E704A9" w:rsidTr="002A3358">
        <w:trPr>
          <w:trHeight w:val="155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4.2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Субсидия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13 533,8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10 000,0</w:t>
            </w:r>
          </w:p>
        </w:tc>
        <w:tc>
          <w:tcPr>
            <w:tcW w:w="1701" w:type="dxa"/>
          </w:tcPr>
          <w:p w:rsidR="00553184" w:rsidRPr="008640A6" w:rsidRDefault="004F70A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8 500,0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/>
          <w:trHeight w:val="21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4.3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Субвенция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2A3358">
        <w:trPr>
          <w:trHeight w:val="107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4.4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29 416,9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8 840,6</w:t>
            </w:r>
          </w:p>
        </w:tc>
        <w:tc>
          <w:tcPr>
            <w:tcW w:w="1701" w:type="dxa"/>
          </w:tcPr>
          <w:p w:rsidR="00553184" w:rsidRPr="008640A6" w:rsidRDefault="005672D7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4 653,2</w:t>
            </w:r>
          </w:p>
        </w:tc>
        <w:tc>
          <w:tcPr>
            <w:tcW w:w="1418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184" w:rsidRPr="008640A6" w:rsidRDefault="00553184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553184" w:rsidRPr="00E704A9" w:rsidTr="00553184">
        <w:trPr>
          <w:cnfStyle w:val="000000100000"/>
          <w:trHeight w:val="22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безвозмездные поступления (</w:t>
            </w:r>
            <w:r w:rsidRPr="00E704A9">
              <w:rPr>
                <w:rFonts w:ascii="Times New Roman" w:hAnsi="Times New Roman"/>
                <w:b/>
                <w:i/>
              </w:rPr>
              <w:t>код 207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2,4</w:t>
            </w:r>
          </w:p>
        </w:tc>
        <w:tc>
          <w:tcPr>
            <w:tcW w:w="1559" w:type="dxa"/>
          </w:tcPr>
          <w:p w:rsidR="00553184" w:rsidRPr="008640A6" w:rsidRDefault="00145CF6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2,9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trHeight w:val="568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4.6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704A9">
              <w:rPr>
                <w:rFonts w:ascii="Times New Roman" w:hAnsi="Times New Roman"/>
                <w:b/>
                <w:i/>
              </w:rPr>
              <w:t>коды 218, 219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559" w:type="dxa"/>
          </w:tcPr>
          <w:p w:rsidR="00553184" w:rsidRPr="008640A6" w:rsidRDefault="00187941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53184" w:rsidRPr="008640A6" w:rsidRDefault="00D80B03" w:rsidP="00A6594B">
            <w:pPr>
              <w:spacing w:after="0" w:line="240" w:lineRule="auto"/>
              <w:jc w:val="center"/>
              <w:cnfStyle w:val="000000000000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</w:tr>
      <w:tr w:rsidR="00553184" w:rsidRPr="00E704A9" w:rsidTr="00553184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553184" w:rsidRPr="00E704A9" w:rsidRDefault="00553184" w:rsidP="00A00E97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5</w:t>
            </w:r>
          </w:p>
        </w:tc>
        <w:tc>
          <w:tcPr>
            <w:tcW w:w="6643" w:type="dxa"/>
          </w:tcPr>
          <w:p w:rsidR="00553184" w:rsidRPr="00E704A9" w:rsidRDefault="00553184" w:rsidP="00A00E97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Доходы всего:</w:t>
            </w:r>
          </w:p>
        </w:tc>
        <w:tc>
          <w:tcPr>
            <w:tcW w:w="1559" w:type="dxa"/>
          </w:tcPr>
          <w:p w:rsidR="00553184" w:rsidRDefault="00187941" w:rsidP="00A00E9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103 273,4</w:t>
            </w:r>
          </w:p>
        </w:tc>
        <w:tc>
          <w:tcPr>
            <w:tcW w:w="1559" w:type="dxa"/>
          </w:tcPr>
          <w:p w:rsidR="00553184" w:rsidRDefault="00145CF6" w:rsidP="00A00E9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44 829,3</w:t>
            </w:r>
          </w:p>
        </w:tc>
        <w:tc>
          <w:tcPr>
            <w:tcW w:w="1701" w:type="dxa"/>
          </w:tcPr>
          <w:p w:rsidR="00553184" w:rsidRDefault="004F70A3" w:rsidP="00A00E97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57 766,9</w:t>
            </w:r>
          </w:p>
        </w:tc>
        <w:tc>
          <w:tcPr>
            <w:tcW w:w="1418" w:type="dxa"/>
          </w:tcPr>
          <w:p w:rsidR="00553184" w:rsidRDefault="00767656" w:rsidP="004F70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46</w:t>
            </w:r>
            <w:r w:rsidR="004F70A3">
              <w:rPr>
                <w:rFonts w:ascii="Times New Roman" w:hAnsi="Times New Roman"/>
                <w:b/>
                <w:i/>
              </w:rPr>
              <w:t> 283,8</w:t>
            </w:r>
          </w:p>
        </w:tc>
        <w:tc>
          <w:tcPr>
            <w:tcW w:w="1701" w:type="dxa"/>
          </w:tcPr>
          <w:p w:rsidR="00553184" w:rsidRDefault="00767656" w:rsidP="004F70A3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49</w:t>
            </w:r>
            <w:r w:rsidR="004F70A3">
              <w:rPr>
                <w:rFonts w:ascii="Times New Roman" w:hAnsi="Times New Roman"/>
                <w:b/>
                <w:i/>
              </w:rPr>
              <w:t> 214,4</w:t>
            </w:r>
          </w:p>
        </w:tc>
      </w:tr>
    </w:tbl>
    <w:p w:rsidR="00CE6499" w:rsidRDefault="00CE6499" w:rsidP="00CE64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6499" w:rsidRPr="005E65A7" w:rsidRDefault="00CE6499" w:rsidP="00553184">
      <w:pPr>
        <w:shd w:val="clear" w:color="auto" w:fill="C6D9F1" w:themeFill="text2" w:themeFillTint="33"/>
        <w:spacing w:after="0"/>
        <w:ind w:firstLine="284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Бюджет </w:t>
      </w:r>
      <w:r w:rsidRPr="00856051">
        <w:rPr>
          <w:rFonts w:ascii="Times New Roman" w:hAnsi="Times New Roman"/>
          <w:b/>
          <w:i/>
          <w:sz w:val="28"/>
          <w:szCs w:val="28"/>
        </w:rPr>
        <w:t>Базарно-Карабулакского</w:t>
      </w:r>
      <w:r w:rsidRPr="00856051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4F70A3">
        <w:rPr>
          <w:rFonts w:ascii="Times New Roman" w:hAnsi="Times New Roman"/>
          <w:b/>
          <w:i/>
          <w:sz w:val="28"/>
          <w:szCs w:val="28"/>
        </w:rPr>
        <w:t>57 766,9</w:t>
      </w:r>
      <w:r w:rsidRPr="00856051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b/>
          <w:i/>
          <w:sz w:val="28"/>
          <w:szCs w:val="28"/>
        </w:rPr>
        <w:t>ублей.,</w:t>
      </w:r>
      <w:r w:rsidRPr="00856051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4F70A3">
        <w:rPr>
          <w:rFonts w:ascii="Times New Roman" w:hAnsi="Times New Roman"/>
          <w:b/>
          <w:i/>
          <w:sz w:val="28"/>
          <w:szCs w:val="28"/>
        </w:rPr>
        <w:t xml:space="preserve">44 051,1 </w:t>
      </w:r>
      <w:r w:rsidRPr="00856051">
        <w:rPr>
          <w:rFonts w:ascii="Times New Roman" w:hAnsi="Times New Roman"/>
          <w:b/>
          <w:i/>
          <w:sz w:val="28"/>
          <w:szCs w:val="28"/>
        </w:rPr>
        <w:t>тыс. рублей</w:t>
      </w:r>
      <w:r w:rsidRPr="00856051">
        <w:rPr>
          <w:rFonts w:ascii="Times New Roman" w:hAnsi="Times New Roman"/>
          <w:i/>
          <w:sz w:val="28"/>
          <w:szCs w:val="28"/>
        </w:rPr>
        <w:t xml:space="preserve">. 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 на 20</w:t>
      </w:r>
      <w:r w:rsidR="00BC32FF">
        <w:rPr>
          <w:rFonts w:ascii="Times New Roman" w:hAnsi="Times New Roman"/>
          <w:i/>
          <w:sz w:val="28"/>
          <w:szCs w:val="28"/>
        </w:rPr>
        <w:t>2</w:t>
      </w:r>
      <w:r w:rsidR="0015628C">
        <w:rPr>
          <w:rFonts w:ascii="Times New Roman" w:hAnsi="Times New Roman"/>
          <w:i/>
          <w:sz w:val="28"/>
          <w:szCs w:val="28"/>
        </w:rPr>
        <w:t>4</w:t>
      </w:r>
      <w:r w:rsidR="00BC32FF">
        <w:rPr>
          <w:rFonts w:ascii="Times New Roman" w:hAnsi="Times New Roman"/>
          <w:i/>
          <w:sz w:val="28"/>
          <w:szCs w:val="28"/>
        </w:rPr>
        <w:t xml:space="preserve"> год (1 168706,9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</w:t>
      </w:r>
      <w:r w:rsidR="00BC32FF">
        <w:rPr>
          <w:rFonts w:ascii="Times New Roman" w:hAnsi="Times New Roman"/>
          <w:i/>
          <w:sz w:val="28"/>
          <w:szCs w:val="28"/>
        </w:rPr>
        <w:t>лей.), поступление налога за 202</w:t>
      </w:r>
      <w:r w:rsidR="0015628C">
        <w:rPr>
          <w:rFonts w:ascii="Times New Roman" w:hAnsi="Times New Roman"/>
          <w:i/>
          <w:sz w:val="28"/>
          <w:szCs w:val="28"/>
        </w:rPr>
        <w:t>2</w:t>
      </w:r>
      <w:r w:rsidR="00BC32FF">
        <w:rPr>
          <w:rFonts w:ascii="Times New Roman" w:hAnsi="Times New Roman"/>
          <w:i/>
          <w:sz w:val="28"/>
          <w:szCs w:val="28"/>
        </w:rPr>
        <w:t>- 202</w:t>
      </w:r>
      <w:r w:rsidR="0015628C">
        <w:rPr>
          <w:rFonts w:ascii="Times New Roman" w:hAnsi="Times New Roman"/>
          <w:i/>
          <w:sz w:val="28"/>
          <w:szCs w:val="28"/>
        </w:rPr>
        <w:t>3</w:t>
      </w:r>
      <w:r w:rsidRPr="00856051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Объем поступления налога на доходы физических лиц в бюджете муници</w:t>
      </w:r>
      <w:r>
        <w:rPr>
          <w:rFonts w:ascii="Times New Roman" w:hAnsi="Times New Roman"/>
          <w:i/>
          <w:sz w:val="28"/>
          <w:szCs w:val="28"/>
        </w:rPr>
        <w:t>пального образования состави</w:t>
      </w:r>
      <w:r w:rsidR="00BC32FF">
        <w:rPr>
          <w:rFonts w:ascii="Times New Roman" w:hAnsi="Times New Roman"/>
          <w:i/>
          <w:sz w:val="28"/>
          <w:szCs w:val="28"/>
        </w:rPr>
        <w:t>т 12 266,7</w:t>
      </w:r>
      <w:r w:rsidRPr="00856051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городского поселения)</w:t>
      </w:r>
      <w:r w:rsidRPr="00856051">
        <w:rPr>
          <w:rFonts w:ascii="Times New Roman" w:hAnsi="Times New Roman"/>
          <w:i/>
          <w:sz w:val="28"/>
          <w:szCs w:val="28"/>
        </w:rPr>
        <w:t xml:space="preserve"> закреплено 10 процентов налога на доходы физических лиц.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отдела экономического развития на 20</w:t>
      </w:r>
      <w:r w:rsidR="00BC32FF">
        <w:rPr>
          <w:rFonts w:ascii="Times New Roman" w:hAnsi="Times New Roman"/>
          <w:i/>
          <w:sz w:val="28"/>
          <w:szCs w:val="28"/>
        </w:rPr>
        <w:t>2</w:t>
      </w:r>
      <w:r w:rsidR="0015628C">
        <w:rPr>
          <w:rFonts w:ascii="Times New Roman" w:hAnsi="Times New Roman"/>
          <w:i/>
          <w:sz w:val="28"/>
          <w:szCs w:val="28"/>
        </w:rPr>
        <w:t>4</w:t>
      </w:r>
      <w:r w:rsidRPr="00856051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прогнозируется в сумме </w:t>
      </w:r>
      <w:r w:rsidR="0015628C">
        <w:rPr>
          <w:rFonts w:ascii="Times New Roman" w:hAnsi="Times New Roman"/>
          <w:i/>
          <w:sz w:val="28"/>
          <w:szCs w:val="28"/>
        </w:rPr>
        <w:t xml:space="preserve">990,0 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856051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856051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(и</w:t>
      </w:r>
      <w:r>
        <w:rPr>
          <w:rFonts w:ascii="Times New Roman" w:hAnsi="Times New Roman"/>
          <w:i/>
          <w:sz w:val="28"/>
          <w:szCs w:val="28"/>
        </w:rPr>
        <w:t xml:space="preserve">нспекции Федеральной налоговой </w:t>
      </w:r>
      <w:r w:rsidRPr="00856051">
        <w:rPr>
          <w:rFonts w:ascii="Times New Roman" w:hAnsi="Times New Roman"/>
          <w:i/>
          <w:sz w:val="28"/>
          <w:szCs w:val="28"/>
        </w:rPr>
        <w:t>службы по Саратовской области), Решения Совета Базарно-Карабулакского муниципа</w:t>
      </w:r>
      <w:r>
        <w:rPr>
          <w:rFonts w:ascii="Times New Roman" w:hAnsi="Times New Roman"/>
          <w:i/>
          <w:sz w:val="28"/>
          <w:szCs w:val="28"/>
        </w:rPr>
        <w:t>льного образования от 14.11.2014</w:t>
      </w:r>
      <w:r w:rsidRPr="00856051">
        <w:rPr>
          <w:rFonts w:ascii="Times New Roman" w:hAnsi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/>
          <w:i/>
          <w:sz w:val="28"/>
          <w:szCs w:val="28"/>
        </w:rPr>
        <w:t>13</w:t>
      </w:r>
      <w:r w:rsidRPr="00856051">
        <w:rPr>
          <w:rFonts w:ascii="Times New Roman" w:hAnsi="Times New Roman"/>
          <w:i/>
          <w:sz w:val="28"/>
          <w:szCs w:val="28"/>
        </w:rPr>
        <w:t xml:space="preserve"> «Об установлении налога на имущество физических лиц на территории Базарно-Карабулакского муниципального образ</w:t>
      </w:r>
      <w:r>
        <w:rPr>
          <w:rFonts w:ascii="Times New Roman" w:hAnsi="Times New Roman"/>
          <w:i/>
          <w:sz w:val="28"/>
          <w:szCs w:val="28"/>
        </w:rPr>
        <w:t>ования».</w:t>
      </w:r>
      <w:r w:rsidRPr="00856051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</w:t>
      </w:r>
      <w:r w:rsidR="0015628C">
        <w:rPr>
          <w:rFonts w:ascii="Times New Roman" w:hAnsi="Times New Roman"/>
          <w:i/>
          <w:sz w:val="28"/>
          <w:szCs w:val="28"/>
        </w:rPr>
        <w:t xml:space="preserve">7 186,0 </w:t>
      </w:r>
      <w:r w:rsidRPr="00856051">
        <w:rPr>
          <w:rFonts w:ascii="Times New Roman" w:hAnsi="Times New Roman"/>
          <w:i/>
          <w:sz w:val="28"/>
          <w:szCs w:val="28"/>
        </w:rPr>
        <w:t>тыс.рублей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56051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856051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856051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Базарно-Карабулакского муниципального обр</w:t>
      </w:r>
      <w:r>
        <w:rPr>
          <w:rFonts w:ascii="Times New Roman" w:hAnsi="Times New Roman"/>
          <w:i/>
          <w:sz w:val="28"/>
          <w:szCs w:val="28"/>
        </w:rPr>
        <w:t>азования от 14.11.2008 года № 6</w:t>
      </w:r>
      <w:r w:rsidRPr="00856051">
        <w:rPr>
          <w:rFonts w:ascii="Times New Roman" w:hAnsi="Times New Roman"/>
          <w:i/>
          <w:sz w:val="28"/>
          <w:szCs w:val="28"/>
        </w:rPr>
        <w:t xml:space="preserve"> «Об установлении земельного налога на территории Базарно-Карабулакского муниципального образования», Решения «О внесении изменений в решение Совета Базарно-Карабулакского муниципального образования от 14.11.2008 года № 6 «Об установлении земельного налога на территории Базарно-Карабулакского муниципального образования» от 19.10.2010 года № 25 .</w:t>
      </w:r>
      <w:r>
        <w:rPr>
          <w:rFonts w:ascii="Times New Roman" w:hAnsi="Times New Roman"/>
          <w:i/>
          <w:sz w:val="28"/>
          <w:szCs w:val="28"/>
        </w:rPr>
        <w:t xml:space="preserve"> Решения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i/>
          <w:sz w:val="28"/>
          <w:szCs w:val="28"/>
        </w:rPr>
        <w:t>О внесении изменений в решение Совета Базарно-Карабулакского муниципального образования от 14.11.2008 года № 6 «Об установлении земельного налога на территории Базарно-Карабулакского муниципального образования» от 14.11.2014 года № 12; Решения « О внесении изменений в решение Совета Базарно-Карабулакского муниципального образования от 14.11.2008 года № 6 « Об установлении земельного налога на территории Базарно-Карабулакского муниципального образования» от 09.11.2015 года № 19</w:t>
      </w:r>
      <w:proofErr w:type="gramEnd"/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>Поступление земельног</w:t>
      </w:r>
      <w:r>
        <w:rPr>
          <w:rFonts w:ascii="Times New Roman" w:hAnsi="Times New Roman"/>
          <w:i/>
          <w:sz w:val="28"/>
          <w:szCs w:val="28"/>
        </w:rPr>
        <w:t>о нало</w:t>
      </w:r>
      <w:r w:rsidR="001821E6">
        <w:rPr>
          <w:rFonts w:ascii="Times New Roman" w:hAnsi="Times New Roman"/>
          <w:i/>
          <w:sz w:val="28"/>
          <w:szCs w:val="28"/>
        </w:rPr>
        <w:t>га запланировано в сумме 4</w:t>
      </w:r>
      <w:r w:rsidR="0015628C">
        <w:rPr>
          <w:rFonts w:ascii="Times New Roman" w:hAnsi="Times New Roman"/>
          <w:i/>
          <w:sz w:val="28"/>
          <w:szCs w:val="28"/>
        </w:rPr>
        <w:t xml:space="preserve"> 407,4 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Поступления формируются за счет </w:t>
      </w:r>
      <w:r w:rsidRPr="00856051">
        <w:rPr>
          <w:rFonts w:ascii="Times New Roman" w:hAnsi="Times New Roman"/>
          <w:b/>
          <w:i/>
          <w:sz w:val="28"/>
          <w:szCs w:val="28"/>
        </w:rPr>
        <w:t>доходов получаемые в виде арендной платы за земельные участки</w:t>
      </w:r>
      <w:r w:rsidRPr="00856051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 xml:space="preserve">400,0 </w:t>
      </w:r>
      <w:r w:rsidRPr="00856051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856051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>ублей.</w:t>
      </w:r>
      <w:r>
        <w:rPr>
          <w:rFonts w:ascii="Times New Roman" w:hAnsi="Times New Roman"/>
          <w:i/>
          <w:sz w:val="28"/>
          <w:szCs w:val="28"/>
        </w:rPr>
        <w:t xml:space="preserve"> и арендной платы от имущества -55,0 тыс. руб.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b/>
          <w:i/>
          <w:sz w:val="28"/>
          <w:szCs w:val="28"/>
        </w:rPr>
        <w:lastRenderedPageBreak/>
        <w:t>Доходы от продажи земельны</w:t>
      </w:r>
      <w:r w:rsidRPr="00856051">
        <w:rPr>
          <w:rFonts w:ascii="Times New Roman" w:hAnsi="Times New Roman"/>
          <w:i/>
          <w:sz w:val="28"/>
          <w:szCs w:val="28"/>
        </w:rPr>
        <w:t>х участков, государственная собственность на которые не разграничена и которая расположена в границах поселений в бюд</w:t>
      </w:r>
      <w:r>
        <w:rPr>
          <w:rFonts w:ascii="Times New Roman" w:hAnsi="Times New Roman"/>
          <w:i/>
          <w:sz w:val="28"/>
          <w:szCs w:val="28"/>
        </w:rPr>
        <w:t xml:space="preserve">жет муниципального образования </w:t>
      </w:r>
      <w:r w:rsidRPr="00856051">
        <w:rPr>
          <w:rFonts w:ascii="Times New Roman" w:hAnsi="Times New Roman"/>
          <w:i/>
          <w:sz w:val="28"/>
          <w:szCs w:val="28"/>
        </w:rPr>
        <w:t xml:space="preserve">запланировано в объеме </w:t>
      </w:r>
      <w:r>
        <w:rPr>
          <w:rFonts w:ascii="Times New Roman" w:hAnsi="Times New Roman"/>
          <w:i/>
          <w:sz w:val="28"/>
          <w:szCs w:val="28"/>
        </w:rPr>
        <w:t xml:space="preserve">700,0 </w:t>
      </w:r>
      <w:r w:rsidRPr="00856051">
        <w:rPr>
          <w:rFonts w:ascii="Times New Roman" w:hAnsi="Times New Roman"/>
          <w:i/>
          <w:sz w:val="28"/>
          <w:szCs w:val="28"/>
        </w:rPr>
        <w:t>тыс.рублей.</w:t>
      </w:r>
    </w:p>
    <w:p w:rsidR="00CE6499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856051">
        <w:rPr>
          <w:rFonts w:ascii="Times New Roman" w:hAnsi="Times New Roman"/>
          <w:i/>
          <w:sz w:val="28"/>
          <w:szCs w:val="28"/>
        </w:rPr>
        <w:t>Кроме того в бюдж</w:t>
      </w:r>
      <w:r>
        <w:rPr>
          <w:rFonts w:ascii="Times New Roman" w:hAnsi="Times New Roman"/>
          <w:i/>
          <w:sz w:val="28"/>
          <w:szCs w:val="28"/>
        </w:rPr>
        <w:t xml:space="preserve">ете муниципального образования </w:t>
      </w:r>
      <w:r w:rsidRPr="00856051">
        <w:rPr>
          <w:rFonts w:ascii="Times New Roman" w:hAnsi="Times New Roman"/>
          <w:i/>
          <w:sz w:val="28"/>
          <w:szCs w:val="28"/>
        </w:rPr>
        <w:t>заложены акцизы на нефтепродукты по установленным дифференцированным нормативам отчислений для каждого поселения</w:t>
      </w:r>
      <w:proofErr w:type="gramEnd"/>
      <w:r w:rsidRPr="00856051">
        <w:rPr>
          <w:rFonts w:ascii="Times New Roman" w:hAnsi="Times New Roman"/>
          <w:i/>
          <w:sz w:val="28"/>
          <w:szCs w:val="28"/>
        </w:rPr>
        <w:t xml:space="preserve">, которые станут источником формирования муниципальных дорожных фондов. Поступление </w:t>
      </w:r>
      <w:r w:rsidRPr="00856051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856051">
        <w:rPr>
          <w:rFonts w:ascii="Times New Roman" w:hAnsi="Times New Roman"/>
          <w:i/>
          <w:sz w:val="28"/>
          <w:szCs w:val="28"/>
        </w:rPr>
        <w:t xml:space="preserve"> запланировано в сумме </w:t>
      </w:r>
      <w:r w:rsidR="004F70A3">
        <w:rPr>
          <w:rFonts w:ascii="Times New Roman" w:hAnsi="Times New Roman"/>
          <w:i/>
          <w:sz w:val="28"/>
          <w:szCs w:val="28"/>
        </w:rPr>
        <w:t>3 173,3</w:t>
      </w:r>
      <w:r w:rsidRPr="00856051">
        <w:rPr>
          <w:rFonts w:ascii="Times New Roman" w:hAnsi="Times New Roman"/>
          <w:i/>
          <w:sz w:val="28"/>
          <w:szCs w:val="28"/>
        </w:rPr>
        <w:t>тыс. рублей.</w:t>
      </w:r>
    </w:p>
    <w:p w:rsidR="0015628C" w:rsidRPr="00856051" w:rsidRDefault="0015628C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Транспортный налог-10 063,6 тыс.рублей.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856051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4F70A3">
        <w:rPr>
          <w:rFonts w:ascii="Times New Roman" w:hAnsi="Times New Roman"/>
          <w:i/>
          <w:sz w:val="28"/>
          <w:szCs w:val="28"/>
        </w:rPr>
        <w:t>13 715,8</w:t>
      </w:r>
      <w:r w:rsidRPr="00856051">
        <w:rPr>
          <w:rFonts w:ascii="Times New Roman" w:hAnsi="Times New Roman"/>
          <w:i/>
          <w:sz w:val="28"/>
          <w:szCs w:val="28"/>
        </w:rPr>
        <w:t xml:space="preserve">тыс.руб. или </w:t>
      </w:r>
      <w:r w:rsidR="004F70A3">
        <w:rPr>
          <w:rFonts w:ascii="Times New Roman" w:hAnsi="Times New Roman"/>
          <w:i/>
          <w:sz w:val="28"/>
          <w:szCs w:val="28"/>
        </w:rPr>
        <w:t>23,7</w:t>
      </w:r>
      <w:r w:rsidRPr="00856051">
        <w:rPr>
          <w:rFonts w:ascii="Times New Roman" w:hAnsi="Times New Roman"/>
          <w:i/>
          <w:sz w:val="28"/>
          <w:szCs w:val="28"/>
        </w:rPr>
        <w:t>% от общего объема доходов, из них:</w:t>
      </w:r>
    </w:p>
    <w:p w:rsidR="00CE6499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- дотация </w:t>
      </w:r>
      <w:r>
        <w:rPr>
          <w:rFonts w:ascii="Times New Roman" w:hAnsi="Times New Roman"/>
          <w:i/>
          <w:sz w:val="28"/>
          <w:szCs w:val="28"/>
        </w:rPr>
        <w:t>–</w:t>
      </w:r>
      <w:r w:rsidR="0015628C">
        <w:rPr>
          <w:rFonts w:ascii="Times New Roman" w:hAnsi="Times New Roman"/>
          <w:b/>
          <w:i/>
          <w:sz w:val="28"/>
          <w:szCs w:val="28"/>
        </w:rPr>
        <w:t xml:space="preserve">562,6 </w:t>
      </w:r>
      <w:r w:rsidRPr="00856051">
        <w:rPr>
          <w:rFonts w:ascii="Times New Roman" w:hAnsi="Times New Roman"/>
          <w:i/>
          <w:sz w:val="28"/>
          <w:szCs w:val="28"/>
        </w:rPr>
        <w:t xml:space="preserve">тыс.рублей или </w:t>
      </w:r>
      <w:r w:rsidR="0015628C">
        <w:rPr>
          <w:rFonts w:ascii="Times New Roman" w:hAnsi="Times New Roman"/>
          <w:i/>
          <w:sz w:val="28"/>
          <w:szCs w:val="28"/>
        </w:rPr>
        <w:t>0,</w:t>
      </w:r>
      <w:r w:rsidR="004F70A3">
        <w:rPr>
          <w:rFonts w:ascii="Times New Roman" w:hAnsi="Times New Roman"/>
          <w:i/>
          <w:sz w:val="28"/>
          <w:szCs w:val="28"/>
        </w:rPr>
        <w:t>9</w:t>
      </w:r>
      <w:r w:rsidRPr="00856051"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суб</w:t>
      </w:r>
      <w:r w:rsidR="004F70A3">
        <w:rPr>
          <w:rFonts w:ascii="Times New Roman" w:hAnsi="Times New Roman"/>
          <w:i/>
          <w:sz w:val="28"/>
          <w:szCs w:val="28"/>
        </w:rPr>
        <w:t>сидии</w:t>
      </w:r>
      <w:r w:rsidR="004F70A3" w:rsidRPr="004F70A3">
        <w:rPr>
          <w:rFonts w:ascii="Times New Roman" w:hAnsi="Times New Roman"/>
          <w:b/>
          <w:i/>
          <w:sz w:val="28"/>
          <w:szCs w:val="28"/>
        </w:rPr>
        <w:t>8 500,0</w:t>
      </w:r>
      <w:r>
        <w:rPr>
          <w:rFonts w:ascii="Times New Roman" w:hAnsi="Times New Roman"/>
          <w:i/>
          <w:sz w:val="28"/>
          <w:szCs w:val="28"/>
        </w:rPr>
        <w:t xml:space="preserve">-тыс. рублей или </w:t>
      </w:r>
      <w:r w:rsidR="004F70A3" w:rsidRPr="004F70A3">
        <w:rPr>
          <w:rFonts w:ascii="Times New Roman" w:hAnsi="Times New Roman"/>
          <w:b/>
          <w:i/>
          <w:sz w:val="28"/>
          <w:szCs w:val="28"/>
        </w:rPr>
        <w:t>14,7</w:t>
      </w:r>
      <w:r>
        <w:rPr>
          <w:rFonts w:ascii="Times New Roman" w:hAnsi="Times New Roman"/>
          <w:i/>
          <w:sz w:val="28"/>
          <w:szCs w:val="28"/>
        </w:rPr>
        <w:t>% от общего объема доходов;</w:t>
      </w:r>
    </w:p>
    <w:p w:rsidR="00CE6499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56051">
        <w:rPr>
          <w:rFonts w:ascii="Times New Roman" w:hAnsi="Times New Roman"/>
          <w:i/>
          <w:sz w:val="28"/>
          <w:szCs w:val="28"/>
        </w:rPr>
        <w:t xml:space="preserve">-иные межбюджетные трансферты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="0015628C">
        <w:rPr>
          <w:rFonts w:ascii="Times New Roman" w:hAnsi="Times New Roman"/>
          <w:b/>
          <w:i/>
          <w:sz w:val="28"/>
          <w:szCs w:val="28"/>
        </w:rPr>
        <w:t> 653,2</w:t>
      </w:r>
      <w:r w:rsidRPr="00856051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4F70A3">
        <w:rPr>
          <w:rFonts w:ascii="Times New Roman" w:hAnsi="Times New Roman"/>
          <w:i/>
          <w:sz w:val="28"/>
          <w:szCs w:val="28"/>
        </w:rPr>
        <w:t>8,1</w:t>
      </w:r>
      <w:r w:rsidRPr="00856051">
        <w:rPr>
          <w:rFonts w:ascii="Times New Roman" w:hAnsi="Times New Roman"/>
          <w:i/>
          <w:sz w:val="28"/>
          <w:szCs w:val="28"/>
        </w:rPr>
        <w:t xml:space="preserve"> % от общего объема доходов.</w:t>
      </w:r>
    </w:p>
    <w:p w:rsidR="00CE6499" w:rsidRPr="00856051" w:rsidRDefault="00CE6499" w:rsidP="00553184">
      <w:pPr>
        <w:shd w:val="clear" w:color="auto" w:fill="C6D9F1" w:themeFill="text2" w:themeFillTint="33"/>
        <w:spacing w:after="0"/>
        <w:jc w:val="both"/>
        <w:rPr>
          <w:rFonts w:ascii="Times New Roman" w:hAnsi="Times New Roman"/>
          <w:i/>
          <w:sz w:val="28"/>
          <w:szCs w:val="28"/>
        </w:rPr>
      </w:pPr>
    </w:p>
    <w:p w:rsidR="00CE6499" w:rsidRPr="00856051" w:rsidRDefault="00CE6499" w:rsidP="00553184">
      <w:pPr>
        <w:shd w:val="clear" w:color="auto" w:fill="C6D9F1" w:themeFill="text2" w:themeFillTint="33"/>
        <w:spacing w:after="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направления деятельности Базарно-Карабулакск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ого муниципального образования </w:t>
      </w:r>
      <w:r w:rsidRPr="00856051">
        <w:rPr>
          <w:rFonts w:ascii="Times New Roman" w:hAnsi="Times New Roman"/>
          <w:b/>
          <w:i/>
          <w:sz w:val="28"/>
          <w:szCs w:val="28"/>
          <w:u w:val="single"/>
        </w:rPr>
        <w:t>по повышению доходов бюджета.</w:t>
      </w:r>
    </w:p>
    <w:p w:rsidR="00CE6499" w:rsidRPr="00856051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CE6499" w:rsidRPr="00856051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Оформление невостребованных земельных участков.</w:t>
      </w:r>
    </w:p>
    <w:p w:rsidR="00CE6499" w:rsidRPr="00856051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CE6499" w:rsidRDefault="00CE6499" w:rsidP="00553184">
      <w:pPr>
        <w:pStyle w:val="a3"/>
        <w:numPr>
          <w:ilvl w:val="0"/>
          <w:numId w:val="21"/>
        </w:numPr>
        <w:shd w:val="clear" w:color="auto" w:fill="C6D9F1" w:themeFill="text2" w:themeFillTint="33"/>
        <w:spacing w:after="0"/>
        <w:ind w:left="0"/>
        <w:rPr>
          <w:rFonts w:ascii="Times New Roman" w:hAnsi="Times New Roman"/>
          <w:sz w:val="28"/>
          <w:szCs w:val="28"/>
        </w:rPr>
      </w:pPr>
      <w:r w:rsidRPr="00856051">
        <w:rPr>
          <w:rFonts w:ascii="Times New Roman" w:hAnsi="Times New Roman"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6964B2" w:rsidRPr="00915E5E" w:rsidRDefault="00842160" w:rsidP="00915E5E">
      <w:pPr>
        <w:ind w:left="360"/>
        <w:rPr>
          <w:rFonts w:ascii="PT Astra Serif" w:hAnsi="PT Astra Serif"/>
          <w:i/>
          <w:sz w:val="28"/>
          <w:szCs w:val="28"/>
        </w:rPr>
      </w:pPr>
      <w:r w:rsidRPr="008640A6">
        <w:rPr>
          <w:rFonts w:ascii="PT Astra Serif" w:hAnsi="PT Astra Serif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382125" cy="4495800"/>
            <wp:effectExtent l="0" t="0" r="0" b="0"/>
            <wp:docPr id="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15E5E" w:rsidRDefault="00915E5E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6964B2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067800" cy="30765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C4A15" w:rsidRPr="008640A6" w:rsidRDefault="001C4A15" w:rsidP="00CE64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C4A15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061340" cy="3220278"/>
            <wp:effectExtent l="0" t="0" r="0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640A6" w:rsidRDefault="008640A6" w:rsidP="00CE64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8640A6" w:rsidRDefault="008640A6" w:rsidP="00261EEB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261EEB" w:rsidRPr="00915E5E" w:rsidRDefault="00BA0351" w:rsidP="00CE6499">
      <w:pPr>
        <w:pStyle w:val="1"/>
        <w:jc w:val="center"/>
        <w:rPr>
          <w:color w:val="244061" w:themeColor="accent1" w:themeShade="80"/>
        </w:rPr>
      </w:pPr>
      <w:r>
        <w:rPr>
          <w:color w:val="244061" w:themeColor="accent1" w:themeShade="80"/>
        </w:rPr>
        <w:lastRenderedPageBreak/>
        <w:t>Расходы бюджета на 2024 год и на плановый период 2025 и 2026</w:t>
      </w:r>
      <w:r w:rsidR="00915E5E" w:rsidRPr="00915E5E">
        <w:rPr>
          <w:color w:val="244061" w:themeColor="accent1" w:themeShade="80"/>
        </w:rPr>
        <w:t xml:space="preserve"> годов</w:t>
      </w:r>
      <w:bookmarkStart w:id="0" w:name="_GoBack"/>
      <w:bookmarkEnd w:id="0"/>
    </w:p>
    <w:p w:rsidR="00261EEB" w:rsidRPr="008640A6" w:rsidRDefault="00261EEB" w:rsidP="00915E5E">
      <w:pPr>
        <w:shd w:val="clear" w:color="auto" w:fill="C6D9F1" w:themeFill="text2" w:themeFillTint="33"/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sz w:val="28"/>
          <w:szCs w:val="28"/>
        </w:rPr>
        <w:t xml:space="preserve">Расходная часть бюджета поселения </w:t>
      </w:r>
      <w:r w:rsidR="00D57A5E">
        <w:rPr>
          <w:rFonts w:ascii="PT Astra Serif" w:hAnsi="PT Astra Serif"/>
          <w:sz w:val="28"/>
          <w:szCs w:val="28"/>
        </w:rPr>
        <w:t>на 2024</w:t>
      </w:r>
      <w:r w:rsidR="0054524D">
        <w:rPr>
          <w:rFonts w:ascii="PT Astra Serif" w:hAnsi="PT Astra Serif"/>
          <w:sz w:val="28"/>
          <w:szCs w:val="28"/>
        </w:rPr>
        <w:t xml:space="preserve"> го</w:t>
      </w:r>
      <w:r w:rsidR="00D57A5E">
        <w:rPr>
          <w:rFonts w:ascii="PT Astra Serif" w:hAnsi="PT Astra Serif"/>
          <w:sz w:val="28"/>
          <w:szCs w:val="28"/>
        </w:rPr>
        <w:t>д и на плановый период 2025 и 2026</w:t>
      </w:r>
      <w:r w:rsidR="00A107CC">
        <w:rPr>
          <w:rFonts w:ascii="PT Astra Serif" w:hAnsi="PT Astra Serif"/>
          <w:sz w:val="28"/>
          <w:szCs w:val="28"/>
        </w:rPr>
        <w:t xml:space="preserve"> годов </w:t>
      </w:r>
      <w:r w:rsidRPr="008640A6">
        <w:rPr>
          <w:rFonts w:ascii="PT Astra Serif" w:hAnsi="PT Astra Serif"/>
          <w:sz w:val="28"/>
          <w:szCs w:val="28"/>
        </w:rPr>
        <w:t>сформирована за счет поступлений налоговых и неналоговых  доходов, безвозмездных поступлений из областного и мест</w:t>
      </w:r>
      <w:r w:rsidR="007F2105" w:rsidRPr="008640A6">
        <w:rPr>
          <w:rFonts w:ascii="PT Astra Serif" w:hAnsi="PT Astra Serif"/>
          <w:sz w:val="28"/>
          <w:szCs w:val="28"/>
        </w:rPr>
        <w:t xml:space="preserve">ного бюджета и составила </w:t>
      </w:r>
      <w:r w:rsidR="00A107CC">
        <w:rPr>
          <w:rFonts w:ascii="PT Astra Serif" w:hAnsi="PT Astra Serif"/>
          <w:sz w:val="28"/>
          <w:szCs w:val="28"/>
        </w:rPr>
        <w:t xml:space="preserve">соответственно в сумме </w:t>
      </w:r>
      <w:r w:rsidR="00594FE4">
        <w:rPr>
          <w:rFonts w:ascii="PT Astra Serif" w:hAnsi="PT Astra Serif"/>
          <w:sz w:val="28"/>
          <w:szCs w:val="28"/>
        </w:rPr>
        <w:t>57 766,9</w:t>
      </w:r>
      <w:r w:rsidRPr="008640A6">
        <w:rPr>
          <w:rFonts w:ascii="PT Astra Serif" w:hAnsi="PT Astra Serif"/>
          <w:sz w:val="28"/>
          <w:szCs w:val="28"/>
        </w:rPr>
        <w:t xml:space="preserve"> тыс. руб.</w:t>
      </w:r>
      <w:r w:rsidR="0054524D">
        <w:rPr>
          <w:rFonts w:ascii="PT Astra Serif" w:hAnsi="PT Astra Serif"/>
          <w:sz w:val="28"/>
          <w:szCs w:val="28"/>
        </w:rPr>
        <w:t xml:space="preserve">, </w:t>
      </w:r>
      <w:r w:rsidR="00D57A5E">
        <w:rPr>
          <w:rFonts w:ascii="PT Astra Serif" w:hAnsi="PT Astra Serif"/>
          <w:sz w:val="28"/>
          <w:szCs w:val="28"/>
        </w:rPr>
        <w:t>46</w:t>
      </w:r>
      <w:r w:rsidR="00594FE4">
        <w:rPr>
          <w:rFonts w:ascii="PT Astra Serif" w:hAnsi="PT Astra Serif"/>
          <w:sz w:val="28"/>
          <w:szCs w:val="28"/>
        </w:rPr>
        <w:t> 283,8</w:t>
      </w:r>
      <w:r w:rsidR="0054524D">
        <w:rPr>
          <w:rFonts w:ascii="PT Astra Serif" w:hAnsi="PT Astra Serif"/>
          <w:sz w:val="28"/>
          <w:szCs w:val="28"/>
        </w:rPr>
        <w:t xml:space="preserve"> тыс. руб. и </w:t>
      </w:r>
      <w:r w:rsidR="00D57A5E">
        <w:rPr>
          <w:rFonts w:ascii="PT Astra Serif" w:hAnsi="PT Astra Serif"/>
          <w:sz w:val="28"/>
          <w:szCs w:val="28"/>
        </w:rPr>
        <w:t>49</w:t>
      </w:r>
      <w:r w:rsidR="00594FE4">
        <w:rPr>
          <w:rFonts w:ascii="PT Astra Serif" w:hAnsi="PT Astra Serif"/>
          <w:sz w:val="28"/>
          <w:szCs w:val="28"/>
        </w:rPr>
        <w:t> 214,4</w:t>
      </w:r>
      <w:r w:rsidR="0054524D">
        <w:rPr>
          <w:rFonts w:ascii="PT Astra Serif" w:hAnsi="PT Astra Serif"/>
          <w:sz w:val="28"/>
          <w:szCs w:val="28"/>
        </w:rPr>
        <w:t xml:space="preserve"> тыс. руб.</w:t>
      </w:r>
    </w:p>
    <w:p w:rsidR="00261EEB" w:rsidRPr="008640A6" w:rsidRDefault="00261EEB" w:rsidP="00915E5E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A3B14" w:rsidRPr="008640A6" w:rsidRDefault="001A3B14" w:rsidP="00C92367">
      <w:pPr>
        <w:spacing w:line="240" w:lineRule="auto"/>
        <w:rPr>
          <w:rFonts w:ascii="PT Astra Serif" w:hAnsi="PT Astra Serif"/>
          <w:sz w:val="28"/>
          <w:szCs w:val="28"/>
        </w:rPr>
      </w:pPr>
      <w:r w:rsidRPr="008640A6">
        <w:rPr>
          <w:rFonts w:ascii="PT Astra Serif" w:hAnsi="PT Astra Serif"/>
          <w:noProof/>
          <w:sz w:val="28"/>
          <w:szCs w:val="28"/>
          <w:lang w:eastAsia="ru-RU"/>
        </w:rPr>
        <w:drawing>
          <wp:inline distT="0" distB="0" distL="0" distR="0">
            <wp:extent cx="9534525" cy="581025"/>
            <wp:effectExtent l="19050" t="0" r="2857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0D2B2A" w:rsidRPr="00553184" w:rsidRDefault="000D2B2A" w:rsidP="001A3B14">
      <w:pPr>
        <w:spacing w:after="0"/>
        <w:ind w:left="1260"/>
        <w:jc w:val="right"/>
        <w:rPr>
          <w:rFonts w:ascii="PT Astra Serif" w:hAnsi="PT Astra Serif"/>
          <w:color w:val="1F497D" w:themeColor="text2"/>
          <w:sz w:val="28"/>
          <w:szCs w:val="28"/>
        </w:rPr>
      </w:pPr>
      <w:r w:rsidRPr="00553184">
        <w:rPr>
          <w:rFonts w:ascii="PT Astra Serif" w:hAnsi="PT Astra Serif"/>
          <w:color w:val="1F497D" w:themeColor="text2"/>
          <w:sz w:val="28"/>
          <w:szCs w:val="28"/>
        </w:rPr>
        <w:t>тыс. руб.</w:t>
      </w:r>
    </w:p>
    <w:tbl>
      <w:tblPr>
        <w:tblW w:w="15026" w:type="dxa"/>
        <w:tblInd w:w="108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5529"/>
        <w:gridCol w:w="2126"/>
        <w:gridCol w:w="1984"/>
        <w:gridCol w:w="1701"/>
        <w:gridCol w:w="1843"/>
        <w:gridCol w:w="1843"/>
      </w:tblGrid>
      <w:tr w:rsidR="0054524D" w:rsidRPr="008640A6" w:rsidTr="0054524D">
        <w:tc>
          <w:tcPr>
            <w:tcW w:w="5529" w:type="dxa"/>
            <w:shd w:val="clear" w:color="auto" w:fill="8DB3E2" w:themeFill="text2" w:themeFillTint="66"/>
          </w:tcPr>
          <w:p w:rsidR="0054524D" w:rsidRPr="008640A6" w:rsidRDefault="0054524D" w:rsidP="00A67B1A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color w:val="000000" w:themeColor="text1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54524D" w:rsidRPr="00BA0351" w:rsidRDefault="00BA0351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2022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фактическое значение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54524D" w:rsidRPr="00BA0351" w:rsidRDefault="00BA0351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2023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261E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плановое значение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54524D" w:rsidRPr="00BA0351" w:rsidRDefault="00BA0351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2024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BA0351" w:rsidRDefault="00BA0351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2025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54524D" w:rsidRPr="00BA0351" w:rsidRDefault="00BA0351" w:rsidP="0054524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2026</w:t>
            </w:r>
            <w:r w:rsidR="0054524D" w:rsidRPr="00BA0351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  <w:p w:rsidR="0054524D" w:rsidRPr="00BA0351" w:rsidRDefault="0054524D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прогноз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C6D9F1" w:themeFill="text2" w:themeFillTint="33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7 544,5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7 050,7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8</w:t>
            </w:r>
            <w:r w:rsidR="00014351">
              <w:rPr>
                <w:rFonts w:ascii="PT Astra Serif" w:hAnsi="PT Astra Serif"/>
                <w:sz w:val="28"/>
                <w:szCs w:val="28"/>
              </w:rPr>
              <w:t> </w:t>
            </w:r>
            <w:r w:rsidRPr="00BA0351">
              <w:rPr>
                <w:rFonts w:ascii="PT Astra Serif" w:hAnsi="PT Astra Serif"/>
                <w:sz w:val="28"/>
                <w:szCs w:val="28"/>
              </w:rPr>
              <w:t>9</w:t>
            </w:r>
            <w:r w:rsidR="00014351">
              <w:rPr>
                <w:rFonts w:ascii="PT Astra Serif" w:hAnsi="PT Astra Serif"/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014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8 147,9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014351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8 384,6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8DB3E2" w:themeFill="text2" w:themeFillTint="66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A0351" w:rsidRPr="00BA0351" w:rsidRDefault="00BA0351" w:rsidP="00C969C5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2 711,5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4 209,2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13</w:t>
            </w:r>
            <w:r w:rsidR="00014351">
              <w:rPr>
                <w:rFonts w:ascii="PT Astra Serif" w:hAnsi="PT Astra Serif"/>
                <w:color w:val="000000"/>
                <w:sz w:val="28"/>
                <w:szCs w:val="28"/>
              </w:rPr>
              <w:t> 370,9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014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12 245,8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014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11 046,1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C6D9F1" w:themeFill="text2" w:themeFillTint="33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81 038,2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15 058,0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A0351" w:rsidRPr="00BA0351" w:rsidRDefault="00014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20 263,4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014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13 950,5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16 321,8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8DB3E2" w:themeFill="text2" w:themeFillTint="66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12</w:t>
            </w:r>
            <w:r w:rsidR="00D57A5E">
              <w:rPr>
                <w:rFonts w:ascii="PT Astra Serif" w:hAnsi="PT Astra Serif"/>
                <w:sz w:val="28"/>
                <w:szCs w:val="28"/>
              </w:rPr>
              <w:t> </w:t>
            </w:r>
            <w:r w:rsidRPr="00BA0351">
              <w:rPr>
                <w:rFonts w:ascii="PT Astra Serif" w:hAnsi="PT Astra Serif"/>
                <w:sz w:val="28"/>
                <w:szCs w:val="28"/>
              </w:rPr>
              <w:t>798</w:t>
            </w:r>
            <w:r w:rsidR="00D57A5E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17 439,8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A0351" w:rsidRPr="00BA0351" w:rsidRDefault="00014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14 57</w:t>
            </w:r>
            <w:r w:rsidR="00BA0351" w:rsidRPr="00BA0351">
              <w:rPr>
                <w:rFonts w:ascii="PT Astra Serif" w:hAnsi="PT Astra Serif"/>
                <w:color w:val="000000"/>
                <w:sz w:val="28"/>
                <w:szCs w:val="28"/>
              </w:rPr>
              <w:t>8,1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014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10 11</w:t>
            </w:r>
            <w:r w:rsidR="00BA0351" w:rsidRPr="00BA0351">
              <w:rPr>
                <w:rFonts w:ascii="PT Astra Serif" w:hAnsi="PT Astra Serif"/>
                <w:color w:val="000000"/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014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>10 31</w:t>
            </w:r>
            <w:r w:rsidR="00BA0351" w:rsidRPr="00BA0351">
              <w:rPr>
                <w:rFonts w:ascii="PT Astra Serif" w:hAnsi="PT Astra Serif"/>
                <w:color w:val="000000"/>
                <w:sz w:val="28"/>
                <w:szCs w:val="28"/>
              </w:rPr>
              <w:t>1,9</w:t>
            </w:r>
          </w:p>
        </w:tc>
      </w:tr>
      <w:tr w:rsidR="00BA0351" w:rsidRPr="008640A6" w:rsidTr="00FC4422">
        <w:tc>
          <w:tcPr>
            <w:tcW w:w="5529" w:type="dxa"/>
            <w:shd w:val="clear" w:color="auto" w:fill="C6D9F1" w:themeFill="text2" w:themeFillTint="33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9651A4">
              <w:rPr>
                <w:rFonts w:ascii="PT Astra Serif" w:hAnsi="PT Astra Serif"/>
                <w:b/>
                <w:bCs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2,6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1,3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8DB3E2" w:themeFill="text2" w:themeFillTint="66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bCs/>
                <w:sz w:val="28"/>
                <w:szCs w:val="28"/>
              </w:rPr>
              <w:t>Межбюджетные трансферты  общего характера бюджетам бюджетной системы Российской Федерации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700,0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660,0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351">
              <w:rPr>
                <w:rFonts w:ascii="PT Astra Serif" w:hAnsi="PT Astra Serif"/>
                <w:color w:val="000000"/>
                <w:sz w:val="28"/>
                <w:szCs w:val="28"/>
              </w:rPr>
              <w:t>680</w:t>
            </w:r>
            <w:r w:rsidR="00D57A5E">
              <w:rPr>
                <w:rFonts w:ascii="PT Astra Serif" w:hAnsi="PT Astra Serif"/>
                <w:color w:val="000000"/>
                <w:sz w:val="28"/>
                <w:szCs w:val="28"/>
              </w:rPr>
              <w:t>,0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8DB3E2" w:themeFill="text2" w:themeFillTint="66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A0351">
              <w:rPr>
                <w:rFonts w:ascii="PT Astra Serif" w:hAnsi="PT Astra Serif"/>
                <w:sz w:val="28"/>
                <w:szCs w:val="28"/>
              </w:rPr>
              <w:t>1</w:t>
            </w:r>
            <w:r w:rsidR="00014351">
              <w:rPr>
                <w:rFonts w:ascii="PT Astra Serif" w:hAnsi="PT Astra Serif"/>
                <w:sz w:val="28"/>
                <w:szCs w:val="28"/>
              </w:rPr>
              <w:t> 160,0</w:t>
            </w:r>
          </w:p>
        </w:tc>
        <w:tc>
          <w:tcPr>
            <w:tcW w:w="1843" w:type="dxa"/>
            <w:shd w:val="clear" w:color="auto" w:fill="8DB3E2" w:themeFill="text2" w:themeFillTint="66"/>
            <w:vAlign w:val="center"/>
          </w:tcPr>
          <w:p w:rsidR="00BA0351" w:rsidRPr="00BA0351" w:rsidRDefault="00014351" w:rsidP="0054524D">
            <w:pPr>
              <w:spacing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2 470,0</w:t>
            </w:r>
          </w:p>
        </w:tc>
      </w:tr>
      <w:tr w:rsidR="00BA0351" w:rsidRPr="008640A6" w:rsidTr="0054524D">
        <w:tc>
          <w:tcPr>
            <w:tcW w:w="5529" w:type="dxa"/>
            <w:shd w:val="clear" w:color="auto" w:fill="C6D9F1" w:themeFill="text2" w:themeFillTint="33"/>
          </w:tcPr>
          <w:p w:rsidR="00BA0351" w:rsidRPr="008640A6" w:rsidRDefault="00BA0351" w:rsidP="00C44A5A">
            <w:pPr>
              <w:spacing w:after="0" w:line="240" w:lineRule="auto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8640A6">
              <w:rPr>
                <w:rFonts w:ascii="PT Astra Serif" w:hAnsi="PT Astra Serif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BA0351" w:rsidRPr="00BA0351" w:rsidRDefault="00BA0351" w:rsidP="00C44A5A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bCs/>
                <w:sz w:val="28"/>
                <w:szCs w:val="28"/>
              </w:rPr>
              <w:t>104 094,8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BA0351" w:rsidRPr="00BA0351" w:rsidRDefault="00BA0351" w:rsidP="00BA0351">
            <w:pPr>
              <w:spacing w:line="240" w:lineRule="auto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bCs/>
                <w:sz w:val="28"/>
                <w:szCs w:val="28"/>
              </w:rPr>
              <w:t>44 459,0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BA0351" w:rsidRPr="00BA0351" w:rsidRDefault="00014351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57 766,9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BA0351" w:rsidP="0054524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BA0351">
              <w:rPr>
                <w:rFonts w:ascii="PT Astra Serif" w:hAnsi="PT Astra Serif"/>
                <w:b/>
                <w:sz w:val="28"/>
                <w:szCs w:val="28"/>
              </w:rPr>
              <w:t>46</w:t>
            </w:r>
            <w:r w:rsidR="00014351">
              <w:rPr>
                <w:rFonts w:ascii="PT Astra Serif" w:hAnsi="PT Astra Serif"/>
                <w:b/>
                <w:sz w:val="28"/>
                <w:szCs w:val="28"/>
              </w:rPr>
              <w:t> 283,8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A0351" w:rsidRPr="00BA0351" w:rsidRDefault="00014351" w:rsidP="0054524D">
            <w:pPr>
              <w:spacing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49 214,4</w:t>
            </w:r>
          </w:p>
        </w:tc>
      </w:tr>
    </w:tbl>
    <w:p w:rsidR="00915E5E" w:rsidRPr="008640A6" w:rsidRDefault="00915E5E" w:rsidP="00576B43">
      <w:pPr>
        <w:spacing w:before="240"/>
        <w:rPr>
          <w:rFonts w:ascii="PT Astra Serif" w:hAnsi="PT Astra Serif"/>
          <w:b/>
          <w:sz w:val="28"/>
          <w:szCs w:val="28"/>
        </w:rPr>
      </w:pPr>
    </w:p>
    <w:p w:rsidR="00865946" w:rsidRDefault="00EC402A" w:rsidP="00C6419B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EC402A">
        <w:rPr>
          <w:rFonts w:ascii="PT Astra Serif" w:hAnsi="PT Astra Serif"/>
          <w:b/>
          <w:noProof/>
          <w:sz w:val="28"/>
          <w:szCs w:val="28"/>
          <w:lang w:eastAsia="ru-RU"/>
        </w:rPr>
        <w:lastRenderedPageBreak/>
        <w:pict>
          <v:roundrect id="_x0000_s1047" style="position:absolute;margin-left:188.1pt;margin-top:10.95pt;width:324pt;height:24pt;z-index:25166336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F70A3" w:rsidRPr="002845D6" w:rsidRDefault="004F70A3" w:rsidP="002845D6">
                  <w:pPr>
                    <w:jc w:val="center"/>
                    <w:rPr>
                      <w:b/>
                    </w:rPr>
                  </w:pPr>
                  <w:r w:rsidRPr="002845D6">
                    <w:rPr>
                      <w:rFonts w:ascii="PT Astra Serif" w:hAnsi="PT Astra Serif"/>
                      <w:b/>
                    </w:rPr>
                    <w:t>Структура</w:t>
                  </w:r>
                  <w:r w:rsidRPr="002845D6">
                    <w:rPr>
                      <w:b/>
                    </w:rPr>
                    <w:t xml:space="preserve"> расходов бюджета на 2024 год</w:t>
                  </w:r>
                </w:p>
              </w:txbxContent>
            </v:textbox>
          </v:roundrect>
        </w:pict>
      </w:r>
      <w:r w:rsidR="00565179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2141220</wp:posOffset>
            </wp:positionH>
            <wp:positionV relativeFrom="paragraph">
              <wp:posOffset>53340</wp:posOffset>
            </wp:positionV>
            <wp:extent cx="5114925" cy="3143250"/>
            <wp:effectExtent l="19050" t="0" r="9525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anchor>
        </w:drawing>
      </w:r>
      <w:r w:rsidR="00C6419B">
        <w:rPr>
          <w:rFonts w:ascii="PT Astra Serif" w:hAnsi="PT Astra Serif"/>
          <w:sz w:val="28"/>
          <w:szCs w:val="28"/>
        </w:rPr>
        <w:br w:type="textWrapping" w:clear="all"/>
      </w:r>
    </w:p>
    <w:p w:rsidR="00865946" w:rsidRPr="00E07962" w:rsidRDefault="00865946" w:rsidP="00865946">
      <w:pPr>
        <w:spacing w:after="0" w:line="240" w:lineRule="auto"/>
        <w:rPr>
          <w:rFonts w:ascii="PT Astra Serif" w:hAnsi="PT Astra Serif"/>
          <w:sz w:val="28"/>
          <w:szCs w:val="28"/>
        </w:rPr>
        <w:sectPr w:rsidR="00865946" w:rsidRPr="00E07962" w:rsidSect="00915E5E"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865946" w:rsidRDefault="00EC402A" w:rsidP="00D26FA0">
      <w:pPr>
        <w:spacing w:after="0"/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lastRenderedPageBreak/>
        <w:pict>
          <v:roundrect id="_x0000_s1048" style="position:absolute;left:0;text-align:left;margin-left:.6pt;margin-top:11pt;width:306.75pt;height:21pt;z-index:2516643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F70A3" w:rsidRPr="002845D6" w:rsidRDefault="004F70A3" w:rsidP="002845D6">
                  <w:pPr>
                    <w:jc w:val="center"/>
                    <w:rPr>
                      <w:rFonts w:ascii="PT Astra Serif" w:hAnsi="PT Astra Serif"/>
                      <w:b/>
                    </w:rPr>
                  </w:pPr>
                  <w:r w:rsidRPr="002845D6">
                    <w:rPr>
                      <w:rFonts w:ascii="PT Astra Serif" w:hAnsi="PT Astra Serif"/>
                      <w:b/>
                    </w:rPr>
                    <w:t>Структура расходов бюджета на 2025 год</w:t>
                  </w:r>
                </w:p>
              </w:txbxContent>
            </v:textbox>
          </v:roundrect>
        </w:pict>
      </w:r>
      <w:r>
        <w:rPr>
          <w:rFonts w:ascii="PT Astra Serif" w:hAnsi="PT Astra Serif"/>
          <w:b/>
          <w:noProof/>
          <w:sz w:val="28"/>
          <w:szCs w:val="28"/>
          <w:lang w:eastAsia="ru-RU"/>
        </w:rPr>
        <w:pict>
          <v:roundrect id="_x0000_s1049" style="position:absolute;left:0;text-align:left;margin-left:380.1pt;margin-top:11pt;width:303.75pt;height:21pt;z-index:25166540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4F70A3" w:rsidRPr="002845D6" w:rsidRDefault="004F70A3" w:rsidP="002845D6">
                  <w:pPr>
                    <w:jc w:val="center"/>
                    <w:rPr>
                      <w:b/>
                    </w:rPr>
                  </w:pPr>
                  <w:r w:rsidRPr="002845D6">
                    <w:rPr>
                      <w:rFonts w:ascii="PT Astra Serif" w:hAnsi="PT Astra Serif"/>
                      <w:b/>
                    </w:rPr>
                    <w:t>Структура</w:t>
                  </w:r>
                  <w:r w:rsidRPr="002845D6">
                    <w:rPr>
                      <w:b/>
                    </w:rPr>
                    <w:t xml:space="preserve"> расходов бюджета на 2026 год</w:t>
                  </w:r>
                </w:p>
              </w:txbxContent>
            </v:textbox>
          </v:roundrect>
        </w:pict>
      </w:r>
      <w:r w:rsidR="00865946"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810125" cy="3343275"/>
            <wp:effectExtent l="19050" t="0" r="9525" b="0"/>
            <wp:docPr id="28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865946" w:rsidRPr="00865946">
        <w:rPr>
          <w:rFonts w:ascii="PT Astra Serif" w:hAnsi="PT Astra Serif"/>
          <w:b/>
          <w:noProof/>
          <w:sz w:val="28"/>
          <w:szCs w:val="28"/>
          <w:lang w:eastAsia="ru-RU"/>
        </w:rPr>
        <w:drawing>
          <wp:inline distT="0" distB="0" distL="0" distR="0">
            <wp:extent cx="4781550" cy="3343275"/>
            <wp:effectExtent l="19050" t="0" r="19050" b="0"/>
            <wp:docPr id="30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65946" w:rsidRDefault="00865946" w:rsidP="00865946">
      <w:pPr>
        <w:spacing w:after="0"/>
        <w:rPr>
          <w:rFonts w:ascii="PT Astra Serif" w:hAnsi="PT Astra Serif"/>
          <w:b/>
          <w:sz w:val="28"/>
          <w:szCs w:val="28"/>
        </w:rPr>
      </w:pPr>
    </w:p>
    <w:p w:rsidR="00EA456B" w:rsidRPr="00865946" w:rsidRDefault="00EA456B" w:rsidP="00865946">
      <w:pPr>
        <w:spacing w:after="0"/>
        <w:rPr>
          <w:rFonts w:ascii="PT Astra Serif" w:hAnsi="PT Astra Serif"/>
          <w:b/>
          <w:sz w:val="28"/>
          <w:szCs w:val="28"/>
        </w:rPr>
        <w:sectPr w:rsidR="00EA456B" w:rsidRPr="00865946" w:rsidSect="00E07962">
          <w:type w:val="continuous"/>
          <w:pgSz w:w="16838" w:h="11905" w:orient="landscape"/>
          <w:pgMar w:top="426" w:right="820" w:bottom="284" w:left="993" w:header="720" w:footer="720" w:gutter="0"/>
          <w:cols w:space="720"/>
          <w:noEndnote/>
          <w:docGrid w:linePitch="299"/>
        </w:sectPr>
      </w:pPr>
    </w:p>
    <w:p w:rsidR="009524A2" w:rsidRPr="008640A6" w:rsidRDefault="00EC402A" w:rsidP="00EA456B">
      <w:pPr>
        <w:spacing w:after="0" w:line="240" w:lineRule="auto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lastRenderedPageBreak/>
        <w:pict>
          <v:shape id="WordArt 9" o:spid="_x0000_s1030" type="#_x0000_t202" style="position:absolute;margin-left:26.25pt;margin-top:-19.35pt;width:485.7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" filled="f" stroked="f">
            <o:lock v:ext="edit" shapetype="t"/>
            <v:textbox>
              <w:txbxContent>
                <w:p w:rsidR="004F70A3" w:rsidRPr="00B76BDA" w:rsidRDefault="004F70A3" w:rsidP="00B76BD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00725" cy="510212"/>
                        <wp:effectExtent l="19050" t="0" r="9525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06468" cy="510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9524A2" w:rsidRPr="008640A6">
        <w:rPr>
          <w:rFonts w:ascii="PT Astra Serif" w:hAnsi="PT Astra Serif"/>
        </w:rPr>
        <w:br w:type="textWrapping" w:clear="all"/>
      </w:r>
    </w:p>
    <w:tbl>
      <w:tblPr>
        <w:tblStyle w:val="-12"/>
        <w:tblW w:w="11508" w:type="dxa"/>
        <w:tblLook w:val="04A0"/>
      </w:tblPr>
      <w:tblGrid>
        <w:gridCol w:w="4786"/>
        <w:gridCol w:w="1418"/>
        <w:gridCol w:w="1275"/>
        <w:gridCol w:w="1418"/>
        <w:gridCol w:w="1276"/>
        <w:gridCol w:w="1335"/>
      </w:tblGrid>
      <w:tr w:rsidR="00462596" w:rsidRPr="00DB4973" w:rsidTr="00462596">
        <w:trPr>
          <w:cnfStyle w:val="100000000000"/>
          <w:trHeight w:val="570"/>
        </w:trPr>
        <w:tc>
          <w:tcPr>
            <w:cnfStyle w:val="001000000000"/>
            <w:tcW w:w="4786" w:type="dxa"/>
            <w:hideMark/>
          </w:tcPr>
          <w:p w:rsidR="00462596" w:rsidRPr="00DB4973" w:rsidRDefault="00462596" w:rsidP="00CE6499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hideMark/>
          </w:tcPr>
          <w:p w:rsidR="00462596" w:rsidRPr="00DB4973" w:rsidRDefault="00462596" w:rsidP="00CE649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за 2022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</w:t>
            </w:r>
          </w:p>
          <w:p w:rsidR="00462596" w:rsidRPr="00DB4973" w:rsidRDefault="00462596" w:rsidP="00CE649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275" w:type="dxa"/>
            <w:hideMark/>
          </w:tcPr>
          <w:p w:rsidR="00462596" w:rsidRPr="00DB4973" w:rsidRDefault="00462596" w:rsidP="00CE649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2023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  <w:p w:rsidR="00462596" w:rsidRPr="00DB4973" w:rsidRDefault="00462596" w:rsidP="00CE6499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418" w:type="dxa"/>
            <w:hideMark/>
          </w:tcPr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за 2024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</w:t>
            </w:r>
          </w:p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276" w:type="dxa"/>
          </w:tcPr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Оценка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2025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года</w:t>
            </w:r>
          </w:p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  <w:tc>
          <w:tcPr>
            <w:tcW w:w="1335" w:type="dxa"/>
          </w:tcPr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  <w:r w:rsidR="00B80AC8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>за 2026</w:t>
            </w: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год</w:t>
            </w:r>
          </w:p>
          <w:p w:rsidR="00462596" w:rsidRPr="00DB4973" w:rsidRDefault="00462596" w:rsidP="00A00E97">
            <w:pPr>
              <w:spacing w:after="0" w:line="240" w:lineRule="auto"/>
              <w:jc w:val="center"/>
              <w:cnfStyle w:val="100000000000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(тыс.руб.)</w:t>
            </w:r>
          </w:p>
        </w:tc>
      </w:tr>
      <w:tr w:rsidR="00462596" w:rsidRPr="00DB4973" w:rsidTr="00DB4973">
        <w:trPr>
          <w:cnfStyle w:val="000000100000"/>
          <w:trHeight w:val="1156"/>
        </w:trPr>
        <w:tc>
          <w:tcPr>
            <w:cnfStyle w:val="001000000000"/>
            <w:tcW w:w="4786" w:type="dxa"/>
            <w:hideMark/>
          </w:tcPr>
          <w:p w:rsidR="00462596" w:rsidRPr="00DB4973" w:rsidRDefault="00553184" w:rsidP="0046259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Муниципальная программа  "Повышение безопасности дорожного движения в </w:t>
            </w:r>
            <w:proofErr w:type="spellStart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Базарно-Карабулакском</w:t>
            </w:r>
            <w:proofErr w:type="spellEnd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муниципальном образовании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462596" w:rsidRPr="00DB4973" w:rsidRDefault="008374FE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hideMark/>
          </w:tcPr>
          <w:p w:rsidR="00462596" w:rsidRPr="00DB4973" w:rsidRDefault="00C80DE8" w:rsidP="00CE6499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4,4</w:t>
            </w:r>
          </w:p>
        </w:tc>
        <w:tc>
          <w:tcPr>
            <w:tcW w:w="1418" w:type="dxa"/>
            <w:hideMark/>
          </w:tcPr>
          <w:p w:rsidR="00462596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</w:tcPr>
          <w:p w:rsidR="00462596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335" w:type="dxa"/>
          </w:tcPr>
          <w:p w:rsidR="00462596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462596">
        <w:trPr>
          <w:cnfStyle w:val="000000010000"/>
          <w:trHeight w:val="793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первичных мер пожарной безопасности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5" w:type="dxa"/>
            <w:hideMark/>
          </w:tcPr>
          <w:p w:rsidR="00025ECC" w:rsidRPr="00DB4973" w:rsidRDefault="00C80DE8" w:rsidP="00025ECC">
            <w:pPr>
              <w:spacing w:after="0" w:line="240" w:lineRule="auto"/>
              <w:jc w:val="center"/>
              <w:cnfStyle w:val="000000010000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36,0</w:t>
            </w:r>
          </w:p>
        </w:tc>
        <w:tc>
          <w:tcPr>
            <w:tcW w:w="1418" w:type="dxa"/>
            <w:hideMark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6" w:type="dxa"/>
          </w:tcPr>
          <w:p w:rsidR="00025ECC" w:rsidRPr="00DB4973" w:rsidRDefault="00025ECC" w:rsidP="00025ECC">
            <w:pPr>
              <w:spacing w:after="0" w:line="240" w:lineRule="auto"/>
              <w:jc w:val="center"/>
              <w:cnfStyle w:val="00000001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hAnsi="PT Astra Serif"/>
                <w:sz w:val="20"/>
                <w:szCs w:val="20"/>
              </w:rPr>
              <w:t>2,0</w:t>
            </w:r>
          </w:p>
        </w:tc>
        <w:tc>
          <w:tcPr>
            <w:tcW w:w="1335" w:type="dxa"/>
          </w:tcPr>
          <w:p w:rsidR="00025ECC" w:rsidRPr="00DB4973" w:rsidRDefault="00C80DE8" w:rsidP="00025ECC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462596">
        <w:trPr>
          <w:cnfStyle w:val="000000100000"/>
          <w:trHeight w:val="1089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hAnsi="PT Astra Serif" w:cs="Times New Roman"/>
                <w:color w:val="000000"/>
                <w:sz w:val="20"/>
                <w:szCs w:val="20"/>
              </w:rPr>
            </w:pPr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Муниципальная программа "Обеспечение инженерной инфраструктурой земельных участков, предоставляемых многодетным семьям для индивидуального жилищного строительства в </w:t>
            </w:r>
            <w:proofErr w:type="spellStart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>Базарно-Карабулакском</w:t>
            </w:r>
            <w:proofErr w:type="spellEnd"/>
            <w:r w:rsidRPr="00553184">
              <w:rPr>
                <w:rFonts w:ascii="PT Astra Serif" w:hAnsi="PT Astra Serif" w:cs="Times New Roman"/>
                <w:color w:val="000000"/>
                <w:sz w:val="20"/>
                <w:szCs w:val="20"/>
              </w:rPr>
              <w:t xml:space="preserve"> муниципальном образовании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130,0</w:t>
            </w:r>
          </w:p>
        </w:tc>
      </w:tr>
      <w:tr w:rsidR="00025ECC" w:rsidRPr="00DB4973" w:rsidTr="00DB4973">
        <w:trPr>
          <w:cnfStyle w:val="000000010000"/>
          <w:trHeight w:val="899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Муниципальная программа "Ремонт и содержание автомобильных дорог общего пользования местного значения в границах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574BAC" w:rsidP="00CE649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2 698,0</w:t>
            </w:r>
          </w:p>
        </w:tc>
        <w:tc>
          <w:tcPr>
            <w:tcW w:w="1275" w:type="dxa"/>
            <w:hideMark/>
          </w:tcPr>
          <w:p w:rsidR="00025ECC" w:rsidRPr="00DB4973" w:rsidRDefault="00C80DE8" w:rsidP="00CE649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3 046,1</w:t>
            </w:r>
          </w:p>
        </w:tc>
        <w:tc>
          <w:tcPr>
            <w:tcW w:w="1418" w:type="dxa"/>
            <w:hideMark/>
          </w:tcPr>
          <w:p w:rsidR="00025ECC" w:rsidRPr="00DB4973" w:rsidRDefault="00996B33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13 236,9</w:t>
            </w:r>
          </w:p>
        </w:tc>
        <w:tc>
          <w:tcPr>
            <w:tcW w:w="1276" w:type="dxa"/>
          </w:tcPr>
          <w:p w:rsidR="00025ECC" w:rsidRPr="00DB4973" w:rsidRDefault="00850AF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13 271,8</w:t>
            </w:r>
          </w:p>
        </w:tc>
        <w:tc>
          <w:tcPr>
            <w:tcW w:w="1335" w:type="dxa"/>
          </w:tcPr>
          <w:p w:rsidR="00025ECC" w:rsidRPr="00DB4973" w:rsidRDefault="00850AF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13 382,1</w:t>
            </w:r>
          </w:p>
        </w:tc>
      </w:tr>
      <w:tr w:rsidR="00025ECC" w:rsidRPr="00DB4973" w:rsidTr="00462596">
        <w:trPr>
          <w:cnfStyle w:val="000000100000"/>
          <w:trHeight w:val="1119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Муниципальная программа "Инвентаризация земельных участков для их бесплатного предоставления гражданам</w:t>
            </w:r>
            <w:proofErr w:type="gramStart"/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53184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 xml:space="preserve"> имеющих трех и более детей, на территории 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025EC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18" w:type="dxa"/>
            <w:hideMark/>
          </w:tcPr>
          <w:p w:rsidR="00025ECC" w:rsidRPr="00DB4973" w:rsidRDefault="00025ECC" w:rsidP="00025ECC">
            <w:pPr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276" w:type="dxa"/>
          </w:tcPr>
          <w:p w:rsidR="00025ECC" w:rsidRPr="00DB4973" w:rsidRDefault="00025ECC" w:rsidP="00025ECC">
            <w:pPr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335" w:type="dxa"/>
          </w:tcPr>
          <w:p w:rsidR="00025ECC" w:rsidRPr="00DB4973" w:rsidRDefault="00025ECC" w:rsidP="00025ECC">
            <w:pPr>
              <w:jc w:val="center"/>
              <w:cnfStyle w:val="000000100000"/>
              <w:rPr>
                <w:rFonts w:ascii="PT Astra Serif" w:hAnsi="PT Astra Serif"/>
                <w:sz w:val="20"/>
                <w:szCs w:val="20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025ECC" w:rsidRPr="00DB4973" w:rsidTr="00462596">
        <w:trPr>
          <w:cnfStyle w:val="000000010000"/>
          <w:trHeight w:val="1119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462596">
            <w:pPr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553184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574BAC" w:rsidP="00CE649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2 996,0</w:t>
            </w:r>
          </w:p>
        </w:tc>
        <w:tc>
          <w:tcPr>
            <w:tcW w:w="1275" w:type="dxa"/>
            <w:hideMark/>
          </w:tcPr>
          <w:p w:rsidR="00025ECC" w:rsidRPr="00DB4973" w:rsidRDefault="00C80DE8" w:rsidP="00CE6499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2 285,5</w:t>
            </w:r>
          </w:p>
        </w:tc>
        <w:tc>
          <w:tcPr>
            <w:tcW w:w="1418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9 042,4</w:t>
            </w:r>
          </w:p>
        </w:tc>
        <w:tc>
          <w:tcPr>
            <w:tcW w:w="1276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11 132,7</w:t>
            </w:r>
          </w:p>
        </w:tc>
        <w:tc>
          <w:tcPr>
            <w:tcW w:w="1335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13 398,9</w:t>
            </w:r>
          </w:p>
        </w:tc>
      </w:tr>
      <w:tr w:rsidR="00025ECC" w:rsidRPr="00DB4973" w:rsidTr="00DB4973">
        <w:trPr>
          <w:cnfStyle w:val="000000100000"/>
          <w:trHeight w:val="1366"/>
        </w:trPr>
        <w:tc>
          <w:tcPr>
            <w:cnfStyle w:val="001000000000"/>
            <w:tcW w:w="4786" w:type="dxa"/>
            <w:hideMark/>
          </w:tcPr>
          <w:p w:rsidR="00025ECC" w:rsidRPr="00DB4973" w:rsidRDefault="00C80DE8" w:rsidP="0046259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C80DE8">
              <w:rPr>
                <w:rFonts w:ascii="PT Astra Serif" w:hAnsi="PT Astra Serif" w:cs="Times New Roman"/>
                <w:sz w:val="20"/>
                <w:szCs w:val="20"/>
              </w:rPr>
              <w:t>Муниципальная программа "Формирование комфортной городской среды р.п. Базарный Карабулак, Базарно-Карабулакского муниципального образования Базарно-Карабулакского муниципального района на 2018-2024 годы"</w:t>
            </w:r>
          </w:p>
        </w:tc>
        <w:tc>
          <w:tcPr>
            <w:tcW w:w="1418" w:type="dxa"/>
            <w:hideMark/>
          </w:tcPr>
          <w:p w:rsidR="00025ECC" w:rsidRPr="00DB4973" w:rsidRDefault="00574BAC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12 105,0</w:t>
            </w:r>
          </w:p>
        </w:tc>
        <w:tc>
          <w:tcPr>
            <w:tcW w:w="1275" w:type="dxa"/>
            <w:hideMark/>
          </w:tcPr>
          <w:p w:rsidR="00025ECC" w:rsidRPr="00DB4973" w:rsidRDefault="00C80DE8" w:rsidP="00CE6499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10 000,0</w:t>
            </w:r>
          </w:p>
        </w:tc>
        <w:tc>
          <w:tcPr>
            <w:tcW w:w="1418" w:type="dxa"/>
            <w:hideMark/>
          </w:tcPr>
          <w:p w:rsidR="00025ECC" w:rsidRPr="00DB4973" w:rsidRDefault="00996B33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8 500,0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C80DE8">
        <w:trPr>
          <w:cnfStyle w:val="000000010000"/>
          <w:trHeight w:val="1360"/>
        </w:trPr>
        <w:tc>
          <w:tcPr>
            <w:cnfStyle w:val="001000000000"/>
            <w:tcW w:w="4786" w:type="dxa"/>
            <w:hideMark/>
          </w:tcPr>
          <w:p w:rsidR="00025ECC" w:rsidRPr="00DB4973" w:rsidRDefault="00025ECC" w:rsidP="00462596">
            <w:pPr>
              <w:spacing w:after="0" w:line="240" w:lineRule="auto"/>
              <w:rPr>
                <w:rFonts w:ascii="PT Astra Serif" w:hAnsi="PT Astra Serif" w:cs="Times New Roman"/>
                <w:sz w:val="20"/>
                <w:szCs w:val="20"/>
              </w:rPr>
            </w:pPr>
            <w:r w:rsidRPr="00DB4973">
              <w:rPr>
                <w:rFonts w:ascii="PT Astra Serif" w:hAnsi="PT Astra Serif" w:cs="Times New Roman"/>
                <w:sz w:val="20"/>
                <w:szCs w:val="20"/>
              </w:rPr>
              <w:t>Муниципальная программа "Строительство и ремонт тротуаров и пешеходных зон на территории Базарно-Карабулакского муниципального образования Базарно-Карабулакского муниципального района на 2022 год"</w:t>
            </w:r>
          </w:p>
        </w:tc>
        <w:tc>
          <w:tcPr>
            <w:tcW w:w="1418" w:type="dxa"/>
            <w:hideMark/>
          </w:tcPr>
          <w:p w:rsidR="00025EC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22 000,0</w:t>
            </w:r>
          </w:p>
        </w:tc>
        <w:tc>
          <w:tcPr>
            <w:tcW w:w="1275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5" w:type="dxa"/>
          </w:tcPr>
          <w:p w:rsidR="00025ECC" w:rsidRPr="00DB4973" w:rsidRDefault="00025EC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25ECC" w:rsidRPr="00DB4973" w:rsidTr="00A472F7">
        <w:trPr>
          <w:cnfStyle w:val="000000100000"/>
          <w:trHeight w:val="973"/>
        </w:trPr>
        <w:tc>
          <w:tcPr>
            <w:cnfStyle w:val="001000000000"/>
            <w:tcW w:w="4786" w:type="dxa"/>
            <w:hideMark/>
          </w:tcPr>
          <w:p w:rsidR="00025ECC" w:rsidRPr="00DB4973" w:rsidRDefault="00553184" w:rsidP="00A472F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53184">
              <w:rPr>
                <w:rFonts w:ascii="PT Astra Serif" w:hAnsi="PT Astra Serif"/>
                <w:sz w:val="20"/>
                <w:szCs w:val="20"/>
              </w:rPr>
              <w:t>Муниципальная программа "Развитие культуры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025ECC" w:rsidRPr="00DB4973" w:rsidRDefault="00574BA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16 685,2</w:t>
            </w:r>
          </w:p>
        </w:tc>
        <w:tc>
          <w:tcPr>
            <w:tcW w:w="1418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14 578,1</w:t>
            </w:r>
          </w:p>
        </w:tc>
        <w:tc>
          <w:tcPr>
            <w:tcW w:w="1276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10 119,6</w:t>
            </w:r>
          </w:p>
        </w:tc>
        <w:tc>
          <w:tcPr>
            <w:tcW w:w="1335" w:type="dxa"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10 311,9</w:t>
            </w:r>
          </w:p>
        </w:tc>
      </w:tr>
      <w:tr w:rsidR="00574BAC" w:rsidRPr="00DB4973" w:rsidTr="00574BAC">
        <w:trPr>
          <w:cnfStyle w:val="000000010000"/>
          <w:trHeight w:val="409"/>
        </w:trPr>
        <w:tc>
          <w:tcPr>
            <w:cnfStyle w:val="001000000000"/>
            <w:tcW w:w="4786" w:type="dxa"/>
            <w:hideMark/>
          </w:tcPr>
          <w:p w:rsidR="00574BAC" w:rsidRPr="00553184" w:rsidRDefault="00574BAC" w:rsidP="00A472F7">
            <w:pPr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  <w:r w:rsidRPr="00574BAC">
              <w:rPr>
                <w:rFonts w:ascii="PT Astra Serif" w:hAnsi="PT Astra Serif"/>
                <w:sz w:val="20"/>
                <w:szCs w:val="2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Базарно-Карабулакского муниципального образования Базарно-Карабулакского муниципального района"</w:t>
            </w:r>
          </w:p>
        </w:tc>
        <w:tc>
          <w:tcPr>
            <w:tcW w:w="1418" w:type="dxa"/>
            <w:hideMark/>
          </w:tcPr>
          <w:p w:rsidR="00574BAC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hideMark/>
          </w:tcPr>
          <w:p w:rsidR="00574BA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hideMark/>
          </w:tcPr>
          <w:p w:rsidR="00574BA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276" w:type="dxa"/>
          </w:tcPr>
          <w:p w:rsidR="00574BA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35" w:type="dxa"/>
          </w:tcPr>
          <w:p w:rsidR="00574BAC" w:rsidRPr="00DB4973" w:rsidRDefault="00574BAC" w:rsidP="00A00E97">
            <w:pPr>
              <w:spacing w:after="0" w:line="240" w:lineRule="auto"/>
              <w:jc w:val="center"/>
              <w:cnfStyle w:val="000000010000"/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025ECC" w:rsidRPr="00DB4973" w:rsidTr="00462596">
        <w:trPr>
          <w:cnfStyle w:val="000000100000"/>
          <w:trHeight w:val="294"/>
        </w:trPr>
        <w:tc>
          <w:tcPr>
            <w:cnfStyle w:val="001000000000"/>
            <w:tcW w:w="4786" w:type="dxa"/>
            <w:hideMark/>
          </w:tcPr>
          <w:p w:rsidR="00025ECC" w:rsidRPr="00DB4973" w:rsidRDefault="00025ECC" w:rsidP="00A472F7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</w:pPr>
            <w:r w:rsidRPr="00DB4973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hideMark/>
          </w:tcPr>
          <w:p w:rsidR="00025ECC" w:rsidRPr="00DB4973" w:rsidRDefault="00574BAC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39 803,0</w:t>
            </w:r>
          </w:p>
        </w:tc>
        <w:tc>
          <w:tcPr>
            <w:tcW w:w="1275" w:type="dxa"/>
            <w:hideMark/>
          </w:tcPr>
          <w:p w:rsidR="00025ECC" w:rsidRPr="00DB4973" w:rsidRDefault="00C80DE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32 271,2</w:t>
            </w:r>
          </w:p>
        </w:tc>
        <w:tc>
          <w:tcPr>
            <w:tcW w:w="1418" w:type="dxa"/>
            <w:hideMark/>
          </w:tcPr>
          <w:p w:rsidR="00025ECC" w:rsidRPr="00DB4973" w:rsidRDefault="00996B33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color w:val="000000"/>
                <w:sz w:val="20"/>
                <w:szCs w:val="20"/>
                <w:lang w:eastAsia="ru-RU"/>
              </w:rPr>
              <w:t>45 630,4</w:t>
            </w:r>
          </w:p>
        </w:tc>
        <w:tc>
          <w:tcPr>
            <w:tcW w:w="1276" w:type="dxa"/>
          </w:tcPr>
          <w:p w:rsidR="00025ECC" w:rsidRPr="00DB4973" w:rsidRDefault="00850AF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34 797,1</w:t>
            </w:r>
          </w:p>
        </w:tc>
        <w:tc>
          <w:tcPr>
            <w:tcW w:w="1335" w:type="dxa"/>
          </w:tcPr>
          <w:p w:rsidR="00025ECC" w:rsidRPr="00DB4973" w:rsidRDefault="00850AF8" w:rsidP="00A00E97">
            <w:pPr>
              <w:spacing w:after="0" w:line="240" w:lineRule="auto"/>
              <w:jc w:val="center"/>
              <w:cnfStyle w:val="000000100000"/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20"/>
                <w:szCs w:val="20"/>
                <w:lang w:eastAsia="ru-RU"/>
              </w:rPr>
              <w:t>37 361,9</w:t>
            </w:r>
          </w:p>
        </w:tc>
      </w:tr>
    </w:tbl>
    <w:p w:rsidR="00EA456B" w:rsidRPr="008640A6" w:rsidRDefault="00EA456B" w:rsidP="009524A2">
      <w:pPr>
        <w:tabs>
          <w:tab w:val="left" w:pos="930"/>
        </w:tabs>
        <w:rPr>
          <w:rFonts w:ascii="PT Astra Serif" w:hAnsi="PT Astra Serif"/>
        </w:rPr>
        <w:sectPr w:rsidR="00EA456B" w:rsidRPr="008640A6" w:rsidSect="00DB4973">
          <w:pgSz w:w="11905" w:h="16838"/>
          <w:pgMar w:top="822" w:right="567" w:bottom="142" w:left="425" w:header="720" w:footer="720" w:gutter="0"/>
          <w:cols w:space="720"/>
          <w:noEndnote/>
          <w:docGrid w:linePitch="299"/>
        </w:sectPr>
      </w:pPr>
    </w:p>
    <w:p w:rsidR="00136C0C" w:rsidRPr="008640A6" w:rsidRDefault="00EC402A" w:rsidP="004B792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noProof/>
          <w:sz w:val="28"/>
          <w:szCs w:val="28"/>
          <w:lang w:eastAsia="ru-RU"/>
        </w:rPr>
      </w:r>
      <w:r>
        <w:rPr>
          <w:rFonts w:ascii="PT Astra Serif" w:hAnsi="PT Astra Serif"/>
          <w:noProof/>
          <w:sz w:val="28"/>
          <w:szCs w:val="28"/>
          <w:lang w:eastAsia="ru-RU"/>
        </w:rPr>
        <w:pict>
          <v:roundrect id="AutoShape 10" o:spid="_x0000_s1050" style="width:791.25pt;height:48.05pt;visibility:visible;mso-position-horizontal-relative:char;mso-position-vertical-relative:line;v-text-anchor:middle" arcsize="10923f" fillcolor="#4f81bd [3204]" strokecolor="#f2f2f2 [3041]" strokeweight="3pt">
            <v:shadow on="t" color="#243f60 [1604]" opacity=".5" offset="1pt"/>
            <v:textbox style="mso-next-textbox:#AutoShape 10">
              <w:txbxContent>
                <w:p w:rsidR="004F70A3" w:rsidRDefault="004F70A3" w:rsidP="0096701C">
                  <w:pPr>
                    <w:spacing w:after="0" w:line="240" w:lineRule="auto"/>
                    <w:ind w:left="1260"/>
                    <w:jc w:val="center"/>
                    <w:rPr>
                      <w:rStyle w:val="10"/>
                      <w:color w:val="FFFFFF" w:themeColor="background1"/>
                    </w:rPr>
                  </w:pPr>
                  <w:r w:rsidRPr="00EE7B68"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>Дополнительная информац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28"/>
                      <w:szCs w:val="28"/>
                    </w:rPr>
                    <w:t xml:space="preserve">ия к бюджету для граждан на </w:t>
                  </w:r>
                  <w:r w:rsidRPr="0096701C">
                    <w:rPr>
                      <w:rStyle w:val="10"/>
                      <w:color w:val="FFFFFF" w:themeColor="background1"/>
                    </w:rPr>
                    <w:t xml:space="preserve">2024 год и на </w:t>
                  </w:r>
                </w:p>
                <w:p w:rsidR="004F70A3" w:rsidRPr="0096701C" w:rsidRDefault="004F70A3" w:rsidP="003756F6">
                  <w:pPr>
                    <w:ind w:left="1260"/>
                    <w:jc w:val="center"/>
                    <w:rPr>
                      <w:rStyle w:val="10"/>
                      <w:color w:val="FFFFFF" w:themeColor="background1"/>
                    </w:rPr>
                  </w:pPr>
                  <w:r w:rsidRPr="0096701C">
                    <w:rPr>
                      <w:rStyle w:val="10"/>
                      <w:color w:val="FFFFFF" w:themeColor="background1"/>
                    </w:rPr>
                    <w:t>плановый период 2025 и 2026 годов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"/>
        <w:tblW w:w="15310" w:type="dxa"/>
        <w:tblLayout w:type="fixed"/>
        <w:tblLook w:val="04A0"/>
      </w:tblPr>
      <w:tblGrid>
        <w:gridCol w:w="426"/>
        <w:gridCol w:w="6095"/>
        <w:gridCol w:w="1418"/>
        <w:gridCol w:w="1701"/>
        <w:gridCol w:w="1417"/>
        <w:gridCol w:w="1418"/>
        <w:gridCol w:w="1417"/>
        <w:gridCol w:w="1418"/>
      </w:tblGrid>
      <w:tr w:rsidR="005C02FA" w:rsidRPr="008640A6" w:rsidTr="007C635D">
        <w:trPr>
          <w:cnfStyle w:val="100000000000"/>
        </w:trPr>
        <w:tc>
          <w:tcPr>
            <w:cnfStyle w:val="001000000000"/>
            <w:tcW w:w="426" w:type="dxa"/>
          </w:tcPr>
          <w:p w:rsidR="005C02FA" w:rsidRPr="005C02FA" w:rsidRDefault="005C02FA" w:rsidP="00866C9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43" w:right="-142" w:hanging="65"/>
              <w:jc w:val="center"/>
              <w:rPr>
                <w:rFonts w:ascii="PT Astra Serif" w:hAnsi="PT Astra Serif"/>
                <w:b w:val="0"/>
                <w:sz w:val="24"/>
                <w:szCs w:val="24"/>
                <w:highlight w:val="yellow"/>
              </w:rPr>
            </w:pPr>
            <w:r w:rsidRPr="005C02FA">
              <w:rPr>
                <w:rFonts w:ascii="PT Astra Serif" w:hAnsi="PT Astra Serif"/>
                <w:b w:val="0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5C02FA" w:rsidRPr="008640A6" w:rsidRDefault="005C02FA" w:rsidP="00866C9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</w:tcPr>
          <w:p w:rsidR="005C02FA" w:rsidRPr="008640A6" w:rsidRDefault="0096701C" w:rsidP="00C44A5A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2022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(фактическое значение)</w:t>
            </w:r>
          </w:p>
        </w:tc>
        <w:tc>
          <w:tcPr>
            <w:tcW w:w="1417" w:type="dxa"/>
          </w:tcPr>
          <w:p w:rsidR="005C02FA" w:rsidRPr="008640A6" w:rsidRDefault="0096701C" w:rsidP="00C44A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2023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</w:tcPr>
          <w:p w:rsidR="005C02FA" w:rsidRPr="008640A6" w:rsidRDefault="0096701C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2024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</w:tcPr>
          <w:p w:rsidR="005C02FA" w:rsidRPr="008640A6" w:rsidRDefault="0096701C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2025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8" w:type="dxa"/>
          </w:tcPr>
          <w:p w:rsidR="005C02FA" w:rsidRPr="008640A6" w:rsidRDefault="0096701C" w:rsidP="005C02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b w:val="0"/>
                <w:sz w:val="24"/>
                <w:szCs w:val="24"/>
              </w:rPr>
              <w:t>2026</w:t>
            </w:r>
            <w:r w:rsidR="005C02FA" w:rsidRPr="008640A6">
              <w:rPr>
                <w:rFonts w:ascii="PT Astra Serif" w:hAnsi="PT Astra Serif"/>
                <w:b w:val="0"/>
                <w:sz w:val="24"/>
                <w:szCs w:val="24"/>
              </w:rPr>
              <w:t xml:space="preserve"> г (плановое значение)</w:t>
            </w:r>
          </w:p>
        </w:tc>
      </w:tr>
      <w:tr w:rsidR="007C635D" w:rsidRPr="008640A6" w:rsidTr="007C635D">
        <w:trPr>
          <w:cnfStyle w:val="000000100000"/>
        </w:trPr>
        <w:tc>
          <w:tcPr>
            <w:cnfStyle w:val="001000000000"/>
            <w:tcW w:w="426" w:type="dxa"/>
          </w:tcPr>
          <w:p w:rsidR="007C635D" w:rsidRPr="007C635D" w:rsidRDefault="007C635D" w:rsidP="009651A4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доходов бюджета муниципального образования в расчете на 1 жителя</w:t>
            </w:r>
          </w:p>
        </w:tc>
        <w:tc>
          <w:tcPr>
            <w:tcW w:w="1418" w:type="dxa"/>
          </w:tcPr>
          <w:p w:rsidR="007C635D" w:rsidRPr="007C635D" w:rsidRDefault="007C635D" w:rsidP="009651A4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7C635D" w:rsidRPr="008640A6" w:rsidRDefault="00E13A16" w:rsidP="00C44A5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11,3</w:t>
            </w:r>
          </w:p>
        </w:tc>
        <w:tc>
          <w:tcPr>
            <w:tcW w:w="1417" w:type="dxa"/>
          </w:tcPr>
          <w:p w:rsidR="007C635D" w:rsidRPr="008640A6" w:rsidRDefault="00E13A16" w:rsidP="00B83378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7C635D" w:rsidRPr="008640A6" w:rsidRDefault="00424F9B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7C635D" w:rsidRPr="008640A6" w:rsidRDefault="00E13A16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</w:t>
            </w:r>
            <w:r w:rsidR="00424F9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C635D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</w:t>
            </w:r>
            <w:r w:rsidR="00424F9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73C05" w:rsidRPr="008640A6" w:rsidTr="007C635D">
        <w:trPr>
          <w:trHeight w:val="509"/>
        </w:trPr>
        <w:tc>
          <w:tcPr>
            <w:cnfStyle w:val="001000000000"/>
            <w:tcW w:w="426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418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11,4</w:t>
            </w:r>
          </w:p>
        </w:tc>
        <w:tc>
          <w:tcPr>
            <w:tcW w:w="1417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A73C05" w:rsidRPr="008640A6" w:rsidRDefault="00424F9B" w:rsidP="00847EB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A73C05" w:rsidRPr="008640A6" w:rsidRDefault="00A73C05" w:rsidP="00847EB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</w:t>
            </w:r>
            <w:r w:rsidR="00424F9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A73C05" w:rsidRPr="008640A6" w:rsidRDefault="00A73C05" w:rsidP="00847EB6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5,</w:t>
            </w:r>
            <w:r w:rsidR="00424F9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A73C05" w:rsidRPr="008640A6" w:rsidTr="007C635D">
        <w:trPr>
          <w:cnfStyle w:val="000000100000"/>
          <w:trHeight w:val="561"/>
        </w:trPr>
        <w:tc>
          <w:tcPr>
            <w:cnfStyle w:val="001000000000"/>
            <w:tcW w:w="426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418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8 901,4</w:t>
            </w:r>
          </w:p>
        </w:tc>
        <w:tc>
          <w:tcPr>
            <w:tcW w:w="1417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1 691,3</w:t>
            </w:r>
          </w:p>
        </w:tc>
        <w:tc>
          <w:tcPr>
            <w:tcW w:w="1418" w:type="dxa"/>
          </w:tcPr>
          <w:p w:rsidR="00A73C05" w:rsidRPr="008640A6" w:rsidRDefault="00424F9B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2 276,0</w:t>
            </w:r>
          </w:p>
        </w:tc>
        <w:tc>
          <w:tcPr>
            <w:tcW w:w="1417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1 566,9</w:t>
            </w:r>
          </w:p>
        </w:tc>
        <w:tc>
          <w:tcPr>
            <w:tcW w:w="1418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1 833,3</w:t>
            </w:r>
          </w:p>
        </w:tc>
      </w:tr>
      <w:tr w:rsidR="00A73C05" w:rsidRPr="008640A6" w:rsidTr="007C635D">
        <w:trPr>
          <w:trHeight w:val="557"/>
        </w:trPr>
        <w:tc>
          <w:tcPr>
            <w:cnfStyle w:val="001000000000"/>
            <w:tcW w:w="426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33"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418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1 405,8</w:t>
            </w:r>
          </w:p>
        </w:tc>
        <w:tc>
          <w:tcPr>
            <w:tcW w:w="1417" w:type="dxa"/>
          </w:tcPr>
          <w:p w:rsidR="00A73C05" w:rsidRPr="008640A6" w:rsidRDefault="00A73C05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1 958,9</w:t>
            </w:r>
          </w:p>
        </w:tc>
        <w:tc>
          <w:tcPr>
            <w:tcW w:w="1418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24F9B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>63</w:t>
            </w:r>
            <w:r w:rsidR="00424F9B">
              <w:rPr>
                <w:rFonts w:ascii="PT Astra Serif" w:hAnsi="PT Astra Serif"/>
                <w:sz w:val="24"/>
                <w:szCs w:val="24"/>
              </w:rPr>
              <w:t>7,4</w:t>
            </w:r>
          </w:p>
        </w:tc>
        <w:tc>
          <w:tcPr>
            <w:tcW w:w="1417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24F9B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424F9B">
              <w:rPr>
                <w:rFonts w:ascii="PT Astra Serif" w:hAnsi="PT Astra Serif"/>
                <w:sz w:val="24"/>
                <w:szCs w:val="24"/>
              </w:rPr>
              <w:t>6,7</w:t>
            </w:r>
          </w:p>
        </w:tc>
        <w:tc>
          <w:tcPr>
            <w:tcW w:w="1418" w:type="dxa"/>
          </w:tcPr>
          <w:p w:rsidR="00A73C05" w:rsidRPr="008640A6" w:rsidRDefault="00A73C05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424F9B">
              <w:rPr>
                <w:rFonts w:ascii="PT Astra Serif" w:hAnsi="PT Astra Serif"/>
                <w:sz w:val="24"/>
                <w:szCs w:val="24"/>
              </w:rPr>
              <w:t> </w:t>
            </w: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="00424F9B">
              <w:rPr>
                <w:rFonts w:ascii="PT Astra Serif" w:hAnsi="PT Astra Serif"/>
                <w:sz w:val="24"/>
                <w:szCs w:val="24"/>
              </w:rPr>
              <w:t>8,3</w:t>
            </w:r>
          </w:p>
        </w:tc>
      </w:tr>
      <w:tr w:rsidR="00A73C05" w:rsidRPr="008640A6" w:rsidTr="007C635D">
        <w:trPr>
          <w:cnfStyle w:val="000000100000"/>
          <w:trHeight w:val="273"/>
        </w:trPr>
        <w:tc>
          <w:tcPr>
            <w:cnfStyle w:val="001000000000"/>
            <w:tcW w:w="426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нуждающихся в жилых помещениях</w:t>
            </w:r>
          </w:p>
        </w:tc>
        <w:tc>
          <w:tcPr>
            <w:tcW w:w="1418" w:type="dxa"/>
          </w:tcPr>
          <w:p w:rsidR="00A73C05" w:rsidRPr="007C635D" w:rsidRDefault="00A73C05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73C05" w:rsidRPr="00A73C05" w:rsidRDefault="00AD499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3C05" w:rsidRPr="00A73C05" w:rsidRDefault="00AD499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3C05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73C05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73C05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D499A" w:rsidRPr="008640A6" w:rsidTr="007C635D">
        <w:trPr>
          <w:trHeight w:val="983"/>
        </w:trPr>
        <w:tc>
          <w:tcPr>
            <w:cnfStyle w:val="001000000000"/>
            <w:tcW w:w="426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418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AD499A" w:rsidRPr="008640A6" w:rsidTr="007C635D">
        <w:trPr>
          <w:cnfStyle w:val="000000100000"/>
          <w:trHeight w:val="983"/>
        </w:trPr>
        <w:tc>
          <w:tcPr>
            <w:cnfStyle w:val="001000000000"/>
            <w:tcW w:w="426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D499A" w:rsidRPr="00A73C05" w:rsidRDefault="00AD499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AD499A" w:rsidRPr="00A73C05" w:rsidRDefault="00AD499A" w:rsidP="00C44A5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AD499A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56</w:t>
            </w:r>
          </w:p>
        </w:tc>
        <w:tc>
          <w:tcPr>
            <w:tcW w:w="1417" w:type="dxa"/>
          </w:tcPr>
          <w:p w:rsidR="00AD499A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AD499A" w:rsidRPr="00A73C05" w:rsidRDefault="00AD499A" w:rsidP="005C02F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</w:tr>
      <w:tr w:rsidR="00AD499A" w:rsidRPr="008640A6" w:rsidTr="007C635D">
        <w:trPr>
          <w:trHeight w:val="699"/>
        </w:trPr>
        <w:tc>
          <w:tcPr>
            <w:cnfStyle w:val="001000000000"/>
            <w:tcW w:w="426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418" w:type="dxa"/>
          </w:tcPr>
          <w:p w:rsidR="00AD499A" w:rsidRPr="007C635D" w:rsidRDefault="00AD499A" w:rsidP="009651A4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00000"/>
              <w:rPr>
                <w:rFonts w:ascii="Times New Roman" w:hAnsi="Times New Roman"/>
                <w:sz w:val="24"/>
                <w:szCs w:val="24"/>
              </w:rPr>
            </w:pPr>
            <w:r w:rsidRPr="007C635D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D499A" w:rsidRPr="00A73C05" w:rsidRDefault="00AD499A" w:rsidP="00BD76EC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000000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5C02FA" w:rsidRDefault="005C02FA" w:rsidP="005C02FA">
      <w:pPr>
        <w:pStyle w:val="1"/>
        <w:spacing w:before="0" w:line="240" w:lineRule="auto"/>
        <w:rPr>
          <w:rFonts w:ascii="PT Astra Serif" w:hAnsi="PT Astra Serif"/>
        </w:rPr>
      </w:pPr>
    </w:p>
    <w:p w:rsidR="00A73C05" w:rsidRDefault="00A73C05" w:rsidP="00A73C05"/>
    <w:p w:rsidR="00A73C05" w:rsidRDefault="00A73C05" w:rsidP="00A73C05"/>
    <w:p w:rsidR="00A73C05" w:rsidRPr="00A73C05" w:rsidRDefault="00A73C05" w:rsidP="00A73C05"/>
    <w:p w:rsidR="005C02FA" w:rsidRDefault="005C02FA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</w:p>
    <w:p w:rsidR="00464870" w:rsidRPr="005C02FA" w:rsidRDefault="00EC402A" w:rsidP="005C02FA">
      <w:pPr>
        <w:pStyle w:val="1"/>
        <w:spacing w:before="0" w:line="240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9" type="#_x0000_t116" style="position:absolute;left:0;text-align:left;margin-left:67.35pt;margin-top:-20.9pt;width:599.25pt;height:36.75pt;z-index:251662336" fillcolor="#95b3d7 [1940]" strokecolor="#95b3d7 [1940]" strokeweight="1pt">
            <v:fill color2="#dbe5f1 [660]" angle="-45" focus="-50%" type="gradient"/>
            <v:shadow on="t" type="perspective" color="#243f60 [1604]" opacity=".5" offset="6pt" offset2="7pt"/>
            <v:textbox>
              <w:txbxContent>
                <w:p w:rsidR="004F70A3" w:rsidRPr="009A6374" w:rsidRDefault="004F70A3" w:rsidP="007C635D">
                  <w:pPr>
                    <w:jc w:val="center"/>
                    <w:rPr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Муниципальный долг </w:t>
                  </w:r>
                  <w:r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>Базарно-Карабулакского</w:t>
                  </w:r>
                  <w:r w:rsidRPr="009A6374">
                    <w:rPr>
                      <w:rFonts w:ascii="PT Astra Serif" w:hAnsi="PT Astra Serif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xbxContent>
            </v:textbox>
          </v:shape>
        </w:pict>
      </w:r>
      <w:r w:rsidR="00AE1080" w:rsidRPr="008640A6">
        <w:rPr>
          <w:rFonts w:ascii="PT Astra Serif" w:hAnsi="PT Astra Serif"/>
        </w:rPr>
        <w:t>Муниципальный долг Але</w:t>
      </w:r>
      <w:r w:rsidR="00A80A00" w:rsidRPr="008640A6">
        <w:rPr>
          <w:rFonts w:ascii="PT Astra Serif" w:hAnsi="PT Astra Serif"/>
        </w:rPr>
        <w:t>ксеевского муниципального образования</w:t>
      </w:r>
    </w:p>
    <w:p w:rsidR="00464870" w:rsidRPr="00A73C05" w:rsidRDefault="001E1275" w:rsidP="00042CB1">
      <w:pPr>
        <w:spacing w:after="0" w:line="240" w:lineRule="auto"/>
        <w:jc w:val="right"/>
        <w:rPr>
          <w:rFonts w:ascii="PT Astra Serif" w:hAnsi="PT Astra Serif"/>
          <w:color w:val="0F243E" w:themeColor="text2" w:themeShade="80"/>
          <w:sz w:val="24"/>
          <w:szCs w:val="24"/>
        </w:rPr>
      </w:pPr>
      <w:r w:rsidRPr="00A73C05">
        <w:rPr>
          <w:rFonts w:ascii="PT Astra Serif" w:hAnsi="PT Astra Serif"/>
          <w:color w:val="0F243E" w:themeColor="text2" w:themeShade="80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AE1080" w:rsidRPr="008640A6" w:rsidTr="007C635D">
        <w:trPr>
          <w:cnfStyle w:val="100000000000"/>
        </w:trPr>
        <w:tc>
          <w:tcPr>
            <w:cnfStyle w:val="001000000000"/>
            <w:tcW w:w="4820" w:type="dxa"/>
          </w:tcPr>
          <w:p w:rsidR="00AE1080" w:rsidRPr="008640A6" w:rsidRDefault="00AE1080" w:rsidP="005C02FA">
            <w:pPr>
              <w:spacing w:after="0" w:line="240" w:lineRule="auto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2022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2023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 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2024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2025 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>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AE1080" w:rsidRPr="008640A6" w:rsidRDefault="0096701C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2026</w:t>
            </w:r>
            <w:r w:rsidR="00AE1080" w:rsidRPr="008640A6">
              <w:rPr>
                <w:rFonts w:ascii="PT Astra Serif" w:hAnsi="PT Astra Serif"/>
                <w:sz w:val="24"/>
                <w:szCs w:val="24"/>
              </w:rPr>
              <w:t xml:space="preserve"> год</w:t>
            </w:r>
          </w:p>
          <w:p w:rsidR="00AE1080" w:rsidRPr="008640A6" w:rsidRDefault="00AE1080" w:rsidP="005C02FA">
            <w:pPr>
              <w:spacing w:after="0" w:line="240" w:lineRule="auto"/>
              <w:jc w:val="center"/>
              <w:cnfStyle w:val="10000000000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прогноз</w:t>
            </w:r>
          </w:p>
        </w:tc>
      </w:tr>
      <w:tr w:rsidR="00AE1080" w:rsidRPr="008640A6" w:rsidTr="007C635D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AE1080" w:rsidP="00AE1080">
            <w:pPr>
              <w:spacing w:after="0"/>
              <w:jc w:val="center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b/>
                <w:sz w:val="24"/>
                <w:szCs w:val="24"/>
              </w:rPr>
            </w:pPr>
            <w:r w:rsidRPr="008640A6">
              <w:rPr>
                <w:rFonts w:ascii="PT Astra Serif" w:hAnsi="PT Astra Serif"/>
                <w:b/>
                <w:sz w:val="24"/>
                <w:szCs w:val="24"/>
              </w:rPr>
              <w:t>6</w:t>
            </w:r>
          </w:p>
        </w:tc>
      </w:tr>
      <w:tr w:rsidR="00AE1080" w:rsidRPr="008640A6" w:rsidTr="007C635D"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AE1080" w:rsidRPr="008640A6" w:rsidRDefault="00FD2B5D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4 000,0</w:t>
            </w:r>
          </w:p>
        </w:tc>
        <w:tc>
          <w:tcPr>
            <w:tcW w:w="2268" w:type="dxa"/>
          </w:tcPr>
          <w:p w:rsidR="00AE1080" w:rsidRPr="008640A6" w:rsidRDefault="00FD2B5D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3 000,0</w:t>
            </w:r>
          </w:p>
        </w:tc>
        <w:tc>
          <w:tcPr>
            <w:tcW w:w="2268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AE1080" w:rsidRPr="008640A6" w:rsidRDefault="00032CC6" w:rsidP="00AE1080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AE1080" w:rsidRPr="008640A6" w:rsidTr="007C635D">
        <w:trPr>
          <w:cnfStyle w:val="000000100000"/>
        </w:trPr>
        <w:tc>
          <w:tcPr>
            <w:cnfStyle w:val="001000000000"/>
            <w:tcW w:w="4820" w:type="dxa"/>
          </w:tcPr>
          <w:p w:rsidR="00AE1080" w:rsidRPr="008640A6" w:rsidRDefault="00464870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268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666" w:type="dxa"/>
          </w:tcPr>
          <w:p w:rsidR="00AE1080" w:rsidRPr="008640A6" w:rsidRDefault="00AE1080" w:rsidP="00AE1080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756F6" w:rsidRPr="008640A6" w:rsidTr="007C635D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3756F6" w:rsidRPr="008640A6" w:rsidRDefault="00847EB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4 000,0</w:t>
            </w:r>
          </w:p>
        </w:tc>
        <w:tc>
          <w:tcPr>
            <w:tcW w:w="2268" w:type="dxa"/>
          </w:tcPr>
          <w:p w:rsidR="003756F6" w:rsidRPr="008640A6" w:rsidRDefault="00FD2B5D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3 000,0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rPr>
          <w:cnfStyle w:val="000000100000"/>
        </w:trPr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1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3756F6" w:rsidRPr="008640A6" w:rsidTr="007C635D">
        <w:tc>
          <w:tcPr>
            <w:cnfStyle w:val="001000000000"/>
            <w:tcW w:w="4820" w:type="dxa"/>
          </w:tcPr>
          <w:p w:rsidR="003756F6" w:rsidRPr="008640A6" w:rsidRDefault="003756F6" w:rsidP="00464870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8640A6">
              <w:rPr>
                <w:rFonts w:ascii="PT Astra Serif" w:hAnsi="PT Astra Serif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756F6" w:rsidRPr="008640A6" w:rsidRDefault="003756F6" w:rsidP="006D0664">
            <w:pPr>
              <w:spacing w:after="0"/>
              <w:jc w:val="center"/>
              <w:cnfStyle w:val="000000000000"/>
              <w:rPr>
                <w:rFonts w:ascii="PT Astra Serif" w:hAnsi="PT Astra Serif"/>
                <w:sz w:val="28"/>
                <w:szCs w:val="28"/>
              </w:rPr>
            </w:pPr>
            <w:r w:rsidRPr="008640A6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AE1080" w:rsidRPr="008640A6" w:rsidRDefault="00AE108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464870" w:rsidRPr="008640A6" w:rsidRDefault="00464870" w:rsidP="00AE1080">
      <w:pPr>
        <w:spacing w:after="0"/>
        <w:ind w:left="1260"/>
        <w:jc w:val="center"/>
        <w:rPr>
          <w:rFonts w:ascii="PT Astra Serif" w:hAnsi="PT Astra Serif"/>
          <w:sz w:val="28"/>
          <w:szCs w:val="28"/>
        </w:rPr>
      </w:pP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  <w:sectPr w:rsidR="007F67EB" w:rsidSect="005F50E1">
          <w:pgSz w:w="16838" w:h="11905" w:orient="landscape"/>
          <w:pgMar w:top="284" w:right="820" w:bottom="284" w:left="993" w:header="720" w:footer="720" w:gutter="0"/>
          <w:cols w:space="720"/>
          <w:noEndnote/>
          <w:docGrid w:linePitch="299"/>
        </w:sectPr>
      </w:pPr>
    </w:p>
    <w:p w:rsidR="005C02FA" w:rsidRPr="008640A6" w:rsidRDefault="005C02FA" w:rsidP="007F67EB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 w:rsidRPr="007F67EB">
        <w:rPr>
          <w:rFonts w:ascii="PT Astra Serif" w:hAnsi="PT Astra Serif"/>
          <w:b/>
          <w:sz w:val="28"/>
          <w:szCs w:val="28"/>
        </w:rPr>
        <w:lastRenderedPageBreak/>
        <w:t xml:space="preserve">Начальник финансового управления администрации Базарно-Карабулакского муниципального </w:t>
      </w:r>
      <w:proofErr w:type="spellStart"/>
      <w:r w:rsidRPr="007F67EB">
        <w:rPr>
          <w:rFonts w:ascii="PT Astra Serif" w:hAnsi="PT Astra Serif"/>
          <w:b/>
          <w:sz w:val="28"/>
          <w:szCs w:val="28"/>
        </w:rPr>
        <w:t>района</w:t>
      </w:r>
      <w:proofErr w:type="gramStart"/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М</w:t>
      </w:r>
      <w:proofErr w:type="gramEnd"/>
      <w:r w:rsidRPr="007F67EB">
        <w:rPr>
          <w:rFonts w:ascii="PT Astra Serif" w:hAnsi="PT Astra Serif"/>
          <w:sz w:val="28"/>
          <w:szCs w:val="28"/>
          <w:u w:val="single"/>
        </w:rPr>
        <w:t>алышева</w:t>
      </w:r>
      <w:proofErr w:type="spellEnd"/>
      <w:r w:rsidRPr="007F67EB">
        <w:rPr>
          <w:rFonts w:ascii="PT Astra Serif" w:hAnsi="PT Astra Serif"/>
          <w:sz w:val="28"/>
          <w:szCs w:val="28"/>
          <w:u w:val="single"/>
        </w:rPr>
        <w:t xml:space="preserve"> Елена Александровна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7F67EB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График работы:</w:t>
      </w:r>
      <w:r w:rsidRPr="007F67EB">
        <w:rPr>
          <w:rFonts w:ascii="PT Astra Serif" w:hAnsi="PT Astra Serif"/>
          <w:sz w:val="28"/>
          <w:szCs w:val="28"/>
          <w:u w:val="single"/>
        </w:rPr>
        <w:t>с 8:00 до 17:00 перерыв с 12:00 до 13: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00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Default="005C02FA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  <w:u w:val="single"/>
        </w:rPr>
      </w:pPr>
      <w:r w:rsidRPr="007F67EB">
        <w:rPr>
          <w:rFonts w:ascii="PT Astra Serif" w:hAnsi="PT Astra Serif"/>
          <w:b/>
          <w:sz w:val="28"/>
          <w:szCs w:val="28"/>
        </w:rPr>
        <w:t>Адрес</w:t>
      </w:r>
      <w:r w:rsidR="007F67EB"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р.п. Базарный Карабулак, ул. Ленина, 126в</w:t>
      </w:r>
    </w:p>
    <w:p w:rsidR="007F67EB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5C02FA" w:rsidRPr="008640A6" w:rsidRDefault="007F67EB" w:rsidP="007F67EB">
      <w:pPr>
        <w:shd w:val="clear" w:color="auto" w:fill="C6D9F1" w:themeFill="text2" w:themeFillTint="33"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Телефон</w:t>
      </w:r>
      <w:r w:rsidRPr="007F67EB">
        <w:rPr>
          <w:rFonts w:ascii="PT Astra Serif" w:hAnsi="PT Astra Serif"/>
          <w:b/>
          <w:sz w:val="28"/>
          <w:szCs w:val="28"/>
        </w:rPr>
        <w:t>:</w:t>
      </w:r>
      <w:r w:rsidRPr="007F67EB">
        <w:rPr>
          <w:rFonts w:ascii="PT Astra Serif" w:hAnsi="PT Astra Serif"/>
          <w:sz w:val="28"/>
          <w:szCs w:val="28"/>
          <w:u w:val="single"/>
        </w:rPr>
        <w:t>(8-845-91) 7-26-85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, факс 7-22-93</w:t>
      </w:r>
    </w:p>
    <w:p w:rsidR="007F67EB" w:rsidRDefault="007F67EB" w:rsidP="005C02FA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64870" w:rsidRPr="00042CB1" w:rsidRDefault="009D0A7B" w:rsidP="00042CB1">
      <w:pPr>
        <w:shd w:val="clear" w:color="auto" w:fill="C6D9F1" w:themeFill="text2" w:themeFillTint="33"/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Электронная </w:t>
      </w:r>
      <w:r w:rsidR="005C02FA" w:rsidRPr="007F67EB">
        <w:rPr>
          <w:rFonts w:ascii="PT Astra Serif" w:hAnsi="PT Astra Serif"/>
          <w:b/>
          <w:sz w:val="28"/>
          <w:szCs w:val="28"/>
        </w:rPr>
        <w:t>почта</w:t>
      </w:r>
      <w:r w:rsidR="007F67EB" w:rsidRPr="007F67EB">
        <w:rPr>
          <w:rFonts w:ascii="PT Astra Serif" w:hAnsi="PT Astra Serif"/>
          <w:b/>
          <w:sz w:val="28"/>
          <w:szCs w:val="28"/>
        </w:rPr>
        <w:t xml:space="preserve">: </w:t>
      </w:r>
      <w:r w:rsidR="005C02FA" w:rsidRPr="007F67EB">
        <w:rPr>
          <w:rFonts w:ascii="PT Astra Serif" w:hAnsi="PT Astra Serif"/>
          <w:sz w:val="28"/>
          <w:szCs w:val="28"/>
          <w:u w:val="single"/>
          <w:lang w:val="en-US"/>
        </w:rPr>
        <w:t>fu</w:t>
      </w:r>
      <w:r w:rsidR="005C02FA" w:rsidRPr="007F67EB">
        <w:rPr>
          <w:rFonts w:ascii="PT Astra Serif" w:hAnsi="PT Astra Serif"/>
          <w:sz w:val="28"/>
          <w:szCs w:val="28"/>
          <w:u w:val="single"/>
        </w:rPr>
        <w:t>@</w:t>
      </w:r>
      <w:proofErr w:type="spellStart"/>
      <w:r w:rsidR="005C02FA" w:rsidRPr="007F67EB">
        <w:rPr>
          <w:rFonts w:ascii="PT Astra Serif" w:hAnsi="PT Astra Serif"/>
          <w:sz w:val="28"/>
          <w:szCs w:val="28"/>
          <w:u w:val="single"/>
          <w:lang w:val="en-US"/>
        </w:rPr>
        <w:t>bkadm</w:t>
      </w:r>
      <w:proofErr w:type="spellEnd"/>
      <w:r w:rsidR="005C02FA" w:rsidRPr="007F67EB">
        <w:rPr>
          <w:rFonts w:ascii="PT Astra Serif" w:hAnsi="PT Astra Serif"/>
          <w:sz w:val="28"/>
          <w:szCs w:val="28"/>
          <w:u w:val="single"/>
        </w:rPr>
        <w:t>.</w:t>
      </w:r>
      <w:proofErr w:type="spellStart"/>
      <w:r w:rsidR="00042CB1">
        <w:rPr>
          <w:rFonts w:ascii="PT Astra Serif" w:hAnsi="PT Astra Serif"/>
          <w:sz w:val="28"/>
          <w:szCs w:val="28"/>
          <w:u w:val="single"/>
          <w:lang w:val="en-US"/>
        </w:rPr>
        <w:t>ru</w:t>
      </w:r>
      <w:proofErr w:type="spellEnd"/>
    </w:p>
    <w:sectPr w:rsidR="00464870" w:rsidRPr="00042CB1" w:rsidSect="009D0A7B">
      <w:pgSz w:w="11905" w:h="16838"/>
      <w:pgMar w:top="822" w:right="567" w:bottom="992" w:left="3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646"/>
      </v:shape>
    </w:pict>
  </w:numPicBullet>
  <w:abstractNum w:abstractNumId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D52CE4"/>
    <w:multiLevelType w:val="hybridMultilevel"/>
    <w:tmpl w:val="B1E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41E91"/>
    <w:multiLevelType w:val="hybridMultilevel"/>
    <w:tmpl w:val="239E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E36C5C"/>
    <w:multiLevelType w:val="hybridMultilevel"/>
    <w:tmpl w:val="C6A8C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123F3"/>
    <w:multiLevelType w:val="hybridMultilevel"/>
    <w:tmpl w:val="9202B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4">
    <w:nsid w:val="618B5B14"/>
    <w:multiLevelType w:val="hybridMultilevel"/>
    <w:tmpl w:val="D15093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8B26E6"/>
    <w:multiLevelType w:val="hybridMultilevel"/>
    <w:tmpl w:val="0862D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E57149"/>
    <w:multiLevelType w:val="hybridMultilevel"/>
    <w:tmpl w:val="FAC27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8"/>
  </w:num>
  <w:num w:numId="9">
    <w:abstractNumId w:val="15"/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11"/>
  </w:num>
  <w:num w:numId="15">
    <w:abstractNumId w:val="9"/>
  </w:num>
  <w:num w:numId="16">
    <w:abstractNumId w:val="2"/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13"/>
  </w:num>
  <w:num w:numId="22">
    <w:abstractNumId w:val="1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672"/>
    <w:rsid w:val="00000718"/>
    <w:rsid w:val="00001EC7"/>
    <w:rsid w:val="00002B76"/>
    <w:rsid w:val="00003068"/>
    <w:rsid w:val="000043BC"/>
    <w:rsid w:val="00006699"/>
    <w:rsid w:val="0000745A"/>
    <w:rsid w:val="00007B32"/>
    <w:rsid w:val="0001117A"/>
    <w:rsid w:val="0001160D"/>
    <w:rsid w:val="00011932"/>
    <w:rsid w:val="00012204"/>
    <w:rsid w:val="00012B66"/>
    <w:rsid w:val="00013142"/>
    <w:rsid w:val="00014351"/>
    <w:rsid w:val="00016621"/>
    <w:rsid w:val="00016D1C"/>
    <w:rsid w:val="00017FAA"/>
    <w:rsid w:val="00020361"/>
    <w:rsid w:val="000207C2"/>
    <w:rsid w:val="00020953"/>
    <w:rsid w:val="000210FE"/>
    <w:rsid w:val="00023D09"/>
    <w:rsid w:val="00023F56"/>
    <w:rsid w:val="000248E4"/>
    <w:rsid w:val="000251CA"/>
    <w:rsid w:val="00025247"/>
    <w:rsid w:val="000259BB"/>
    <w:rsid w:val="00025BFD"/>
    <w:rsid w:val="00025ECC"/>
    <w:rsid w:val="00025F8C"/>
    <w:rsid w:val="000266EB"/>
    <w:rsid w:val="00026D87"/>
    <w:rsid w:val="0003002D"/>
    <w:rsid w:val="00030C63"/>
    <w:rsid w:val="00031C84"/>
    <w:rsid w:val="00032A15"/>
    <w:rsid w:val="00032CC6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811"/>
    <w:rsid w:val="00042CB1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26E6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5317"/>
    <w:rsid w:val="000861B4"/>
    <w:rsid w:val="0008625D"/>
    <w:rsid w:val="00086352"/>
    <w:rsid w:val="00090C42"/>
    <w:rsid w:val="00091966"/>
    <w:rsid w:val="000933B3"/>
    <w:rsid w:val="00093B42"/>
    <w:rsid w:val="00093FA9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2AB5"/>
    <w:rsid w:val="000A31DD"/>
    <w:rsid w:val="000A5A8C"/>
    <w:rsid w:val="000A5CEE"/>
    <w:rsid w:val="000A5D97"/>
    <w:rsid w:val="000A6E0D"/>
    <w:rsid w:val="000A79AF"/>
    <w:rsid w:val="000B03D2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4E5B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56B"/>
    <w:rsid w:val="000D2B2A"/>
    <w:rsid w:val="000D2B46"/>
    <w:rsid w:val="000D3B82"/>
    <w:rsid w:val="000D41E1"/>
    <w:rsid w:val="000D4506"/>
    <w:rsid w:val="000D4FB9"/>
    <w:rsid w:val="000D5137"/>
    <w:rsid w:val="000D6F85"/>
    <w:rsid w:val="000D70DB"/>
    <w:rsid w:val="000E0E2F"/>
    <w:rsid w:val="000E339A"/>
    <w:rsid w:val="000E344E"/>
    <w:rsid w:val="000E3DC0"/>
    <w:rsid w:val="000E4952"/>
    <w:rsid w:val="000E599B"/>
    <w:rsid w:val="000E5EFD"/>
    <w:rsid w:val="000E60BA"/>
    <w:rsid w:val="000E60DA"/>
    <w:rsid w:val="000E6293"/>
    <w:rsid w:val="000E6F7F"/>
    <w:rsid w:val="000F0D4E"/>
    <w:rsid w:val="000F112E"/>
    <w:rsid w:val="000F2365"/>
    <w:rsid w:val="000F31C8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1CED"/>
    <w:rsid w:val="00112B7A"/>
    <w:rsid w:val="00113449"/>
    <w:rsid w:val="00113BA1"/>
    <w:rsid w:val="00113FD4"/>
    <w:rsid w:val="001148C8"/>
    <w:rsid w:val="0011588E"/>
    <w:rsid w:val="0011615C"/>
    <w:rsid w:val="0011663C"/>
    <w:rsid w:val="001202C7"/>
    <w:rsid w:val="0012063E"/>
    <w:rsid w:val="001214F9"/>
    <w:rsid w:val="001221D5"/>
    <w:rsid w:val="001224BA"/>
    <w:rsid w:val="00122542"/>
    <w:rsid w:val="00123BEB"/>
    <w:rsid w:val="00124B68"/>
    <w:rsid w:val="00124F87"/>
    <w:rsid w:val="001258FE"/>
    <w:rsid w:val="0012653B"/>
    <w:rsid w:val="00126641"/>
    <w:rsid w:val="00130397"/>
    <w:rsid w:val="001323F8"/>
    <w:rsid w:val="0013461F"/>
    <w:rsid w:val="00134782"/>
    <w:rsid w:val="001347FE"/>
    <w:rsid w:val="00135F97"/>
    <w:rsid w:val="0013622A"/>
    <w:rsid w:val="00136C0C"/>
    <w:rsid w:val="00137FD5"/>
    <w:rsid w:val="00140389"/>
    <w:rsid w:val="00140F11"/>
    <w:rsid w:val="001416B0"/>
    <w:rsid w:val="00141F06"/>
    <w:rsid w:val="00144105"/>
    <w:rsid w:val="001457A5"/>
    <w:rsid w:val="001458B1"/>
    <w:rsid w:val="00145CF6"/>
    <w:rsid w:val="0014687C"/>
    <w:rsid w:val="0014775C"/>
    <w:rsid w:val="001504C0"/>
    <w:rsid w:val="001506C1"/>
    <w:rsid w:val="00150860"/>
    <w:rsid w:val="00150BA1"/>
    <w:rsid w:val="00151434"/>
    <w:rsid w:val="001527FF"/>
    <w:rsid w:val="00153678"/>
    <w:rsid w:val="00153B90"/>
    <w:rsid w:val="00153D7E"/>
    <w:rsid w:val="00153E3A"/>
    <w:rsid w:val="001540BE"/>
    <w:rsid w:val="00154FA9"/>
    <w:rsid w:val="001550AB"/>
    <w:rsid w:val="001556FA"/>
    <w:rsid w:val="0015628C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0B77"/>
    <w:rsid w:val="00171D1F"/>
    <w:rsid w:val="001739B5"/>
    <w:rsid w:val="0017409E"/>
    <w:rsid w:val="001752A3"/>
    <w:rsid w:val="00176321"/>
    <w:rsid w:val="0017662B"/>
    <w:rsid w:val="00176D54"/>
    <w:rsid w:val="00180DFA"/>
    <w:rsid w:val="001813C5"/>
    <w:rsid w:val="00182048"/>
    <w:rsid w:val="001821E6"/>
    <w:rsid w:val="001835B4"/>
    <w:rsid w:val="00186160"/>
    <w:rsid w:val="00186D85"/>
    <w:rsid w:val="00187941"/>
    <w:rsid w:val="00187F85"/>
    <w:rsid w:val="00190652"/>
    <w:rsid w:val="00190856"/>
    <w:rsid w:val="001911C6"/>
    <w:rsid w:val="001912F7"/>
    <w:rsid w:val="0019221B"/>
    <w:rsid w:val="001929A0"/>
    <w:rsid w:val="00192B30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352A"/>
    <w:rsid w:val="001A3B14"/>
    <w:rsid w:val="001A4697"/>
    <w:rsid w:val="001A4D97"/>
    <w:rsid w:val="001A53F4"/>
    <w:rsid w:val="001A6762"/>
    <w:rsid w:val="001A7058"/>
    <w:rsid w:val="001A710F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29BC"/>
    <w:rsid w:val="001B32CE"/>
    <w:rsid w:val="001B38B6"/>
    <w:rsid w:val="001B73B1"/>
    <w:rsid w:val="001C0703"/>
    <w:rsid w:val="001C3AC5"/>
    <w:rsid w:val="001C408B"/>
    <w:rsid w:val="001C4A15"/>
    <w:rsid w:val="001C508D"/>
    <w:rsid w:val="001C7899"/>
    <w:rsid w:val="001D0377"/>
    <w:rsid w:val="001D07EB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75"/>
    <w:rsid w:val="001E12AB"/>
    <w:rsid w:val="001E1660"/>
    <w:rsid w:val="001E2155"/>
    <w:rsid w:val="001E229B"/>
    <w:rsid w:val="001E2ECB"/>
    <w:rsid w:val="001E44A9"/>
    <w:rsid w:val="001F0138"/>
    <w:rsid w:val="001F0286"/>
    <w:rsid w:val="001F0540"/>
    <w:rsid w:val="001F067E"/>
    <w:rsid w:val="001F1A25"/>
    <w:rsid w:val="001F2307"/>
    <w:rsid w:val="001F2B5E"/>
    <w:rsid w:val="001F308C"/>
    <w:rsid w:val="001F3DED"/>
    <w:rsid w:val="001F44E2"/>
    <w:rsid w:val="001F62D7"/>
    <w:rsid w:val="001F7714"/>
    <w:rsid w:val="001F7B29"/>
    <w:rsid w:val="002030EB"/>
    <w:rsid w:val="002031D7"/>
    <w:rsid w:val="00206DCE"/>
    <w:rsid w:val="00206F3F"/>
    <w:rsid w:val="002072A1"/>
    <w:rsid w:val="00212C88"/>
    <w:rsid w:val="0021324E"/>
    <w:rsid w:val="0021374F"/>
    <w:rsid w:val="002153AA"/>
    <w:rsid w:val="00215513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3019A"/>
    <w:rsid w:val="00232215"/>
    <w:rsid w:val="002333F3"/>
    <w:rsid w:val="00234D05"/>
    <w:rsid w:val="002361EA"/>
    <w:rsid w:val="0023635E"/>
    <w:rsid w:val="00236381"/>
    <w:rsid w:val="0023684A"/>
    <w:rsid w:val="00236A1D"/>
    <w:rsid w:val="00236BDE"/>
    <w:rsid w:val="002373CD"/>
    <w:rsid w:val="00237C27"/>
    <w:rsid w:val="00240299"/>
    <w:rsid w:val="0024217C"/>
    <w:rsid w:val="002423EC"/>
    <w:rsid w:val="0024281E"/>
    <w:rsid w:val="00242A08"/>
    <w:rsid w:val="00244E05"/>
    <w:rsid w:val="00247347"/>
    <w:rsid w:val="002473EC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17C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1EEB"/>
    <w:rsid w:val="0026452E"/>
    <w:rsid w:val="002645FE"/>
    <w:rsid w:val="00264EB0"/>
    <w:rsid w:val="0026614D"/>
    <w:rsid w:val="002665A2"/>
    <w:rsid w:val="00267285"/>
    <w:rsid w:val="00267A6F"/>
    <w:rsid w:val="00267B0C"/>
    <w:rsid w:val="00267F34"/>
    <w:rsid w:val="0027429D"/>
    <w:rsid w:val="002747C0"/>
    <w:rsid w:val="0027495B"/>
    <w:rsid w:val="00275324"/>
    <w:rsid w:val="002756C4"/>
    <w:rsid w:val="00276AAF"/>
    <w:rsid w:val="00277F63"/>
    <w:rsid w:val="00282F82"/>
    <w:rsid w:val="00283EDB"/>
    <w:rsid w:val="002845D6"/>
    <w:rsid w:val="00285C72"/>
    <w:rsid w:val="002860E3"/>
    <w:rsid w:val="00287C31"/>
    <w:rsid w:val="00287C90"/>
    <w:rsid w:val="00290925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6B6E"/>
    <w:rsid w:val="00297F33"/>
    <w:rsid w:val="002A0048"/>
    <w:rsid w:val="002A0B8C"/>
    <w:rsid w:val="002A0FEF"/>
    <w:rsid w:val="002A11C3"/>
    <w:rsid w:val="002A2763"/>
    <w:rsid w:val="002A2848"/>
    <w:rsid w:val="002A2F79"/>
    <w:rsid w:val="002A30BF"/>
    <w:rsid w:val="002A3358"/>
    <w:rsid w:val="002A353F"/>
    <w:rsid w:val="002A40FE"/>
    <w:rsid w:val="002A50A9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5EB"/>
    <w:rsid w:val="002C5716"/>
    <w:rsid w:val="002C71D7"/>
    <w:rsid w:val="002C7255"/>
    <w:rsid w:val="002C72A4"/>
    <w:rsid w:val="002C781B"/>
    <w:rsid w:val="002D04EB"/>
    <w:rsid w:val="002D0550"/>
    <w:rsid w:val="002D17E4"/>
    <w:rsid w:val="002D193F"/>
    <w:rsid w:val="002D3D72"/>
    <w:rsid w:val="002D4677"/>
    <w:rsid w:val="002D5FA6"/>
    <w:rsid w:val="002D6311"/>
    <w:rsid w:val="002D6315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0631"/>
    <w:rsid w:val="002F1EF7"/>
    <w:rsid w:val="002F36B7"/>
    <w:rsid w:val="002F3E8B"/>
    <w:rsid w:val="002F3F5D"/>
    <w:rsid w:val="002F58F0"/>
    <w:rsid w:val="002F632C"/>
    <w:rsid w:val="002F6397"/>
    <w:rsid w:val="002F6CCC"/>
    <w:rsid w:val="002F77E5"/>
    <w:rsid w:val="002F7F31"/>
    <w:rsid w:val="0030148E"/>
    <w:rsid w:val="00302DE9"/>
    <w:rsid w:val="003030BB"/>
    <w:rsid w:val="00303913"/>
    <w:rsid w:val="00305B17"/>
    <w:rsid w:val="00306264"/>
    <w:rsid w:val="00306BDA"/>
    <w:rsid w:val="00307F4C"/>
    <w:rsid w:val="00307FE7"/>
    <w:rsid w:val="003138F2"/>
    <w:rsid w:val="00313F7E"/>
    <w:rsid w:val="00314AC5"/>
    <w:rsid w:val="00315BBE"/>
    <w:rsid w:val="00315F96"/>
    <w:rsid w:val="00316FF3"/>
    <w:rsid w:val="0032084C"/>
    <w:rsid w:val="00321ED9"/>
    <w:rsid w:val="00322229"/>
    <w:rsid w:val="00322493"/>
    <w:rsid w:val="003249EF"/>
    <w:rsid w:val="00325A43"/>
    <w:rsid w:val="003261D0"/>
    <w:rsid w:val="00327B45"/>
    <w:rsid w:val="00327C4F"/>
    <w:rsid w:val="00330E2C"/>
    <w:rsid w:val="00331DCD"/>
    <w:rsid w:val="00334FE9"/>
    <w:rsid w:val="0033533B"/>
    <w:rsid w:val="003367A2"/>
    <w:rsid w:val="003368F5"/>
    <w:rsid w:val="003374D2"/>
    <w:rsid w:val="00340A07"/>
    <w:rsid w:val="00340C5E"/>
    <w:rsid w:val="00341104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6EA"/>
    <w:rsid w:val="00351751"/>
    <w:rsid w:val="00352124"/>
    <w:rsid w:val="00355310"/>
    <w:rsid w:val="00355764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3502"/>
    <w:rsid w:val="003736D2"/>
    <w:rsid w:val="00374C7B"/>
    <w:rsid w:val="0037511C"/>
    <w:rsid w:val="0037529C"/>
    <w:rsid w:val="003756F6"/>
    <w:rsid w:val="0037654E"/>
    <w:rsid w:val="0037703B"/>
    <w:rsid w:val="003806CD"/>
    <w:rsid w:val="00380B10"/>
    <w:rsid w:val="00381947"/>
    <w:rsid w:val="00382111"/>
    <w:rsid w:val="003836EE"/>
    <w:rsid w:val="00384AC7"/>
    <w:rsid w:val="00384F9A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9AC"/>
    <w:rsid w:val="003A117C"/>
    <w:rsid w:val="003A11D3"/>
    <w:rsid w:val="003A13C0"/>
    <w:rsid w:val="003A280C"/>
    <w:rsid w:val="003A287F"/>
    <w:rsid w:val="003A3DFC"/>
    <w:rsid w:val="003A3FFB"/>
    <w:rsid w:val="003B1EBB"/>
    <w:rsid w:val="003B2734"/>
    <w:rsid w:val="003B4FE1"/>
    <w:rsid w:val="003B53D0"/>
    <w:rsid w:val="003B5B22"/>
    <w:rsid w:val="003B5D2E"/>
    <w:rsid w:val="003B71E8"/>
    <w:rsid w:val="003C18A4"/>
    <w:rsid w:val="003C2E7F"/>
    <w:rsid w:val="003C35C2"/>
    <w:rsid w:val="003C5C3E"/>
    <w:rsid w:val="003C6326"/>
    <w:rsid w:val="003C6891"/>
    <w:rsid w:val="003C6B8A"/>
    <w:rsid w:val="003C73E1"/>
    <w:rsid w:val="003D0124"/>
    <w:rsid w:val="003D0397"/>
    <w:rsid w:val="003D1627"/>
    <w:rsid w:val="003D2E0B"/>
    <w:rsid w:val="003D2F77"/>
    <w:rsid w:val="003D3825"/>
    <w:rsid w:val="003D4174"/>
    <w:rsid w:val="003D4398"/>
    <w:rsid w:val="003D6599"/>
    <w:rsid w:val="003D680B"/>
    <w:rsid w:val="003D6AD6"/>
    <w:rsid w:val="003D7080"/>
    <w:rsid w:val="003D7433"/>
    <w:rsid w:val="003E091B"/>
    <w:rsid w:val="003E29DC"/>
    <w:rsid w:val="003E2FE0"/>
    <w:rsid w:val="003E3F68"/>
    <w:rsid w:val="003E4D5B"/>
    <w:rsid w:val="003E6490"/>
    <w:rsid w:val="003E66D0"/>
    <w:rsid w:val="003E79BE"/>
    <w:rsid w:val="003E7B8B"/>
    <w:rsid w:val="003F0ADA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305"/>
    <w:rsid w:val="0040142C"/>
    <w:rsid w:val="00401E31"/>
    <w:rsid w:val="00402299"/>
    <w:rsid w:val="00403214"/>
    <w:rsid w:val="00403527"/>
    <w:rsid w:val="00403B14"/>
    <w:rsid w:val="0040507D"/>
    <w:rsid w:val="00405E6A"/>
    <w:rsid w:val="004124B6"/>
    <w:rsid w:val="00412ED0"/>
    <w:rsid w:val="00413983"/>
    <w:rsid w:val="00414452"/>
    <w:rsid w:val="00416656"/>
    <w:rsid w:val="004200A3"/>
    <w:rsid w:val="004206F3"/>
    <w:rsid w:val="00424021"/>
    <w:rsid w:val="004246CF"/>
    <w:rsid w:val="00424F9B"/>
    <w:rsid w:val="00425210"/>
    <w:rsid w:val="00426881"/>
    <w:rsid w:val="00426B1D"/>
    <w:rsid w:val="00427A30"/>
    <w:rsid w:val="00427BC8"/>
    <w:rsid w:val="00431BED"/>
    <w:rsid w:val="00431CED"/>
    <w:rsid w:val="0043369F"/>
    <w:rsid w:val="00436F4E"/>
    <w:rsid w:val="00437629"/>
    <w:rsid w:val="00437C72"/>
    <w:rsid w:val="00437D99"/>
    <w:rsid w:val="004408E4"/>
    <w:rsid w:val="00440BDD"/>
    <w:rsid w:val="00442B3B"/>
    <w:rsid w:val="004433C5"/>
    <w:rsid w:val="00444AD8"/>
    <w:rsid w:val="004453A0"/>
    <w:rsid w:val="0044598F"/>
    <w:rsid w:val="00446036"/>
    <w:rsid w:val="0044761C"/>
    <w:rsid w:val="00454039"/>
    <w:rsid w:val="004556D7"/>
    <w:rsid w:val="0045575C"/>
    <w:rsid w:val="00456632"/>
    <w:rsid w:val="00457C73"/>
    <w:rsid w:val="004607C6"/>
    <w:rsid w:val="00460AF2"/>
    <w:rsid w:val="00460E4B"/>
    <w:rsid w:val="004619C2"/>
    <w:rsid w:val="00462440"/>
    <w:rsid w:val="00462596"/>
    <w:rsid w:val="00462770"/>
    <w:rsid w:val="00463783"/>
    <w:rsid w:val="00463953"/>
    <w:rsid w:val="00464870"/>
    <w:rsid w:val="00464C47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1AF9"/>
    <w:rsid w:val="004925F2"/>
    <w:rsid w:val="00492E95"/>
    <w:rsid w:val="00493A4F"/>
    <w:rsid w:val="004949D2"/>
    <w:rsid w:val="00494EA4"/>
    <w:rsid w:val="00496B2A"/>
    <w:rsid w:val="00497B7E"/>
    <w:rsid w:val="00497CBE"/>
    <w:rsid w:val="004A00E5"/>
    <w:rsid w:val="004A1F7C"/>
    <w:rsid w:val="004A2BD5"/>
    <w:rsid w:val="004A2F5E"/>
    <w:rsid w:val="004A3807"/>
    <w:rsid w:val="004A3B38"/>
    <w:rsid w:val="004A4513"/>
    <w:rsid w:val="004A5175"/>
    <w:rsid w:val="004A5C3C"/>
    <w:rsid w:val="004A7463"/>
    <w:rsid w:val="004B1CE5"/>
    <w:rsid w:val="004B2392"/>
    <w:rsid w:val="004B264D"/>
    <w:rsid w:val="004B410D"/>
    <w:rsid w:val="004B55BD"/>
    <w:rsid w:val="004B5D62"/>
    <w:rsid w:val="004B6132"/>
    <w:rsid w:val="004B73B3"/>
    <w:rsid w:val="004B792E"/>
    <w:rsid w:val="004C00F6"/>
    <w:rsid w:val="004C0290"/>
    <w:rsid w:val="004C0652"/>
    <w:rsid w:val="004C088A"/>
    <w:rsid w:val="004C0A68"/>
    <w:rsid w:val="004C1200"/>
    <w:rsid w:val="004C3E0B"/>
    <w:rsid w:val="004C46DB"/>
    <w:rsid w:val="004C5344"/>
    <w:rsid w:val="004C5779"/>
    <w:rsid w:val="004C59F1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55AD"/>
    <w:rsid w:val="004D634E"/>
    <w:rsid w:val="004D682D"/>
    <w:rsid w:val="004E065F"/>
    <w:rsid w:val="004E3940"/>
    <w:rsid w:val="004E64EC"/>
    <w:rsid w:val="004E692D"/>
    <w:rsid w:val="004F1641"/>
    <w:rsid w:val="004F22C1"/>
    <w:rsid w:val="004F5E18"/>
    <w:rsid w:val="004F628F"/>
    <w:rsid w:val="004F6373"/>
    <w:rsid w:val="004F6C2E"/>
    <w:rsid w:val="004F6F30"/>
    <w:rsid w:val="004F70A3"/>
    <w:rsid w:val="004F72C3"/>
    <w:rsid w:val="00500895"/>
    <w:rsid w:val="005013F0"/>
    <w:rsid w:val="005023A7"/>
    <w:rsid w:val="00505895"/>
    <w:rsid w:val="00505BB5"/>
    <w:rsid w:val="00505EA2"/>
    <w:rsid w:val="0050627B"/>
    <w:rsid w:val="00510805"/>
    <w:rsid w:val="00514209"/>
    <w:rsid w:val="00514F33"/>
    <w:rsid w:val="00516F3D"/>
    <w:rsid w:val="00521CB8"/>
    <w:rsid w:val="00522BDC"/>
    <w:rsid w:val="005232BF"/>
    <w:rsid w:val="00526E82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24D"/>
    <w:rsid w:val="00546B60"/>
    <w:rsid w:val="00547295"/>
    <w:rsid w:val="00550E2E"/>
    <w:rsid w:val="00551E77"/>
    <w:rsid w:val="005529F8"/>
    <w:rsid w:val="00553184"/>
    <w:rsid w:val="00553A02"/>
    <w:rsid w:val="00556368"/>
    <w:rsid w:val="0056129C"/>
    <w:rsid w:val="00562D21"/>
    <w:rsid w:val="0056336F"/>
    <w:rsid w:val="005636E7"/>
    <w:rsid w:val="00563887"/>
    <w:rsid w:val="00564258"/>
    <w:rsid w:val="005647D4"/>
    <w:rsid w:val="00564BB8"/>
    <w:rsid w:val="00565179"/>
    <w:rsid w:val="0056533C"/>
    <w:rsid w:val="0056561C"/>
    <w:rsid w:val="0056598E"/>
    <w:rsid w:val="00567221"/>
    <w:rsid w:val="005672D7"/>
    <w:rsid w:val="00570149"/>
    <w:rsid w:val="00571A93"/>
    <w:rsid w:val="00571F00"/>
    <w:rsid w:val="00572C8B"/>
    <w:rsid w:val="00572DC9"/>
    <w:rsid w:val="00572FE7"/>
    <w:rsid w:val="005731AA"/>
    <w:rsid w:val="005748C9"/>
    <w:rsid w:val="00574AAC"/>
    <w:rsid w:val="00574BAC"/>
    <w:rsid w:val="005751D8"/>
    <w:rsid w:val="00575631"/>
    <w:rsid w:val="0057672D"/>
    <w:rsid w:val="00576B43"/>
    <w:rsid w:val="00576F4D"/>
    <w:rsid w:val="00577789"/>
    <w:rsid w:val="005800EB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4FE4"/>
    <w:rsid w:val="005953B3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0E8"/>
    <w:rsid w:val="005B1993"/>
    <w:rsid w:val="005B2958"/>
    <w:rsid w:val="005B3875"/>
    <w:rsid w:val="005B40B2"/>
    <w:rsid w:val="005B41EC"/>
    <w:rsid w:val="005B4CB6"/>
    <w:rsid w:val="005B5038"/>
    <w:rsid w:val="005B5C57"/>
    <w:rsid w:val="005B7D02"/>
    <w:rsid w:val="005C02FA"/>
    <w:rsid w:val="005C10BC"/>
    <w:rsid w:val="005C16C4"/>
    <w:rsid w:val="005C3235"/>
    <w:rsid w:val="005C4C93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430B"/>
    <w:rsid w:val="005E4CB4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0E1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724"/>
    <w:rsid w:val="00605C2F"/>
    <w:rsid w:val="00606839"/>
    <w:rsid w:val="0060727E"/>
    <w:rsid w:val="00607D27"/>
    <w:rsid w:val="00607E4F"/>
    <w:rsid w:val="0061049B"/>
    <w:rsid w:val="00612366"/>
    <w:rsid w:val="00613161"/>
    <w:rsid w:val="00614236"/>
    <w:rsid w:val="00615811"/>
    <w:rsid w:val="006167F5"/>
    <w:rsid w:val="00616F99"/>
    <w:rsid w:val="00617986"/>
    <w:rsid w:val="00620275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1BEE"/>
    <w:rsid w:val="00632454"/>
    <w:rsid w:val="0063335E"/>
    <w:rsid w:val="00633AD7"/>
    <w:rsid w:val="0063478A"/>
    <w:rsid w:val="00636C10"/>
    <w:rsid w:val="0064005B"/>
    <w:rsid w:val="00640429"/>
    <w:rsid w:val="00642C4B"/>
    <w:rsid w:val="0064311A"/>
    <w:rsid w:val="0064343A"/>
    <w:rsid w:val="00644F3A"/>
    <w:rsid w:val="00646350"/>
    <w:rsid w:val="006469D0"/>
    <w:rsid w:val="00651203"/>
    <w:rsid w:val="006534E3"/>
    <w:rsid w:val="00653DD7"/>
    <w:rsid w:val="00654074"/>
    <w:rsid w:val="00654796"/>
    <w:rsid w:val="00654B68"/>
    <w:rsid w:val="0065546B"/>
    <w:rsid w:val="006556BE"/>
    <w:rsid w:val="00655B5A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6C4"/>
    <w:rsid w:val="0067295E"/>
    <w:rsid w:val="00672C3B"/>
    <w:rsid w:val="00673E7D"/>
    <w:rsid w:val="006742F3"/>
    <w:rsid w:val="00674BBB"/>
    <w:rsid w:val="00675128"/>
    <w:rsid w:val="006756C8"/>
    <w:rsid w:val="006761F7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8F0"/>
    <w:rsid w:val="006964B2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193"/>
    <w:rsid w:val="006B7532"/>
    <w:rsid w:val="006B75D9"/>
    <w:rsid w:val="006C3156"/>
    <w:rsid w:val="006C47EB"/>
    <w:rsid w:val="006C58FD"/>
    <w:rsid w:val="006C5B23"/>
    <w:rsid w:val="006C667A"/>
    <w:rsid w:val="006D0664"/>
    <w:rsid w:val="006D3179"/>
    <w:rsid w:val="006D42F4"/>
    <w:rsid w:val="006D4DDE"/>
    <w:rsid w:val="006D7C82"/>
    <w:rsid w:val="006E088B"/>
    <w:rsid w:val="006E2379"/>
    <w:rsid w:val="006E2611"/>
    <w:rsid w:val="006E2F72"/>
    <w:rsid w:val="006E4CE5"/>
    <w:rsid w:val="006E4FC8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80B"/>
    <w:rsid w:val="006F6EEF"/>
    <w:rsid w:val="00700B70"/>
    <w:rsid w:val="00700F8D"/>
    <w:rsid w:val="00701D6A"/>
    <w:rsid w:val="00702617"/>
    <w:rsid w:val="00702676"/>
    <w:rsid w:val="00702DAB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60AA"/>
    <w:rsid w:val="0071724B"/>
    <w:rsid w:val="007173EE"/>
    <w:rsid w:val="007223C5"/>
    <w:rsid w:val="007231C9"/>
    <w:rsid w:val="00723362"/>
    <w:rsid w:val="007234C6"/>
    <w:rsid w:val="007236B1"/>
    <w:rsid w:val="00723D1C"/>
    <w:rsid w:val="0072422A"/>
    <w:rsid w:val="007242D5"/>
    <w:rsid w:val="00724305"/>
    <w:rsid w:val="007255E9"/>
    <w:rsid w:val="007259BF"/>
    <w:rsid w:val="0072735E"/>
    <w:rsid w:val="00730AE5"/>
    <w:rsid w:val="00730B32"/>
    <w:rsid w:val="00731003"/>
    <w:rsid w:val="0073201B"/>
    <w:rsid w:val="00732122"/>
    <w:rsid w:val="007327B8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35A2"/>
    <w:rsid w:val="007538F8"/>
    <w:rsid w:val="00753A3D"/>
    <w:rsid w:val="00756D06"/>
    <w:rsid w:val="00757800"/>
    <w:rsid w:val="007579B7"/>
    <w:rsid w:val="0076006F"/>
    <w:rsid w:val="00761C9E"/>
    <w:rsid w:val="00761DA1"/>
    <w:rsid w:val="007624B6"/>
    <w:rsid w:val="00764EF1"/>
    <w:rsid w:val="00765D5A"/>
    <w:rsid w:val="00765F46"/>
    <w:rsid w:val="00766403"/>
    <w:rsid w:val="00767583"/>
    <w:rsid w:val="00767656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FA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0121"/>
    <w:rsid w:val="007A1816"/>
    <w:rsid w:val="007A1F71"/>
    <w:rsid w:val="007A2109"/>
    <w:rsid w:val="007A3212"/>
    <w:rsid w:val="007A3548"/>
    <w:rsid w:val="007A48F0"/>
    <w:rsid w:val="007A6109"/>
    <w:rsid w:val="007A7460"/>
    <w:rsid w:val="007A788F"/>
    <w:rsid w:val="007A797A"/>
    <w:rsid w:val="007B17D6"/>
    <w:rsid w:val="007B3423"/>
    <w:rsid w:val="007B55A5"/>
    <w:rsid w:val="007B5F8B"/>
    <w:rsid w:val="007B62E3"/>
    <w:rsid w:val="007B682C"/>
    <w:rsid w:val="007B6FF0"/>
    <w:rsid w:val="007C3B04"/>
    <w:rsid w:val="007C5BD3"/>
    <w:rsid w:val="007C5E4B"/>
    <w:rsid w:val="007C635D"/>
    <w:rsid w:val="007C66B3"/>
    <w:rsid w:val="007C66B8"/>
    <w:rsid w:val="007C71FB"/>
    <w:rsid w:val="007C76B8"/>
    <w:rsid w:val="007D035A"/>
    <w:rsid w:val="007D100C"/>
    <w:rsid w:val="007D1F73"/>
    <w:rsid w:val="007D2A6F"/>
    <w:rsid w:val="007D2D43"/>
    <w:rsid w:val="007D3371"/>
    <w:rsid w:val="007D339C"/>
    <w:rsid w:val="007D34DC"/>
    <w:rsid w:val="007D6667"/>
    <w:rsid w:val="007E206A"/>
    <w:rsid w:val="007E24A5"/>
    <w:rsid w:val="007E2F7D"/>
    <w:rsid w:val="007E47AB"/>
    <w:rsid w:val="007E603E"/>
    <w:rsid w:val="007E65C2"/>
    <w:rsid w:val="007E7A43"/>
    <w:rsid w:val="007E7F6D"/>
    <w:rsid w:val="007F1672"/>
    <w:rsid w:val="007F1901"/>
    <w:rsid w:val="007F2105"/>
    <w:rsid w:val="007F2682"/>
    <w:rsid w:val="007F26DB"/>
    <w:rsid w:val="007F2ED2"/>
    <w:rsid w:val="007F3BBD"/>
    <w:rsid w:val="007F44F1"/>
    <w:rsid w:val="007F559F"/>
    <w:rsid w:val="007F6108"/>
    <w:rsid w:val="007F6441"/>
    <w:rsid w:val="007F67EB"/>
    <w:rsid w:val="007F6944"/>
    <w:rsid w:val="007F7064"/>
    <w:rsid w:val="007F7B78"/>
    <w:rsid w:val="00800155"/>
    <w:rsid w:val="0080098A"/>
    <w:rsid w:val="00801342"/>
    <w:rsid w:val="0080487E"/>
    <w:rsid w:val="0080539A"/>
    <w:rsid w:val="0080645A"/>
    <w:rsid w:val="0080786F"/>
    <w:rsid w:val="00807C7A"/>
    <w:rsid w:val="00807F82"/>
    <w:rsid w:val="00810BC8"/>
    <w:rsid w:val="00811B57"/>
    <w:rsid w:val="0081245E"/>
    <w:rsid w:val="00812742"/>
    <w:rsid w:val="00812B26"/>
    <w:rsid w:val="0081346F"/>
    <w:rsid w:val="008136F9"/>
    <w:rsid w:val="00814C90"/>
    <w:rsid w:val="00815543"/>
    <w:rsid w:val="0081586F"/>
    <w:rsid w:val="0081635C"/>
    <w:rsid w:val="008166CD"/>
    <w:rsid w:val="00816DF0"/>
    <w:rsid w:val="00821306"/>
    <w:rsid w:val="0082251A"/>
    <w:rsid w:val="00823C7F"/>
    <w:rsid w:val="00826F06"/>
    <w:rsid w:val="00831001"/>
    <w:rsid w:val="0083128E"/>
    <w:rsid w:val="00831346"/>
    <w:rsid w:val="00832A7F"/>
    <w:rsid w:val="00832CD5"/>
    <w:rsid w:val="00832DAD"/>
    <w:rsid w:val="00833930"/>
    <w:rsid w:val="00836191"/>
    <w:rsid w:val="00836AAF"/>
    <w:rsid w:val="00836EE3"/>
    <w:rsid w:val="008374FE"/>
    <w:rsid w:val="00837C0B"/>
    <w:rsid w:val="00837CFF"/>
    <w:rsid w:val="0084018F"/>
    <w:rsid w:val="0084051A"/>
    <w:rsid w:val="00841A89"/>
    <w:rsid w:val="00842160"/>
    <w:rsid w:val="008421C6"/>
    <w:rsid w:val="008422FF"/>
    <w:rsid w:val="00843961"/>
    <w:rsid w:val="008440B4"/>
    <w:rsid w:val="00844CDB"/>
    <w:rsid w:val="0084623A"/>
    <w:rsid w:val="008469E7"/>
    <w:rsid w:val="00847239"/>
    <w:rsid w:val="00847359"/>
    <w:rsid w:val="008474BF"/>
    <w:rsid w:val="00847EB6"/>
    <w:rsid w:val="00850AF8"/>
    <w:rsid w:val="0085150B"/>
    <w:rsid w:val="00851BBF"/>
    <w:rsid w:val="00851C7E"/>
    <w:rsid w:val="00851EA5"/>
    <w:rsid w:val="00853C77"/>
    <w:rsid w:val="00854A51"/>
    <w:rsid w:val="00855879"/>
    <w:rsid w:val="0085598A"/>
    <w:rsid w:val="00857002"/>
    <w:rsid w:val="0085730C"/>
    <w:rsid w:val="00857C0B"/>
    <w:rsid w:val="008611EF"/>
    <w:rsid w:val="00861A59"/>
    <w:rsid w:val="00861A5E"/>
    <w:rsid w:val="008624CD"/>
    <w:rsid w:val="00862C65"/>
    <w:rsid w:val="00862EE3"/>
    <w:rsid w:val="008637E4"/>
    <w:rsid w:val="008640A6"/>
    <w:rsid w:val="00865946"/>
    <w:rsid w:val="00866256"/>
    <w:rsid w:val="00866C97"/>
    <w:rsid w:val="00866E77"/>
    <w:rsid w:val="00867B1A"/>
    <w:rsid w:val="00867DCC"/>
    <w:rsid w:val="00871746"/>
    <w:rsid w:val="00871AF4"/>
    <w:rsid w:val="0087285B"/>
    <w:rsid w:val="00872D96"/>
    <w:rsid w:val="00872E09"/>
    <w:rsid w:val="00872FCB"/>
    <w:rsid w:val="008730E8"/>
    <w:rsid w:val="008751F0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85BA2"/>
    <w:rsid w:val="00885CBC"/>
    <w:rsid w:val="00887653"/>
    <w:rsid w:val="0089059D"/>
    <w:rsid w:val="00890928"/>
    <w:rsid w:val="0089182B"/>
    <w:rsid w:val="008935CA"/>
    <w:rsid w:val="00894005"/>
    <w:rsid w:val="00895DEC"/>
    <w:rsid w:val="0089663C"/>
    <w:rsid w:val="008966E0"/>
    <w:rsid w:val="00896EEE"/>
    <w:rsid w:val="008A0879"/>
    <w:rsid w:val="008A13A6"/>
    <w:rsid w:val="008A164A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25A"/>
    <w:rsid w:val="008C2696"/>
    <w:rsid w:val="008C3845"/>
    <w:rsid w:val="008C3B16"/>
    <w:rsid w:val="008C42A6"/>
    <w:rsid w:val="008C4669"/>
    <w:rsid w:val="008C4F8D"/>
    <w:rsid w:val="008C4F93"/>
    <w:rsid w:val="008C6230"/>
    <w:rsid w:val="008C6F8C"/>
    <w:rsid w:val="008C72D4"/>
    <w:rsid w:val="008C7ADD"/>
    <w:rsid w:val="008C7CBF"/>
    <w:rsid w:val="008D0248"/>
    <w:rsid w:val="008D084E"/>
    <w:rsid w:val="008D2949"/>
    <w:rsid w:val="008D3F76"/>
    <w:rsid w:val="008D4DC4"/>
    <w:rsid w:val="008D5A62"/>
    <w:rsid w:val="008D70D6"/>
    <w:rsid w:val="008D7EFA"/>
    <w:rsid w:val="008E06AA"/>
    <w:rsid w:val="008E233A"/>
    <w:rsid w:val="008E2543"/>
    <w:rsid w:val="008E2D64"/>
    <w:rsid w:val="008E417E"/>
    <w:rsid w:val="008E54D5"/>
    <w:rsid w:val="008E597D"/>
    <w:rsid w:val="008E5CEA"/>
    <w:rsid w:val="008E5FFE"/>
    <w:rsid w:val="008E6611"/>
    <w:rsid w:val="008E686B"/>
    <w:rsid w:val="008E7938"/>
    <w:rsid w:val="008E7AF4"/>
    <w:rsid w:val="008F01B6"/>
    <w:rsid w:val="008F060D"/>
    <w:rsid w:val="008F3409"/>
    <w:rsid w:val="008F3BBB"/>
    <w:rsid w:val="008F5FF8"/>
    <w:rsid w:val="008F6C85"/>
    <w:rsid w:val="008F7383"/>
    <w:rsid w:val="008F762A"/>
    <w:rsid w:val="008F7EC8"/>
    <w:rsid w:val="00900D08"/>
    <w:rsid w:val="00902A1E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958"/>
    <w:rsid w:val="00913F36"/>
    <w:rsid w:val="009151C1"/>
    <w:rsid w:val="00915E5E"/>
    <w:rsid w:val="00916F0E"/>
    <w:rsid w:val="009172B5"/>
    <w:rsid w:val="009216CE"/>
    <w:rsid w:val="009228DF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5B97"/>
    <w:rsid w:val="009367C9"/>
    <w:rsid w:val="0093687F"/>
    <w:rsid w:val="009370B0"/>
    <w:rsid w:val="00937FBA"/>
    <w:rsid w:val="009402F9"/>
    <w:rsid w:val="00940CD7"/>
    <w:rsid w:val="00941640"/>
    <w:rsid w:val="009437D8"/>
    <w:rsid w:val="00943E38"/>
    <w:rsid w:val="009442DC"/>
    <w:rsid w:val="00944AAC"/>
    <w:rsid w:val="00945E77"/>
    <w:rsid w:val="00947119"/>
    <w:rsid w:val="009517B9"/>
    <w:rsid w:val="009524A2"/>
    <w:rsid w:val="00953243"/>
    <w:rsid w:val="009543A9"/>
    <w:rsid w:val="00954FB0"/>
    <w:rsid w:val="009556FF"/>
    <w:rsid w:val="00955C7A"/>
    <w:rsid w:val="0095780D"/>
    <w:rsid w:val="00957A4D"/>
    <w:rsid w:val="00957FDC"/>
    <w:rsid w:val="00960015"/>
    <w:rsid w:val="0096137F"/>
    <w:rsid w:val="009614F9"/>
    <w:rsid w:val="00962845"/>
    <w:rsid w:val="00962C1A"/>
    <w:rsid w:val="00963160"/>
    <w:rsid w:val="00963B81"/>
    <w:rsid w:val="009651A4"/>
    <w:rsid w:val="00966224"/>
    <w:rsid w:val="00966739"/>
    <w:rsid w:val="0096686D"/>
    <w:rsid w:val="0096701C"/>
    <w:rsid w:val="00972272"/>
    <w:rsid w:val="009724FC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5689"/>
    <w:rsid w:val="009857A1"/>
    <w:rsid w:val="00985AB6"/>
    <w:rsid w:val="00990399"/>
    <w:rsid w:val="00991047"/>
    <w:rsid w:val="00991B69"/>
    <w:rsid w:val="00991F55"/>
    <w:rsid w:val="00993751"/>
    <w:rsid w:val="00994137"/>
    <w:rsid w:val="00994829"/>
    <w:rsid w:val="00995A02"/>
    <w:rsid w:val="0099603A"/>
    <w:rsid w:val="00996B33"/>
    <w:rsid w:val="009A14C4"/>
    <w:rsid w:val="009A1C84"/>
    <w:rsid w:val="009A1DE7"/>
    <w:rsid w:val="009A1FF7"/>
    <w:rsid w:val="009A345C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A73C0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3E7"/>
    <w:rsid w:val="009C39E4"/>
    <w:rsid w:val="009C3DCB"/>
    <w:rsid w:val="009C43AC"/>
    <w:rsid w:val="009C4427"/>
    <w:rsid w:val="009C57AA"/>
    <w:rsid w:val="009C5A18"/>
    <w:rsid w:val="009C6AA4"/>
    <w:rsid w:val="009D0A7B"/>
    <w:rsid w:val="009D0A95"/>
    <w:rsid w:val="009D0C24"/>
    <w:rsid w:val="009D3774"/>
    <w:rsid w:val="009D4D8A"/>
    <w:rsid w:val="009D70C0"/>
    <w:rsid w:val="009D7B2B"/>
    <w:rsid w:val="009D7B73"/>
    <w:rsid w:val="009E1630"/>
    <w:rsid w:val="009E1BFA"/>
    <w:rsid w:val="009E1D8F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E97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6AF"/>
    <w:rsid w:val="00A107A1"/>
    <w:rsid w:val="00A107CC"/>
    <w:rsid w:val="00A10DAD"/>
    <w:rsid w:val="00A121A1"/>
    <w:rsid w:val="00A125CB"/>
    <w:rsid w:val="00A14056"/>
    <w:rsid w:val="00A14A47"/>
    <w:rsid w:val="00A152B1"/>
    <w:rsid w:val="00A15CAD"/>
    <w:rsid w:val="00A16EBE"/>
    <w:rsid w:val="00A176A9"/>
    <w:rsid w:val="00A203FD"/>
    <w:rsid w:val="00A209BC"/>
    <w:rsid w:val="00A20A9D"/>
    <w:rsid w:val="00A20FA7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70A3"/>
    <w:rsid w:val="00A272FA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1D74"/>
    <w:rsid w:val="00A43511"/>
    <w:rsid w:val="00A44564"/>
    <w:rsid w:val="00A45804"/>
    <w:rsid w:val="00A4625C"/>
    <w:rsid w:val="00A472F7"/>
    <w:rsid w:val="00A476A7"/>
    <w:rsid w:val="00A51675"/>
    <w:rsid w:val="00A52AE1"/>
    <w:rsid w:val="00A5314F"/>
    <w:rsid w:val="00A557C0"/>
    <w:rsid w:val="00A55937"/>
    <w:rsid w:val="00A56A19"/>
    <w:rsid w:val="00A56C75"/>
    <w:rsid w:val="00A605FD"/>
    <w:rsid w:val="00A6132E"/>
    <w:rsid w:val="00A65316"/>
    <w:rsid w:val="00A6594B"/>
    <w:rsid w:val="00A65A2E"/>
    <w:rsid w:val="00A65B76"/>
    <w:rsid w:val="00A661A5"/>
    <w:rsid w:val="00A67B1A"/>
    <w:rsid w:val="00A67C4C"/>
    <w:rsid w:val="00A70B20"/>
    <w:rsid w:val="00A71643"/>
    <w:rsid w:val="00A716B9"/>
    <w:rsid w:val="00A7273A"/>
    <w:rsid w:val="00A735C8"/>
    <w:rsid w:val="00A73C05"/>
    <w:rsid w:val="00A73C43"/>
    <w:rsid w:val="00A74DDE"/>
    <w:rsid w:val="00A7561D"/>
    <w:rsid w:val="00A76750"/>
    <w:rsid w:val="00A76F03"/>
    <w:rsid w:val="00A80A00"/>
    <w:rsid w:val="00A80A2C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356D"/>
    <w:rsid w:val="00A936B0"/>
    <w:rsid w:val="00A94080"/>
    <w:rsid w:val="00A95457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251C"/>
    <w:rsid w:val="00AC54A5"/>
    <w:rsid w:val="00AC6B0F"/>
    <w:rsid w:val="00AC7034"/>
    <w:rsid w:val="00AC7249"/>
    <w:rsid w:val="00AC7E0F"/>
    <w:rsid w:val="00AD0466"/>
    <w:rsid w:val="00AD057F"/>
    <w:rsid w:val="00AD4678"/>
    <w:rsid w:val="00AD489D"/>
    <w:rsid w:val="00AD499A"/>
    <w:rsid w:val="00AD539C"/>
    <w:rsid w:val="00AD6367"/>
    <w:rsid w:val="00AD7650"/>
    <w:rsid w:val="00AD76A1"/>
    <w:rsid w:val="00AE0FEA"/>
    <w:rsid w:val="00AE1080"/>
    <w:rsid w:val="00AE12AC"/>
    <w:rsid w:val="00AE4AF7"/>
    <w:rsid w:val="00AE56D7"/>
    <w:rsid w:val="00AE5D20"/>
    <w:rsid w:val="00AE6D09"/>
    <w:rsid w:val="00AE7115"/>
    <w:rsid w:val="00AE7494"/>
    <w:rsid w:val="00AE7939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0D67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17F56"/>
    <w:rsid w:val="00B20C8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2E7"/>
    <w:rsid w:val="00B32522"/>
    <w:rsid w:val="00B32A65"/>
    <w:rsid w:val="00B34213"/>
    <w:rsid w:val="00B36886"/>
    <w:rsid w:val="00B373FB"/>
    <w:rsid w:val="00B37833"/>
    <w:rsid w:val="00B401C7"/>
    <w:rsid w:val="00B401D7"/>
    <w:rsid w:val="00B4062E"/>
    <w:rsid w:val="00B40D76"/>
    <w:rsid w:val="00B41792"/>
    <w:rsid w:val="00B417DE"/>
    <w:rsid w:val="00B4180E"/>
    <w:rsid w:val="00B4206E"/>
    <w:rsid w:val="00B4387A"/>
    <w:rsid w:val="00B4407D"/>
    <w:rsid w:val="00B4452C"/>
    <w:rsid w:val="00B45562"/>
    <w:rsid w:val="00B456E3"/>
    <w:rsid w:val="00B4661C"/>
    <w:rsid w:val="00B476F3"/>
    <w:rsid w:val="00B503F8"/>
    <w:rsid w:val="00B522EE"/>
    <w:rsid w:val="00B543F2"/>
    <w:rsid w:val="00B54734"/>
    <w:rsid w:val="00B55695"/>
    <w:rsid w:val="00B55B58"/>
    <w:rsid w:val="00B564AB"/>
    <w:rsid w:val="00B60632"/>
    <w:rsid w:val="00B60F42"/>
    <w:rsid w:val="00B614BF"/>
    <w:rsid w:val="00B62046"/>
    <w:rsid w:val="00B6221A"/>
    <w:rsid w:val="00B63298"/>
    <w:rsid w:val="00B63F4C"/>
    <w:rsid w:val="00B65A26"/>
    <w:rsid w:val="00B65CF4"/>
    <w:rsid w:val="00B66DD9"/>
    <w:rsid w:val="00B70038"/>
    <w:rsid w:val="00B71BFE"/>
    <w:rsid w:val="00B71FC0"/>
    <w:rsid w:val="00B738D8"/>
    <w:rsid w:val="00B73B6C"/>
    <w:rsid w:val="00B75343"/>
    <w:rsid w:val="00B7628A"/>
    <w:rsid w:val="00B76BDA"/>
    <w:rsid w:val="00B77F0B"/>
    <w:rsid w:val="00B80293"/>
    <w:rsid w:val="00B80AC8"/>
    <w:rsid w:val="00B80AF4"/>
    <w:rsid w:val="00B80F4F"/>
    <w:rsid w:val="00B820FE"/>
    <w:rsid w:val="00B824DD"/>
    <w:rsid w:val="00B824FD"/>
    <w:rsid w:val="00B83362"/>
    <w:rsid w:val="00B83378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0B7"/>
    <w:rsid w:val="00B95A76"/>
    <w:rsid w:val="00B95D49"/>
    <w:rsid w:val="00B96894"/>
    <w:rsid w:val="00B96C55"/>
    <w:rsid w:val="00B96E09"/>
    <w:rsid w:val="00BA0351"/>
    <w:rsid w:val="00BA0509"/>
    <w:rsid w:val="00BA12F2"/>
    <w:rsid w:val="00BA17D1"/>
    <w:rsid w:val="00BA1945"/>
    <w:rsid w:val="00BA20FC"/>
    <w:rsid w:val="00BA23D2"/>
    <w:rsid w:val="00BA280E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4A3B"/>
    <w:rsid w:val="00BB73D3"/>
    <w:rsid w:val="00BC10C1"/>
    <w:rsid w:val="00BC32FF"/>
    <w:rsid w:val="00BC388D"/>
    <w:rsid w:val="00BC38F1"/>
    <w:rsid w:val="00BC3ADD"/>
    <w:rsid w:val="00BC5626"/>
    <w:rsid w:val="00BC5DDA"/>
    <w:rsid w:val="00BC5E68"/>
    <w:rsid w:val="00BC6465"/>
    <w:rsid w:val="00BC7998"/>
    <w:rsid w:val="00BC7B0E"/>
    <w:rsid w:val="00BD11FF"/>
    <w:rsid w:val="00BD1B56"/>
    <w:rsid w:val="00BD1B78"/>
    <w:rsid w:val="00BD2606"/>
    <w:rsid w:val="00BD321E"/>
    <w:rsid w:val="00BD47FB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6EC"/>
    <w:rsid w:val="00BD7ED5"/>
    <w:rsid w:val="00BE0025"/>
    <w:rsid w:val="00BE0F1B"/>
    <w:rsid w:val="00BE1798"/>
    <w:rsid w:val="00BE17AA"/>
    <w:rsid w:val="00BE1E67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3F5"/>
    <w:rsid w:val="00BF5DD5"/>
    <w:rsid w:val="00BF69DE"/>
    <w:rsid w:val="00BF7318"/>
    <w:rsid w:val="00C009DC"/>
    <w:rsid w:val="00C00C1C"/>
    <w:rsid w:val="00C01011"/>
    <w:rsid w:val="00C01B6A"/>
    <w:rsid w:val="00C02357"/>
    <w:rsid w:val="00C02A67"/>
    <w:rsid w:val="00C03119"/>
    <w:rsid w:val="00C04A52"/>
    <w:rsid w:val="00C053AE"/>
    <w:rsid w:val="00C05576"/>
    <w:rsid w:val="00C10A00"/>
    <w:rsid w:val="00C115E0"/>
    <w:rsid w:val="00C119C1"/>
    <w:rsid w:val="00C11FDA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6C3C"/>
    <w:rsid w:val="00C17D8E"/>
    <w:rsid w:val="00C203DE"/>
    <w:rsid w:val="00C212C3"/>
    <w:rsid w:val="00C222D1"/>
    <w:rsid w:val="00C246B2"/>
    <w:rsid w:val="00C2545E"/>
    <w:rsid w:val="00C30981"/>
    <w:rsid w:val="00C30A60"/>
    <w:rsid w:val="00C32191"/>
    <w:rsid w:val="00C32D44"/>
    <w:rsid w:val="00C332BA"/>
    <w:rsid w:val="00C33A34"/>
    <w:rsid w:val="00C33EEB"/>
    <w:rsid w:val="00C3563A"/>
    <w:rsid w:val="00C36631"/>
    <w:rsid w:val="00C369F4"/>
    <w:rsid w:val="00C400B4"/>
    <w:rsid w:val="00C400FB"/>
    <w:rsid w:val="00C402C3"/>
    <w:rsid w:val="00C402EA"/>
    <w:rsid w:val="00C41520"/>
    <w:rsid w:val="00C42A80"/>
    <w:rsid w:val="00C44A5A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33B"/>
    <w:rsid w:val="00C57AB1"/>
    <w:rsid w:val="00C604DF"/>
    <w:rsid w:val="00C609E8"/>
    <w:rsid w:val="00C6140F"/>
    <w:rsid w:val="00C6154F"/>
    <w:rsid w:val="00C619D6"/>
    <w:rsid w:val="00C6419B"/>
    <w:rsid w:val="00C66977"/>
    <w:rsid w:val="00C70CDC"/>
    <w:rsid w:val="00C7495B"/>
    <w:rsid w:val="00C75058"/>
    <w:rsid w:val="00C750C1"/>
    <w:rsid w:val="00C76F8E"/>
    <w:rsid w:val="00C807AC"/>
    <w:rsid w:val="00C80992"/>
    <w:rsid w:val="00C80C21"/>
    <w:rsid w:val="00C80DE8"/>
    <w:rsid w:val="00C81AA6"/>
    <w:rsid w:val="00C81B53"/>
    <w:rsid w:val="00C81EAB"/>
    <w:rsid w:val="00C83F05"/>
    <w:rsid w:val="00C868EA"/>
    <w:rsid w:val="00C87537"/>
    <w:rsid w:val="00C90341"/>
    <w:rsid w:val="00C90D77"/>
    <w:rsid w:val="00C9127F"/>
    <w:rsid w:val="00C91A93"/>
    <w:rsid w:val="00C91D0B"/>
    <w:rsid w:val="00C9232E"/>
    <w:rsid w:val="00C92367"/>
    <w:rsid w:val="00C92BFF"/>
    <w:rsid w:val="00C92DAA"/>
    <w:rsid w:val="00C933E7"/>
    <w:rsid w:val="00C969C5"/>
    <w:rsid w:val="00C96A4A"/>
    <w:rsid w:val="00C97308"/>
    <w:rsid w:val="00C97FE4"/>
    <w:rsid w:val="00CA021E"/>
    <w:rsid w:val="00CA06D9"/>
    <w:rsid w:val="00CA0AC2"/>
    <w:rsid w:val="00CA1C74"/>
    <w:rsid w:val="00CA2001"/>
    <w:rsid w:val="00CA2792"/>
    <w:rsid w:val="00CA3398"/>
    <w:rsid w:val="00CA437E"/>
    <w:rsid w:val="00CA5136"/>
    <w:rsid w:val="00CA73FA"/>
    <w:rsid w:val="00CA7A10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C02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48B"/>
    <w:rsid w:val="00CD3C52"/>
    <w:rsid w:val="00CD6076"/>
    <w:rsid w:val="00CD60C2"/>
    <w:rsid w:val="00CD6B9A"/>
    <w:rsid w:val="00CD7039"/>
    <w:rsid w:val="00CE0642"/>
    <w:rsid w:val="00CE2073"/>
    <w:rsid w:val="00CE4EAB"/>
    <w:rsid w:val="00CE5310"/>
    <w:rsid w:val="00CE6499"/>
    <w:rsid w:val="00CE7795"/>
    <w:rsid w:val="00CF08A7"/>
    <w:rsid w:val="00CF2F81"/>
    <w:rsid w:val="00CF6205"/>
    <w:rsid w:val="00CF70C9"/>
    <w:rsid w:val="00D00D2A"/>
    <w:rsid w:val="00D0106E"/>
    <w:rsid w:val="00D01321"/>
    <w:rsid w:val="00D013FD"/>
    <w:rsid w:val="00D01C44"/>
    <w:rsid w:val="00D01E21"/>
    <w:rsid w:val="00D02620"/>
    <w:rsid w:val="00D026A9"/>
    <w:rsid w:val="00D045F2"/>
    <w:rsid w:val="00D0492C"/>
    <w:rsid w:val="00D062E2"/>
    <w:rsid w:val="00D0678A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6B5F"/>
    <w:rsid w:val="00D201BD"/>
    <w:rsid w:val="00D20EBC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26FA0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B87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148E"/>
    <w:rsid w:val="00D522A3"/>
    <w:rsid w:val="00D54D06"/>
    <w:rsid w:val="00D55F58"/>
    <w:rsid w:val="00D56322"/>
    <w:rsid w:val="00D564DE"/>
    <w:rsid w:val="00D5693F"/>
    <w:rsid w:val="00D56CCE"/>
    <w:rsid w:val="00D57A5E"/>
    <w:rsid w:val="00D602B7"/>
    <w:rsid w:val="00D60614"/>
    <w:rsid w:val="00D60E03"/>
    <w:rsid w:val="00D62CA9"/>
    <w:rsid w:val="00D63345"/>
    <w:rsid w:val="00D63A3B"/>
    <w:rsid w:val="00D6417A"/>
    <w:rsid w:val="00D65285"/>
    <w:rsid w:val="00D65513"/>
    <w:rsid w:val="00D67383"/>
    <w:rsid w:val="00D67CDD"/>
    <w:rsid w:val="00D71D2D"/>
    <w:rsid w:val="00D7430C"/>
    <w:rsid w:val="00D7574B"/>
    <w:rsid w:val="00D757DF"/>
    <w:rsid w:val="00D774F3"/>
    <w:rsid w:val="00D7756E"/>
    <w:rsid w:val="00D77661"/>
    <w:rsid w:val="00D800A4"/>
    <w:rsid w:val="00D80B03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2738"/>
    <w:rsid w:val="00DA342D"/>
    <w:rsid w:val="00DA3681"/>
    <w:rsid w:val="00DA39E1"/>
    <w:rsid w:val="00DA5159"/>
    <w:rsid w:val="00DA51CD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973"/>
    <w:rsid w:val="00DB4B67"/>
    <w:rsid w:val="00DB4C6F"/>
    <w:rsid w:val="00DB686F"/>
    <w:rsid w:val="00DB706F"/>
    <w:rsid w:val="00DB7B1F"/>
    <w:rsid w:val="00DB7F11"/>
    <w:rsid w:val="00DC0F4D"/>
    <w:rsid w:val="00DC1782"/>
    <w:rsid w:val="00DC2FFD"/>
    <w:rsid w:val="00DC47F0"/>
    <w:rsid w:val="00DC518B"/>
    <w:rsid w:val="00DC5650"/>
    <w:rsid w:val="00DC5948"/>
    <w:rsid w:val="00DC6CDE"/>
    <w:rsid w:val="00DC6F8D"/>
    <w:rsid w:val="00DC7ADC"/>
    <w:rsid w:val="00DC7F78"/>
    <w:rsid w:val="00DD3E12"/>
    <w:rsid w:val="00DD51AF"/>
    <w:rsid w:val="00DD5FA3"/>
    <w:rsid w:val="00DD67BE"/>
    <w:rsid w:val="00DD7C94"/>
    <w:rsid w:val="00DD7DFD"/>
    <w:rsid w:val="00DE03C9"/>
    <w:rsid w:val="00DE2482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F44"/>
    <w:rsid w:val="00DF6604"/>
    <w:rsid w:val="00DF6A03"/>
    <w:rsid w:val="00DF706D"/>
    <w:rsid w:val="00DF7086"/>
    <w:rsid w:val="00DF7767"/>
    <w:rsid w:val="00E00BE1"/>
    <w:rsid w:val="00E00D5A"/>
    <w:rsid w:val="00E02E86"/>
    <w:rsid w:val="00E03033"/>
    <w:rsid w:val="00E03365"/>
    <w:rsid w:val="00E04890"/>
    <w:rsid w:val="00E05434"/>
    <w:rsid w:val="00E05727"/>
    <w:rsid w:val="00E06D44"/>
    <w:rsid w:val="00E073FF"/>
    <w:rsid w:val="00E07962"/>
    <w:rsid w:val="00E07E76"/>
    <w:rsid w:val="00E07FF5"/>
    <w:rsid w:val="00E1141F"/>
    <w:rsid w:val="00E116C5"/>
    <w:rsid w:val="00E1193D"/>
    <w:rsid w:val="00E11DDF"/>
    <w:rsid w:val="00E12A46"/>
    <w:rsid w:val="00E13A16"/>
    <w:rsid w:val="00E13EF5"/>
    <w:rsid w:val="00E14F42"/>
    <w:rsid w:val="00E159F1"/>
    <w:rsid w:val="00E162E5"/>
    <w:rsid w:val="00E17EE1"/>
    <w:rsid w:val="00E215C6"/>
    <w:rsid w:val="00E234FB"/>
    <w:rsid w:val="00E268F9"/>
    <w:rsid w:val="00E3083B"/>
    <w:rsid w:val="00E310CB"/>
    <w:rsid w:val="00E3176F"/>
    <w:rsid w:val="00E320B4"/>
    <w:rsid w:val="00E32588"/>
    <w:rsid w:val="00E329FB"/>
    <w:rsid w:val="00E336E4"/>
    <w:rsid w:val="00E3503D"/>
    <w:rsid w:val="00E370B0"/>
    <w:rsid w:val="00E40FB3"/>
    <w:rsid w:val="00E429A4"/>
    <w:rsid w:val="00E44C38"/>
    <w:rsid w:val="00E4515C"/>
    <w:rsid w:val="00E455BC"/>
    <w:rsid w:val="00E45BCB"/>
    <w:rsid w:val="00E4645C"/>
    <w:rsid w:val="00E46CE7"/>
    <w:rsid w:val="00E4733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61FB"/>
    <w:rsid w:val="00E67883"/>
    <w:rsid w:val="00E70358"/>
    <w:rsid w:val="00E7105B"/>
    <w:rsid w:val="00E71771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217D"/>
    <w:rsid w:val="00E82F5F"/>
    <w:rsid w:val="00E83193"/>
    <w:rsid w:val="00E8344A"/>
    <w:rsid w:val="00E844DA"/>
    <w:rsid w:val="00E853E5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09C8"/>
    <w:rsid w:val="00EA1312"/>
    <w:rsid w:val="00EA175F"/>
    <w:rsid w:val="00EA1DD5"/>
    <w:rsid w:val="00EA265F"/>
    <w:rsid w:val="00EA3971"/>
    <w:rsid w:val="00EA4140"/>
    <w:rsid w:val="00EA41EB"/>
    <w:rsid w:val="00EA456B"/>
    <w:rsid w:val="00EA56A9"/>
    <w:rsid w:val="00EA6574"/>
    <w:rsid w:val="00EA683E"/>
    <w:rsid w:val="00EA69FD"/>
    <w:rsid w:val="00EA740A"/>
    <w:rsid w:val="00EB127A"/>
    <w:rsid w:val="00EB1D08"/>
    <w:rsid w:val="00EB3370"/>
    <w:rsid w:val="00EB3C6C"/>
    <w:rsid w:val="00EB4182"/>
    <w:rsid w:val="00EB47C8"/>
    <w:rsid w:val="00EB4D44"/>
    <w:rsid w:val="00EB7709"/>
    <w:rsid w:val="00EC1863"/>
    <w:rsid w:val="00EC2877"/>
    <w:rsid w:val="00EC3EDB"/>
    <w:rsid w:val="00EC3F0A"/>
    <w:rsid w:val="00EC402A"/>
    <w:rsid w:val="00EC4960"/>
    <w:rsid w:val="00EC52DA"/>
    <w:rsid w:val="00EC6E33"/>
    <w:rsid w:val="00EC7228"/>
    <w:rsid w:val="00EC7B54"/>
    <w:rsid w:val="00ED15DC"/>
    <w:rsid w:val="00ED1601"/>
    <w:rsid w:val="00ED2954"/>
    <w:rsid w:val="00ED31ED"/>
    <w:rsid w:val="00ED351B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0DF"/>
    <w:rsid w:val="00EE76FB"/>
    <w:rsid w:val="00EE7A66"/>
    <w:rsid w:val="00EE7B68"/>
    <w:rsid w:val="00EF015C"/>
    <w:rsid w:val="00EF1AE7"/>
    <w:rsid w:val="00EF1EC1"/>
    <w:rsid w:val="00EF2B4A"/>
    <w:rsid w:val="00EF3BEB"/>
    <w:rsid w:val="00EF42FE"/>
    <w:rsid w:val="00EF504E"/>
    <w:rsid w:val="00EF5B82"/>
    <w:rsid w:val="00EF5F75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77E"/>
    <w:rsid w:val="00F13BA5"/>
    <w:rsid w:val="00F13C66"/>
    <w:rsid w:val="00F153E6"/>
    <w:rsid w:val="00F16461"/>
    <w:rsid w:val="00F1647E"/>
    <w:rsid w:val="00F1697A"/>
    <w:rsid w:val="00F178D6"/>
    <w:rsid w:val="00F17BAB"/>
    <w:rsid w:val="00F20263"/>
    <w:rsid w:val="00F20571"/>
    <w:rsid w:val="00F216FF"/>
    <w:rsid w:val="00F2303D"/>
    <w:rsid w:val="00F23D3A"/>
    <w:rsid w:val="00F25D8B"/>
    <w:rsid w:val="00F25F7F"/>
    <w:rsid w:val="00F260BD"/>
    <w:rsid w:val="00F26569"/>
    <w:rsid w:val="00F2723D"/>
    <w:rsid w:val="00F2726F"/>
    <w:rsid w:val="00F279F5"/>
    <w:rsid w:val="00F3132C"/>
    <w:rsid w:val="00F31810"/>
    <w:rsid w:val="00F324E8"/>
    <w:rsid w:val="00F32E9B"/>
    <w:rsid w:val="00F338AB"/>
    <w:rsid w:val="00F33DFC"/>
    <w:rsid w:val="00F34358"/>
    <w:rsid w:val="00F346E3"/>
    <w:rsid w:val="00F34BB2"/>
    <w:rsid w:val="00F37A3A"/>
    <w:rsid w:val="00F40B8C"/>
    <w:rsid w:val="00F411F0"/>
    <w:rsid w:val="00F4137C"/>
    <w:rsid w:val="00F41B50"/>
    <w:rsid w:val="00F41BB0"/>
    <w:rsid w:val="00F41C78"/>
    <w:rsid w:val="00F43553"/>
    <w:rsid w:val="00F44F3F"/>
    <w:rsid w:val="00F45493"/>
    <w:rsid w:val="00F477D8"/>
    <w:rsid w:val="00F47935"/>
    <w:rsid w:val="00F47C68"/>
    <w:rsid w:val="00F5022E"/>
    <w:rsid w:val="00F506CC"/>
    <w:rsid w:val="00F507BB"/>
    <w:rsid w:val="00F5092F"/>
    <w:rsid w:val="00F50D42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368E"/>
    <w:rsid w:val="00F64A3B"/>
    <w:rsid w:val="00F66742"/>
    <w:rsid w:val="00F66D20"/>
    <w:rsid w:val="00F67208"/>
    <w:rsid w:val="00F67570"/>
    <w:rsid w:val="00F67DB4"/>
    <w:rsid w:val="00F70698"/>
    <w:rsid w:val="00F72161"/>
    <w:rsid w:val="00F72327"/>
    <w:rsid w:val="00F740ED"/>
    <w:rsid w:val="00F742E1"/>
    <w:rsid w:val="00F74F75"/>
    <w:rsid w:val="00F75F1D"/>
    <w:rsid w:val="00F7691C"/>
    <w:rsid w:val="00F80681"/>
    <w:rsid w:val="00F80CD5"/>
    <w:rsid w:val="00F80CFB"/>
    <w:rsid w:val="00F82249"/>
    <w:rsid w:val="00F822D3"/>
    <w:rsid w:val="00F826A7"/>
    <w:rsid w:val="00F835C3"/>
    <w:rsid w:val="00F83609"/>
    <w:rsid w:val="00F853D5"/>
    <w:rsid w:val="00F86F3D"/>
    <w:rsid w:val="00F916F8"/>
    <w:rsid w:val="00F93A85"/>
    <w:rsid w:val="00F93B59"/>
    <w:rsid w:val="00F94CC3"/>
    <w:rsid w:val="00F95304"/>
    <w:rsid w:val="00F96962"/>
    <w:rsid w:val="00F96F78"/>
    <w:rsid w:val="00FA00F0"/>
    <w:rsid w:val="00FA03EB"/>
    <w:rsid w:val="00FA053D"/>
    <w:rsid w:val="00FA12D2"/>
    <w:rsid w:val="00FA4511"/>
    <w:rsid w:val="00FA5DC0"/>
    <w:rsid w:val="00FA6198"/>
    <w:rsid w:val="00FA702C"/>
    <w:rsid w:val="00FB2310"/>
    <w:rsid w:val="00FB2D4E"/>
    <w:rsid w:val="00FB2F2C"/>
    <w:rsid w:val="00FB384D"/>
    <w:rsid w:val="00FB3AF7"/>
    <w:rsid w:val="00FB4542"/>
    <w:rsid w:val="00FB499D"/>
    <w:rsid w:val="00FB5345"/>
    <w:rsid w:val="00FB57EB"/>
    <w:rsid w:val="00FB616A"/>
    <w:rsid w:val="00FB69BB"/>
    <w:rsid w:val="00FB6C49"/>
    <w:rsid w:val="00FB738F"/>
    <w:rsid w:val="00FB7B26"/>
    <w:rsid w:val="00FC09CE"/>
    <w:rsid w:val="00FC1821"/>
    <w:rsid w:val="00FC4171"/>
    <w:rsid w:val="00FC4422"/>
    <w:rsid w:val="00FC4EAA"/>
    <w:rsid w:val="00FC4F11"/>
    <w:rsid w:val="00FC549C"/>
    <w:rsid w:val="00FC5BD4"/>
    <w:rsid w:val="00FC6594"/>
    <w:rsid w:val="00FC6A41"/>
    <w:rsid w:val="00FC6F14"/>
    <w:rsid w:val="00FC729E"/>
    <w:rsid w:val="00FC752B"/>
    <w:rsid w:val="00FC77DE"/>
    <w:rsid w:val="00FC786C"/>
    <w:rsid w:val="00FD132F"/>
    <w:rsid w:val="00FD1F7D"/>
    <w:rsid w:val="00FD2B5D"/>
    <w:rsid w:val="00FD2ED5"/>
    <w:rsid w:val="00FD3CD8"/>
    <w:rsid w:val="00FD5DEB"/>
    <w:rsid w:val="00FD6BCA"/>
    <w:rsid w:val="00FD6D40"/>
    <w:rsid w:val="00FD79FC"/>
    <w:rsid w:val="00FE0B27"/>
    <w:rsid w:val="00FE1A03"/>
    <w:rsid w:val="00FE2B45"/>
    <w:rsid w:val="00FE31E4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A45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57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5575C"/>
  </w:style>
  <w:style w:type="paragraph" w:styleId="a6">
    <w:name w:val="Balloon Text"/>
    <w:basedOn w:val="a"/>
    <w:link w:val="a7"/>
    <w:uiPriority w:val="99"/>
    <w:semiHidden/>
    <w:unhideWhenUsed/>
    <w:rsid w:val="0090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A1E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11">
    <w:name w:val="Светлый список - Акцент 11"/>
    <w:basedOn w:val="a1"/>
    <w:uiPriority w:val="61"/>
    <w:rsid w:val="00607E4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">
    <w:name w:val="Medium Grid 1 Accent 1"/>
    <w:basedOn w:val="a1"/>
    <w:uiPriority w:val="67"/>
    <w:rsid w:val="00607E4F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3">
    <w:name w:val="Основной текст3"/>
    <w:basedOn w:val="a"/>
    <w:rsid w:val="00862C65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2-1">
    <w:name w:val="Medium Grid 2 Accent 1"/>
    <w:basedOn w:val="a1"/>
    <w:uiPriority w:val="68"/>
    <w:rsid w:val="007A788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-110">
    <w:name w:val="Светлая сетка - Акцент 11"/>
    <w:basedOn w:val="a1"/>
    <w:uiPriority w:val="62"/>
    <w:rsid w:val="007A788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5">
    <w:name w:val="Light Grid Accent 5"/>
    <w:basedOn w:val="a1"/>
    <w:uiPriority w:val="62"/>
    <w:rsid w:val="009524A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EA45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1F7B2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8640A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onsPlusTitle">
    <w:name w:val="ConsPlusTitle"/>
    <w:rsid w:val="001158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Intense Emphasis"/>
    <w:basedOn w:val="a0"/>
    <w:uiPriority w:val="21"/>
    <w:qFormat/>
    <w:rsid w:val="0011588E"/>
    <w:rPr>
      <w:b/>
      <w:bCs/>
      <w:i/>
      <w:iCs/>
      <w:color w:val="4F81BD" w:themeColor="accent1"/>
    </w:rPr>
  </w:style>
  <w:style w:type="table" w:customStyle="1" w:styleId="-12">
    <w:name w:val="Светлая сетка - Акцент 12"/>
    <w:basedOn w:val="a1"/>
    <w:uiPriority w:val="62"/>
    <w:rsid w:val="00CE649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aa">
    <w:name w:val="Заголовок"/>
    <w:basedOn w:val="a"/>
    <w:next w:val="ab"/>
    <w:rsid w:val="0065407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65407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5407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microsoft.com/office/2007/relationships/diagramDrawing" Target="diagrams/drawing2.xml"/><Relationship Id="rId7" Type="http://schemas.openxmlformats.org/officeDocument/2006/relationships/diagramLayout" Target="diagrams/layout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Colors" Target="diagrams/colors4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Layout" Target="diagrams/layout3.xml"/><Relationship Id="rId20" Type="http://schemas.openxmlformats.org/officeDocument/2006/relationships/chart" Target="charts/chart2.xml"/><Relationship Id="rId29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Layout" Target="diagrams/layout2.xml"/><Relationship Id="rId24" Type="http://schemas.openxmlformats.org/officeDocument/2006/relationships/diagramQuickStyle" Target="diagrams/quickStyle4.xml"/><Relationship Id="rId32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3.xml"/><Relationship Id="rId23" Type="http://schemas.openxmlformats.org/officeDocument/2006/relationships/diagramLayout" Target="diagrams/layout4.xml"/><Relationship Id="rId28" Type="http://schemas.openxmlformats.org/officeDocument/2006/relationships/chart" Target="charts/chart6.xml"/><Relationship Id="rId10" Type="http://schemas.openxmlformats.org/officeDocument/2006/relationships/diagramData" Target="diagrams/data2.xml"/><Relationship Id="rId19" Type="http://schemas.openxmlformats.org/officeDocument/2006/relationships/chart" Target="charts/chart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image" Target="media/image2.jpeg"/><Relationship Id="rId22" Type="http://schemas.openxmlformats.org/officeDocument/2006/relationships/diagramData" Target="diagrams/data4.xml"/><Relationship Id="rId27" Type="http://schemas.openxmlformats.org/officeDocument/2006/relationships/chart" Target="charts/chart5.xml"/><Relationship Id="rId30" Type="http://schemas.openxmlformats.org/officeDocument/2006/relationships/fontTable" Target="fontTable.xml"/><Relationship Id="rId35" Type="http://schemas.microsoft.com/office/2007/relationships/diagramDrawing" Target="diagrams/drawing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Базарно-Карабулакского муниципального образования на 2024 год (%)</a:t>
            </a:r>
          </a:p>
        </c:rich>
      </c:tx>
      <c:layout>
        <c:manualLayout>
          <c:xMode val="edge"/>
          <c:yMode val="edge"/>
          <c:x val="0.10598302623339596"/>
          <c:y val="2.2598870056497192E-2"/>
        </c:manualLayout>
      </c:layout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4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34,8%</c:v>
                </c:pt>
                <c:pt idx="1">
                  <c:v>единый сельскохозяйственный налог 2,0%</c:v>
                </c:pt>
                <c:pt idx="2">
                  <c:v>налог на имущество физических лиц 14,7%</c:v>
                </c:pt>
                <c:pt idx="3">
                  <c:v>Акцизы 5,5%</c:v>
                </c:pt>
                <c:pt idx="4">
                  <c:v>Транспортный налог 20,5%</c:v>
                </c:pt>
                <c:pt idx="5">
                  <c:v>земельный налог 8,9%</c:v>
                </c:pt>
                <c:pt idx="6">
                  <c:v>субсидии14,7 %</c:v>
                </c:pt>
                <c:pt idx="7">
                  <c:v>дотация 0,9 %</c:v>
                </c:pt>
                <c:pt idx="8">
                  <c:v>иные межбюджетные трансферты 8,1 %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34.800000000000004</c:v>
                </c:pt>
                <c:pt idx="1">
                  <c:v>2</c:v>
                </c:pt>
                <c:pt idx="2">
                  <c:v>14.7</c:v>
                </c:pt>
                <c:pt idx="3">
                  <c:v>5.5</c:v>
                </c:pt>
                <c:pt idx="4">
                  <c:v>20.5</c:v>
                </c:pt>
                <c:pt idx="5">
                  <c:v>8.9</c:v>
                </c:pt>
                <c:pt idx="6">
                  <c:v>14.7</c:v>
                </c:pt>
                <c:pt idx="7">
                  <c:v>0.9</c:v>
                </c:pt>
                <c:pt idx="8">
                  <c:v>8.1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526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Базарно-Карабулакского муниципального образования на 2025 год (%)</a:t>
            </a:r>
          </a:p>
        </c:rich>
      </c:tx>
    </c:title>
    <c:view3D>
      <c:rotX val="30"/>
      <c:depthPercent val="10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4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40,1%</c:v>
                </c:pt>
                <c:pt idx="1">
                  <c:v>единый сельскохозяйственный налог 2,5%</c:v>
                </c:pt>
                <c:pt idx="2">
                  <c:v>налог на имущество физических лиц 15,6%</c:v>
                </c:pt>
                <c:pt idx="3">
                  <c:v>Транспортный налог 2,3%</c:v>
                </c:pt>
                <c:pt idx="4">
                  <c:v>Акцизы 1,2%</c:v>
                </c:pt>
                <c:pt idx="5">
                  <c:v>земельный налог 9,7%</c:v>
                </c:pt>
                <c:pt idx="6">
                  <c:v>субсидии %</c:v>
                </c:pt>
                <c:pt idx="7">
                  <c:v>дотация 1,3 %</c:v>
                </c:pt>
                <c:pt idx="8">
                  <c:v>иные межбюджетные трансферты 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40.1</c:v>
                </c:pt>
                <c:pt idx="1">
                  <c:v>2.5</c:v>
                </c:pt>
                <c:pt idx="2">
                  <c:v>15.6</c:v>
                </c:pt>
                <c:pt idx="3">
                  <c:v>2.2999999999999998</c:v>
                </c:pt>
                <c:pt idx="4">
                  <c:v>1.2</c:v>
                </c:pt>
                <c:pt idx="5">
                  <c:v>9.7000000000000011</c:v>
                </c:pt>
                <c:pt idx="7">
                  <c:v>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02614683735557"/>
          <c:y val="0.19164167199948068"/>
          <c:w val="0.28195135756022033"/>
          <c:h val="0.666068835035200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PT Astra Serif" pitchFamily="18" charset="-52"/>
                <a:ea typeface="PT Astra Serif" pitchFamily="18" charset="-52"/>
              </a:defRPr>
            </a:pPr>
            <a:r>
              <a:rPr lang="ru-RU">
                <a:latin typeface="PT Astra Serif" pitchFamily="18" charset="-52"/>
                <a:ea typeface="PT Astra Serif" pitchFamily="18" charset="-52"/>
              </a:rPr>
              <a:t>Структура доходов бюджета Базарно-Карабулакского</a:t>
            </a:r>
            <a:r>
              <a:rPr lang="ru-RU" baseline="0">
                <a:latin typeface="PT Astra Serif" pitchFamily="18" charset="-52"/>
                <a:ea typeface="PT Astra Serif" pitchFamily="18" charset="-52"/>
              </a:rPr>
              <a:t> </a:t>
            </a:r>
            <a:r>
              <a:rPr lang="ru-RU">
                <a:latin typeface="PT Astra Serif" pitchFamily="18" charset="-52"/>
                <a:ea typeface="PT Astra Serif" pitchFamily="18" charset="-52"/>
              </a:rPr>
              <a:t>муниципального образования на 2026 год (%)</a:t>
            </a:r>
          </a:p>
        </c:rich>
      </c:tx>
      <c:layout>
        <c:manualLayout>
          <c:xMode val="edge"/>
          <c:yMode val="edge"/>
          <c:x val="0.16286816156437162"/>
          <c:y val="1.413427561837456E-2"/>
        </c:manualLayout>
      </c:layout>
    </c:title>
    <c:view3D>
      <c:rotX val="30"/>
      <c:depthPercent val="100"/>
      <c:perspective val="30"/>
    </c:view3D>
    <c:plotArea>
      <c:layout>
        <c:manualLayout>
          <c:layoutTarget val="inner"/>
          <c:xMode val="edge"/>
          <c:yMode val="edge"/>
          <c:x val="5.7158251624466624E-2"/>
          <c:y val="0.32138862642169824"/>
          <c:w val="0.59161791879609127"/>
          <c:h val="0.5812227471566031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Алексеевского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2.5260719259986793E-2"/>
                  <c:y val="3.36481084740740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11,5</a:t>
                    </a:r>
                  </a:p>
                </c:rich>
              </c:tx>
              <c:showVal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425-4A75-9872-1A39E591AA85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9"/>
                <c:pt idx="0">
                  <c:v>налог на доходы физических лиц 8,1%</c:v>
                </c:pt>
                <c:pt idx="1">
                  <c:v>единый сельскохозяйственный налог 2,3%</c:v>
                </c:pt>
                <c:pt idx="2">
                  <c:v>налог на имущество физических лиц 14,4%</c:v>
                </c:pt>
                <c:pt idx="3">
                  <c:v>Акцизы 6,7%</c:v>
                </c:pt>
                <c:pt idx="4">
                  <c:v>Транспортный налог 20,2</c:v>
                </c:pt>
                <c:pt idx="5">
                  <c:v>земельный налог 9,1%</c:v>
                </c:pt>
                <c:pt idx="6">
                  <c:v>субсидии %</c:v>
                </c:pt>
                <c:pt idx="7">
                  <c:v>дотация1,2 %</c:v>
                </c:pt>
                <c:pt idx="8">
                  <c:v>иные межбюджетные трансферты  % 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8.1</c:v>
                </c:pt>
                <c:pt idx="1">
                  <c:v>2.2999999999999998</c:v>
                </c:pt>
                <c:pt idx="2">
                  <c:v>14.4</c:v>
                </c:pt>
                <c:pt idx="3">
                  <c:v>6.7</c:v>
                </c:pt>
                <c:pt idx="4">
                  <c:v>20.2</c:v>
                </c:pt>
                <c:pt idx="5">
                  <c:v>9.1</c:v>
                </c:pt>
                <c:pt idx="7">
                  <c:v>1.2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25-4A75-9872-1A39E591AA85}"/>
            </c:ext>
          </c:extLst>
        </c:ser>
      </c:pie3DChart>
    </c:plotArea>
    <c:legend>
      <c:legendPos val="r"/>
      <c:layout>
        <c:manualLayout>
          <c:xMode val="edge"/>
          <c:yMode val="edge"/>
          <c:x val="0.66166645923738021"/>
          <c:y val="0.19164174004876611"/>
          <c:w val="0.28195135756022033"/>
          <c:h val="0.66606883503520065"/>
        </c:manualLayout>
      </c:layout>
    </c:legend>
    <c:plotVisOnly val="1"/>
    <c:dispBlanksAs val="zero"/>
  </c:chart>
  <c:spPr>
    <a:solidFill>
      <a:schemeClr val="tx2">
        <a:lumMod val="20000"/>
        <a:lumOff val="80000"/>
      </a:schemeClr>
    </a:solidFill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0461150456751583E-2"/>
          <c:y val="0.29467494849996501"/>
          <c:w val="0.98953884954324756"/>
          <c:h val="0.6812159235911509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Структура расходов бюджета на 2024 г.</c:v>
                </c:pt>
              </c:strCache>
            </c:strRef>
          </c:tx>
          <c:explosion val="36"/>
          <c:dLbls>
            <c:dLbl>
              <c:idx val="1"/>
              <c:layout>
                <c:manualLayout>
                  <c:x val="-0.16760392381119971"/>
                  <c:y val="-0.15669227710172617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014515364350406"/>
                  <c:y val="-0.1997327606776425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20 263,40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4184352654242277"/>
                  <c:y val="3.427217052413910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14 568,1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3.6182641974222496E-2"/>
                  <c:y val="7.1374850870913858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8914.5</c:v>
                </c:pt>
                <c:pt idx="1">
                  <c:v>13370.9</c:v>
                </c:pt>
                <c:pt idx="2">
                  <c:v>20263.400000000001</c:v>
                </c:pt>
                <c:pt idx="3">
                  <c:v>14578.1</c:v>
                </c:pt>
                <c:pt idx="4">
                  <c:v>640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7901535035393337"/>
          <c:w val="0.99749106780646757"/>
          <c:h val="0.23242566500908457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153691517513083E-2"/>
          <c:y val="0.29467494849996573"/>
          <c:w val="0.98846305816978952"/>
          <c:h val="0.7036731946968186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36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13 950,5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Sheet1!$B$2:$F$2</c:f>
              <c:numCache>
                <c:formatCode>#,##0.00</c:formatCode>
                <c:ptCount val="5"/>
                <c:pt idx="0">
                  <c:v>8147.9</c:v>
                </c:pt>
                <c:pt idx="1">
                  <c:v>12245.8</c:v>
                </c:pt>
                <c:pt idx="2" formatCode="General">
                  <c:v>13950.5</c:v>
                </c:pt>
                <c:pt idx="3">
                  <c:v>10109.6</c:v>
                </c:pt>
                <c:pt idx="4">
                  <c:v>660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"/>
          <c:y val="0.12713970582736991"/>
          <c:w val="1"/>
          <c:h val="0.2062878464978212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403324584426946E-2"/>
          <c:y val="0.29467494849996562"/>
          <c:w val="0.98596683056539325"/>
          <c:h val="0.68150959762508534"/>
        </c:manualLayout>
      </c:layout>
      <c:pie3DChart>
        <c:varyColors val="1"/>
        <c:ser>
          <c:idx val="0"/>
          <c:order val="0"/>
          <c:tx>
            <c:strRef>
              <c:f>Sheet1!$A$3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explosion val="22"/>
          <c:dPt>
            <c:idx val="4"/>
            <c:explosion val="28"/>
          </c:dPt>
          <c:dLbls>
            <c:dLbl>
              <c:idx val="1"/>
              <c:layout>
                <c:manualLayout>
                  <c:x val="-0.10418480441036571"/>
                  <c:y val="-0.1227093194547261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16 321,8</a:t>
                    </a:r>
                  </a:p>
                </c:rich>
              </c:tx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9.5648900461147556E-3"/>
                  <c:y val="1.3187667780843633E-3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estFi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Sheet1!$B$2:$F$2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Sheet1!$B$3:$F$3</c:f>
              <c:numCache>
                <c:formatCode>#,##0.00</c:formatCode>
                <c:ptCount val="5"/>
                <c:pt idx="0">
                  <c:v>8384.6</c:v>
                </c:pt>
                <c:pt idx="1">
                  <c:v>11046.1</c:v>
                </c:pt>
                <c:pt idx="2" formatCode="General">
                  <c:v>16321.8</c:v>
                </c:pt>
                <c:pt idx="3">
                  <c:v>10311.9</c:v>
                </c:pt>
                <c:pt idx="4">
                  <c:v>680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B7-4A5D-BE3A-A058739799E2}"/>
            </c:ext>
          </c:extLst>
        </c:ser>
        <c:ser>
          <c:idx val="1"/>
          <c:order val="1"/>
          <c:tx>
            <c:strRef>
              <c:f>Sheet1!$A$4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B7-4A5D-BE3A-A058739799E2}"/>
            </c:ext>
          </c:extLst>
        </c:ser>
        <c:ser>
          <c:idx val="2"/>
          <c:order val="2"/>
          <c:tx>
            <c:strRef>
              <c:f>Sheet1!$A$5</c:f>
              <c:strCache>
                <c:ptCount val="1"/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Sheet1!$B$2:$F$2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  <c:pt idx="4">
                  <c:v>МБТ</c:v>
                </c:pt>
              </c:strCache>
            </c:strRef>
          </c:cat>
          <c:val>
            <c:numRef>
              <c:f>Sheet1!$B$5:$F$5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CB7-4A5D-BE3A-A058739799E2}"/>
            </c:ext>
          </c:extLst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1405508072174739"/>
          <c:w val="1"/>
          <c:h val="0.22002557372636114"/>
        </c:manualLayout>
      </c:layout>
    </c:legend>
    <c:plotVisOnly val="1"/>
    <c:dispBlanksAs val="zero"/>
  </c:chart>
  <c:spPr>
    <a:solidFill>
      <a:schemeClr val="accent2">
        <a:lumMod val="40000"/>
        <a:lumOff val="60000"/>
      </a:schemeClr>
    </a:solidFill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732762-D79A-4F8B-9BCC-4AE6AC6957A5}" type="doc">
      <dgm:prSet loTypeId="urn:microsoft.com/office/officeart/2005/8/layout/list1" loCatId="list" qsTypeId="urn:microsoft.com/office/officeart/2005/8/quickstyle/simple3" qsCatId="simple" csTypeId="urn:microsoft.com/office/officeart/2005/8/colors/accent0_3" csCatId="mainScheme" phldr="1"/>
      <dgm:spPr/>
      <dgm:t>
        <a:bodyPr/>
        <a:lstStyle/>
        <a:p>
          <a:endParaRPr lang="ru-RU"/>
        </a:p>
      </dgm:t>
    </dgm:pt>
    <dgm:pt modelId="{6837C654-EC68-4FD1-A104-82E95E2EDD90}">
      <dgm:prSet custT="1"/>
      <dgm:spPr>
        <a:scene3d>
          <a:camera prst="orthographicFront"/>
          <a:lightRig rig="flat" dir="t"/>
        </a:scene3d>
      </dgm:spPr>
      <dgm:t>
        <a:bodyPr/>
        <a:lstStyle/>
        <a:p>
          <a:r>
            <a:rPr lang="ru-RU" sz="1600" b="1"/>
            <a:t>Вводная часть.</a:t>
          </a:r>
        </a:p>
      </dgm:t>
    </dgm:pt>
    <dgm:pt modelId="{E2949749-D7A1-402B-83D1-677B90860E5A}" type="parTrans" cxnId="{C9F2D2EC-7E15-4155-9E98-D4E2EBBA2BAB}">
      <dgm:prSet/>
      <dgm:spPr/>
      <dgm:t>
        <a:bodyPr/>
        <a:lstStyle/>
        <a:p>
          <a:endParaRPr lang="ru-RU"/>
        </a:p>
      </dgm:t>
    </dgm:pt>
    <dgm:pt modelId="{C06CC29B-C870-467F-9921-2ACBA44FCBD5}" type="sibTrans" cxnId="{C9F2D2EC-7E15-4155-9E98-D4E2EBBA2BAB}">
      <dgm:prSet/>
      <dgm:spPr/>
      <dgm:t>
        <a:bodyPr/>
        <a:lstStyle/>
        <a:p>
          <a:endParaRPr lang="ru-RU"/>
        </a:p>
      </dgm:t>
    </dgm:pt>
    <dgm:pt modelId="{CB57272C-EF98-4041-BF76-D05BEC8FEE30}">
      <dgm:prSet custT="1"/>
      <dgm:spPr/>
      <dgm:t>
        <a:bodyPr/>
        <a:lstStyle/>
        <a:p>
          <a:r>
            <a:rPr lang="ru-RU" sz="1400"/>
            <a:t>Основные понятия:</a:t>
          </a:r>
        </a:p>
      </dgm:t>
    </dgm:pt>
    <dgm:pt modelId="{1B318884-FCE1-4577-9591-97F3C7EF00DA}" type="parTrans" cxnId="{C027A3B6-C0B0-43C6-98BD-E6A5C313D3CD}">
      <dgm:prSet/>
      <dgm:spPr/>
      <dgm:t>
        <a:bodyPr/>
        <a:lstStyle/>
        <a:p>
          <a:endParaRPr lang="ru-RU"/>
        </a:p>
      </dgm:t>
    </dgm:pt>
    <dgm:pt modelId="{9BEAAAA1-E9BE-4B96-9DBD-0963B2E83461}" type="sibTrans" cxnId="{C027A3B6-C0B0-43C6-98BD-E6A5C313D3CD}">
      <dgm:prSet/>
      <dgm:spPr/>
      <dgm:t>
        <a:bodyPr/>
        <a:lstStyle/>
        <a:p>
          <a:endParaRPr lang="ru-RU"/>
        </a:p>
      </dgm:t>
    </dgm:pt>
    <dgm:pt modelId="{61A75694-03B5-4E42-AF01-76A93D60DB86}" type="pres">
      <dgm:prSet presAssocID="{14732762-D79A-4F8B-9BCC-4AE6AC6957A5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FBB56C56-D361-4BE8-8330-264D48DF1241}" type="pres">
      <dgm:prSet presAssocID="{6837C654-EC68-4FD1-A104-82E95E2EDD90}" presName="parentLin" presStyleCnt="0"/>
      <dgm:spPr/>
    </dgm:pt>
    <dgm:pt modelId="{B37CD851-B842-4FCE-87BC-15BA8449D3AF}" type="pres">
      <dgm:prSet presAssocID="{6837C654-EC68-4FD1-A104-82E95E2EDD9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26D01565-275F-4A07-9A42-A24D093343A3}" type="pres">
      <dgm:prSet presAssocID="{6837C654-EC68-4FD1-A104-82E95E2EDD90}" presName="parentText" presStyleLbl="node1" presStyleIdx="0" presStyleCnt="1" custScaleY="24922" custLinFactNeighborX="-61089" custLinFactNeighborY="-25712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E3D60F-6D18-42B4-A014-8A43FD30588B}" type="pres">
      <dgm:prSet presAssocID="{6837C654-EC68-4FD1-A104-82E95E2EDD90}" presName="negativeSpace" presStyleCnt="0"/>
      <dgm:spPr/>
    </dgm:pt>
    <dgm:pt modelId="{10E41307-46B9-4A85-9D01-5BD941F6EE81}" type="pres">
      <dgm:prSet presAssocID="{6837C654-EC68-4FD1-A104-82E95E2EDD90}" presName="childText" presStyleLbl="conFgAcc1" presStyleIdx="0" presStyleCnt="1" custScaleY="25344" custLinFactNeighborX="930" custLinFactNeighborY="302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33335DD-5C29-4384-B7B3-66E1775FE18C}" type="presOf" srcId="{6837C654-EC68-4FD1-A104-82E95E2EDD90}" destId="{B37CD851-B842-4FCE-87BC-15BA8449D3AF}" srcOrd="0" destOrd="0" presId="urn:microsoft.com/office/officeart/2005/8/layout/list1"/>
    <dgm:cxn modelId="{C9F2D2EC-7E15-4155-9E98-D4E2EBBA2BAB}" srcId="{14732762-D79A-4F8B-9BCC-4AE6AC6957A5}" destId="{6837C654-EC68-4FD1-A104-82E95E2EDD90}" srcOrd="0" destOrd="0" parTransId="{E2949749-D7A1-402B-83D1-677B90860E5A}" sibTransId="{C06CC29B-C870-467F-9921-2ACBA44FCBD5}"/>
    <dgm:cxn modelId="{C596C051-0CC8-44F4-8344-4C0B16D87BAB}" type="presOf" srcId="{CB57272C-EF98-4041-BF76-D05BEC8FEE30}" destId="{10E41307-46B9-4A85-9D01-5BD941F6EE81}" srcOrd="0" destOrd="0" presId="urn:microsoft.com/office/officeart/2005/8/layout/list1"/>
    <dgm:cxn modelId="{D3058B57-C962-440C-B3E8-7BEC2491A7C6}" type="presOf" srcId="{14732762-D79A-4F8B-9BCC-4AE6AC6957A5}" destId="{61A75694-03B5-4E42-AF01-76A93D60DB86}" srcOrd="0" destOrd="0" presId="urn:microsoft.com/office/officeart/2005/8/layout/list1"/>
    <dgm:cxn modelId="{C027A3B6-C0B0-43C6-98BD-E6A5C313D3CD}" srcId="{6837C654-EC68-4FD1-A104-82E95E2EDD90}" destId="{CB57272C-EF98-4041-BF76-D05BEC8FEE30}" srcOrd="0" destOrd="0" parTransId="{1B318884-FCE1-4577-9591-97F3C7EF00DA}" sibTransId="{9BEAAAA1-E9BE-4B96-9DBD-0963B2E83461}"/>
    <dgm:cxn modelId="{2F265949-28AB-46F9-8A4B-2F652B5165AF}" type="presOf" srcId="{6837C654-EC68-4FD1-A104-82E95E2EDD90}" destId="{26D01565-275F-4A07-9A42-A24D093343A3}" srcOrd="1" destOrd="0" presId="urn:microsoft.com/office/officeart/2005/8/layout/list1"/>
    <dgm:cxn modelId="{A18963B0-5DA3-4E09-B442-65D3C70BABEC}" type="presParOf" srcId="{61A75694-03B5-4E42-AF01-76A93D60DB86}" destId="{FBB56C56-D361-4BE8-8330-264D48DF1241}" srcOrd="0" destOrd="0" presId="urn:microsoft.com/office/officeart/2005/8/layout/list1"/>
    <dgm:cxn modelId="{81DC86CB-28E7-45BB-A477-78BC896609B6}" type="presParOf" srcId="{FBB56C56-D361-4BE8-8330-264D48DF1241}" destId="{B37CD851-B842-4FCE-87BC-15BA8449D3AF}" srcOrd="0" destOrd="0" presId="urn:microsoft.com/office/officeart/2005/8/layout/list1"/>
    <dgm:cxn modelId="{033E3E86-3E11-410E-9812-0304FAA1F023}" type="presParOf" srcId="{FBB56C56-D361-4BE8-8330-264D48DF1241}" destId="{26D01565-275F-4A07-9A42-A24D093343A3}" srcOrd="1" destOrd="0" presId="urn:microsoft.com/office/officeart/2005/8/layout/list1"/>
    <dgm:cxn modelId="{57E9CFAD-534B-4A3A-A525-33694A63E462}" type="presParOf" srcId="{61A75694-03B5-4E42-AF01-76A93D60DB86}" destId="{C0E3D60F-6D18-42B4-A014-8A43FD30588B}" srcOrd="1" destOrd="0" presId="urn:microsoft.com/office/officeart/2005/8/layout/list1"/>
    <dgm:cxn modelId="{53EA7926-FF32-494E-A0AF-FAA4E0F1071B}" type="presParOf" srcId="{61A75694-03B5-4E42-AF01-76A93D60DB86}" destId="{10E41307-46B9-4A85-9D01-5BD941F6EE81}" srcOrd="2" destOrd="0" presId="urn:microsoft.com/office/officeart/2005/8/layout/list1"/>
  </dgm:cxnLst>
  <dgm:bg>
    <a:effectLst>
      <a:outerShdw blurRad="50800" dist="50800" dir="5400000" algn="ctr" rotWithShape="0">
        <a:schemeClr val="bg1"/>
      </a:outerShdw>
    </a:effectLst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F3B41DC-8364-4F9C-AEE0-BF9D48EBEA02}" type="doc">
      <dgm:prSet loTypeId="urn:microsoft.com/office/officeart/2005/8/layout/list1" loCatId="list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1124ECA-2969-42DD-9F53-D6A3D20BDDBE}">
      <dgm:prSet custT="1"/>
      <dgm:spPr/>
      <dgm:t>
        <a:bodyPr/>
        <a:lstStyle/>
        <a:p>
          <a:pPr algn="ctr"/>
          <a:r>
            <a:rPr lang="ru-RU" sz="20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gm:t>
    </dgm:pt>
    <dgm:pt modelId="{31C5E09B-B08C-41AC-8530-F41FB3C5AD13}" type="parTrans" cxnId="{DFB09557-0213-480B-890E-6CC124E03242}">
      <dgm:prSet/>
      <dgm:spPr/>
      <dgm:t>
        <a:bodyPr/>
        <a:lstStyle/>
        <a:p>
          <a:endParaRPr lang="ru-RU"/>
        </a:p>
      </dgm:t>
    </dgm:pt>
    <dgm:pt modelId="{5E30475F-9FFD-4A8B-8CD8-873A103AF711}" type="sibTrans" cxnId="{DFB09557-0213-480B-890E-6CC124E03242}">
      <dgm:prSet/>
      <dgm:spPr/>
      <dgm:t>
        <a:bodyPr/>
        <a:lstStyle/>
        <a:p>
          <a:endParaRPr lang="ru-RU"/>
        </a:p>
      </dgm:t>
    </dgm:pt>
    <dgm:pt modelId="{85380DDC-1939-4A45-AF6E-E2CF7638D240}" type="pres">
      <dgm:prSet presAssocID="{3F3B41DC-8364-4F9C-AEE0-BF9D48EBEA02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8D990DF-5CF0-4362-8A42-FBC932CD99C5}" type="pres">
      <dgm:prSet presAssocID="{A1124ECA-2969-42DD-9F53-D6A3D20BDDBE}" presName="parentLin" presStyleCnt="0"/>
      <dgm:spPr/>
      <dgm:t>
        <a:bodyPr/>
        <a:lstStyle/>
        <a:p>
          <a:endParaRPr lang="ru-RU"/>
        </a:p>
      </dgm:t>
    </dgm:pt>
    <dgm:pt modelId="{2005D30C-388A-4425-AB24-E6A97A091775}" type="pres">
      <dgm:prSet presAssocID="{A1124ECA-2969-42DD-9F53-D6A3D20BDDBE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841EDBC6-7D3D-4050-A978-8D8CF1796B6A}" type="pres">
      <dgm:prSet presAssocID="{A1124ECA-2969-42DD-9F53-D6A3D20BDDBE}" presName="parentText" presStyleLbl="node1" presStyleIdx="0" presStyleCnt="1" custScaleX="85631" custScaleY="7661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155BD5-7797-4B78-83E0-0D7422BEA992}" type="pres">
      <dgm:prSet presAssocID="{A1124ECA-2969-42DD-9F53-D6A3D20BDDBE}" presName="negativeSpace" presStyleCnt="0"/>
      <dgm:spPr/>
      <dgm:t>
        <a:bodyPr/>
        <a:lstStyle/>
        <a:p>
          <a:endParaRPr lang="ru-RU"/>
        </a:p>
      </dgm:t>
    </dgm:pt>
    <dgm:pt modelId="{9A906A6E-AD9E-472F-A4CD-7D1A29BE60A0}" type="pres">
      <dgm:prSet presAssocID="{A1124ECA-2969-42DD-9F53-D6A3D20BDDBE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7CE2DEE-BD68-4FBE-B9D4-A4D89BF8CAC1}" type="presOf" srcId="{3F3B41DC-8364-4F9C-AEE0-BF9D48EBEA02}" destId="{85380DDC-1939-4A45-AF6E-E2CF7638D240}" srcOrd="0" destOrd="0" presId="urn:microsoft.com/office/officeart/2005/8/layout/list1"/>
    <dgm:cxn modelId="{08042F1E-D967-41EC-9EF3-16CDE7E87C13}" type="presOf" srcId="{A1124ECA-2969-42DD-9F53-D6A3D20BDDBE}" destId="{841EDBC6-7D3D-4050-A978-8D8CF1796B6A}" srcOrd="1" destOrd="0" presId="urn:microsoft.com/office/officeart/2005/8/layout/list1"/>
    <dgm:cxn modelId="{DFB09557-0213-480B-890E-6CC124E03242}" srcId="{3F3B41DC-8364-4F9C-AEE0-BF9D48EBEA02}" destId="{A1124ECA-2969-42DD-9F53-D6A3D20BDDBE}" srcOrd="0" destOrd="0" parTransId="{31C5E09B-B08C-41AC-8530-F41FB3C5AD13}" sibTransId="{5E30475F-9FFD-4A8B-8CD8-873A103AF711}"/>
    <dgm:cxn modelId="{69E5D3DC-C2CF-48E8-876F-E10DCAE07AFB}" type="presOf" srcId="{A1124ECA-2969-42DD-9F53-D6A3D20BDDBE}" destId="{2005D30C-388A-4425-AB24-E6A97A091775}" srcOrd="0" destOrd="0" presId="urn:microsoft.com/office/officeart/2005/8/layout/list1"/>
    <dgm:cxn modelId="{4AC5CDE6-4226-471D-9EFB-C3AB65C728A0}" type="presParOf" srcId="{85380DDC-1939-4A45-AF6E-E2CF7638D240}" destId="{38D990DF-5CF0-4362-8A42-FBC932CD99C5}" srcOrd="0" destOrd="0" presId="urn:microsoft.com/office/officeart/2005/8/layout/list1"/>
    <dgm:cxn modelId="{6A008721-5D27-4773-8411-0C55D066077A}" type="presParOf" srcId="{38D990DF-5CF0-4362-8A42-FBC932CD99C5}" destId="{2005D30C-388A-4425-AB24-E6A97A091775}" srcOrd="0" destOrd="0" presId="urn:microsoft.com/office/officeart/2005/8/layout/list1"/>
    <dgm:cxn modelId="{3A3DD6EC-CEC2-4D0B-A3E5-6FFECFEC9E8F}" type="presParOf" srcId="{38D990DF-5CF0-4362-8A42-FBC932CD99C5}" destId="{841EDBC6-7D3D-4050-A978-8D8CF1796B6A}" srcOrd="1" destOrd="0" presId="urn:microsoft.com/office/officeart/2005/8/layout/list1"/>
    <dgm:cxn modelId="{8DD586A5-192C-4C51-B64F-70370FDE0486}" type="presParOf" srcId="{85380DDC-1939-4A45-AF6E-E2CF7638D240}" destId="{C2155BD5-7797-4B78-83E0-0D7422BEA992}" srcOrd="1" destOrd="0" presId="urn:microsoft.com/office/officeart/2005/8/layout/list1"/>
    <dgm:cxn modelId="{998A7C3C-060B-4D48-8621-78A7B3D2A5C4}" type="presParOf" srcId="{85380DDC-1939-4A45-AF6E-E2CF7638D240}" destId="{9A906A6E-AD9E-472F-A4CD-7D1A29BE60A0}" srcOrd="2" destOrd="0" presId="urn:microsoft.com/office/officeart/2005/8/layout/list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46F800-5A92-4DA7-9208-288CBFB2380A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19FFAF8-357D-449C-A3E4-C95D6F6FEFA0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DD6E7AC1-68FB-4472-93AA-ED992901F425}" type="parTrans" cxnId="{B6EA3AEA-165F-4819-960D-BFE55408EDEC}">
      <dgm:prSet/>
      <dgm:spPr/>
      <dgm:t>
        <a:bodyPr/>
        <a:lstStyle/>
        <a:p>
          <a:endParaRPr lang="ru-RU"/>
        </a:p>
      </dgm:t>
    </dgm:pt>
    <dgm:pt modelId="{F96E8F09-347F-4D2C-9FDF-1AAAD9817805}" type="sibTrans" cxnId="{B6EA3AEA-165F-4819-960D-BFE55408EDEC}">
      <dgm:prSet/>
      <dgm:spPr/>
      <dgm:t>
        <a:bodyPr/>
        <a:lstStyle/>
        <a:p>
          <a:endParaRPr lang="ru-RU"/>
        </a:p>
      </dgm:t>
    </dgm:pt>
    <dgm:pt modelId="{D76636C1-C205-4106-9E87-141E9D2151BE}" type="pres">
      <dgm:prSet presAssocID="{E146F800-5A92-4DA7-9208-288CBFB2380A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5E1BB9E-40A7-4AA0-842A-1B0F6317D538}" type="pres">
      <dgm:prSet presAssocID="{219FFAF8-357D-449C-A3E4-C95D6F6FEFA0}" presName="parentLin" presStyleCnt="0"/>
      <dgm:spPr/>
    </dgm:pt>
    <dgm:pt modelId="{BC0881DD-78CA-4B28-8816-30A6FB79A3B0}" type="pres">
      <dgm:prSet presAssocID="{219FFAF8-357D-449C-A3E4-C95D6F6FEFA0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7F710A1E-C9FD-4AA5-AACC-11F1C9184BAA}" type="pres">
      <dgm:prSet presAssocID="{219FFAF8-357D-449C-A3E4-C95D6F6FEFA0}" presName="parentText" presStyleLbl="node1" presStyleIdx="0" presStyleCnt="1" custScaleY="6967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162978-6BFC-45B2-9DDA-E5CE52676D53}" type="pres">
      <dgm:prSet presAssocID="{219FFAF8-357D-449C-A3E4-C95D6F6FEFA0}" presName="negativeSpace" presStyleCnt="0"/>
      <dgm:spPr/>
    </dgm:pt>
    <dgm:pt modelId="{5F560D6B-9E67-46D1-A080-D4E5EE390FC8}" type="pres">
      <dgm:prSet presAssocID="{219FFAF8-357D-449C-A3E4-C95D6F6FEFA0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8636B8F4-A89E-44D4-89F8-A7ADF706BE21}" type="presOf" srcId="{E146F800-5A92-4DA7-9208-288CBFB2380A}" destId="{D76636C1-C205-4106-9E87-141E9D2151BE}" srcOrd="0" destOrd="0" presId="urn:microsoft.com/office/officeart/2005/8/layout/list1"/>
    <dgm:cxn modelId="{B4046D6B-6936-42F8-AB5F-8F2287175C99}" type="presOf" srcId="{219FFAF8-357D-449C-A3E4-C95D6F6FEFA0}" destId="{7F710A1E-C9FD-4AA5-AACC-11F1C9184BAA}" srcOrd="1" destOrd="0" presId="urn:microsoft.com/office/officeart/2005/8/layout/list1"/>
    <dgm:cxn modelId="{2FB66562-1227-4B22-8B07-030DA34A807D}" type="presOf" srcId="{219FFAF8-357D-449C-A3E4-C95D6F6FEFA0}" destId="{BC0881DD-78CA-4B28-8816-30A6FB79A3B0}" srcOrd="0" destOrd="0" presId="urn:microsoft.com/office/officeart/2005/8/layout/list1"/>
    <dgm:cxn modelId="{B6EA3AEA-165F-4819-960D-BFE55408EDEC}" srcId="{E146F800-5A92-4DA7-9208-288CBFB2380A}" destId="{219FFAF8-357D-449C-A3E4-C95D6F6FEFA0}" srcOrd="0" destOrd="0" parTransId="{DD6E7AC1-68FB-4472-93AA-ED992901F425}" sibTransId="{F96E8F09-347F-4D2C-9FDF-1AAAD9817805}"/>
    <dgm:cxn modelId="{5253E65E-1AC6-4E55-A599-A18F6BA6A828}" type="presParOf" srcId="{D76636C1-C205-4106-9E87-141E9D2151BE}" destId="{95E1BB9E-40A7-4AA0-842A-1B0F6317D538}" srcOrd="0" destOrd="0" presId="urn:microsoft.com/office/officeart/2005/8/layout/list1"/>
    <dgm:cxn modelId="{1D20C2BE-8BFF-4221-BC4C-DB33B9AD846B}" type="presParOf" srcId="{95E1BB9E-40A7-4AA0-842A-1B0F6317D538}" destId="{BC0881DD-78CA-4B28-8816-30A6FB79A3B0}" srcOrd="0" destOrd="0" presId="urn:microsoft.com/office/officeart/2005/8/layout/list1"/>
    <dgm:cxn modelId="{915C93F7-A747-4F98-9B80-743436B7FC28}" type="presParOf" srcId="{95E1BB9E-40A7-4AA0-842A-1B0F6317D538}" destId="{7F710A1E-C9FD-4AA5-AACC-11F1C9184BAA}" srcOrd="1" destOrd="0" presId="urn:microsoft.com/office/officeart/2005/8/layout/list1"/>
    <dgm:cxn modelId="{53BD55B6-92E1-4C37-83E2-D8AF04A78837}" type="presParOf" srcId="{D76636C1-C205-4106-9E87-141E9D2151BE}" destId="{1C162978-6BFC-45B2-9DDA-E5CE52676D53}" srcOrd="1" destOrd="0" presId="urn:microsoft.com/office/officeart/2005/8/layout/list1"/>
    <dgm:cxn modelId="{83E88128-37F0-4612-A660-3D9F8560905A}" type="presParOf" srcId="{D76636C1-C205-4106-9E87-141E9D2151BE}" destId="{5F560D6B-9E67-46D1-A080-D4E5EE390FC8}" srcOrd="2" destOrd="0" presId="urn:microsoft.com/office/officeart/2005/8/layout/list1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63C5DB9-3B5D-4B7C-8D00-DF3244519018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6933C4D-C902-4C55-88AF-D424D0BF7C59}">
      <dgm:prSet phldrT="[Текст]" custT="1"/>
      <dgm:spPr/>
      <dgm:t>
        <a:bodyPr/>
        <a:lstStyle/>
        <a:p>
          <a:pPr algn="ctr"/>
          <a:r>
            <a:rPr lang="ru-RU" sz="2000" b="1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gm:t>
    </dgm:pt>
    <dgm:pt modelId="{D1E49E26-C45F-4B52-AAF4-70356047AEA1}" type="parTrans" cxnId="{3BF0D169-1979-4897-84F0-F651C460DB3E}">
      <dgm:prSet/>
      <dgm:spPr/>
      <dgm:t>
        <a:bodyPr/>
        <a:lstStyle/>
        <a:p>
          <a:endParaRPr lang="ru-RU"/>
        </a:p>
      </dgm:t>
    </dgm:pt>
    <dgm:pt modelId="{14CF957B-421F-4714-8028-5567074901FF}" type="sibTrans" cxnId="{3BF0D169-1979-4897-84F0-F651C460DB3E}">
      <dgm:prSet/>
      <dgm:spPr/>
      <dgm:t>
        <a:bodyPr/>
        <a:lstStyle/>
        <a:p>
          <a:endParaRPr lang="ru-RU"/>
        </a:p>
      </dgm:t>
    </dgm:pt>
    <dgm:pt modelId="{F9DDFF31-DA9A-4351-8467-B683A31EBC37}" type="pres">
      <dgm:prSet presAssocID="{363C5DB9-3B5D-4B7C-8D00-DF324451901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8EF2FF1-9C5C-44AE-9CD5-35C258619EC0}" type="pres">
      <dgm:prSet presAssocID="{16933C4D-C902-4C55-88AF-D424D0BF7C59}" presName="parentLin" presStyleCnt="0"/>
      <dgm:spPr/>
    </dgm:pt>
    <dgm:pt modelId="{F4EF00AE-F591-44AC-B840-53AC7FDB128E}" type="pres">
      <dgm:prSet presAssocID="{16933C4D-C902-4C55-88AF-D424D0BF7C59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6EB0D57F-40AE-4221-BE6D-7A3C0DA9A37B}" type="pres">
      <dgm:prSet presAssocID="{16933C4D-C902-4C55-88AF-D424D0BF7C59}" presName="parentText" presStyleLbl="node1" presStyleIdx="0" presStyleCnt="1" custLinFactNeighborX="3996" custLinFactNeighborY="-261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9BB2C4-2FB1-4E10-A9AC-108BB07913F3}" type="pres">
      <dgm:prSet presAssocID="{16933C4D-C902-4C55-88AF-D424D0BF7C59}" presName="negativeSpace" presStyleCnt="0"/>
      <dgm:spPr/>
    </dgm:pt>
    <dgm:pt modelId="{345D92CB-4CC5-40C1-B670-0F68D76771CE}" type="pres">
      <dgm:prSet presAssocID="{16933C4D-C902-4C55-88AF-D424D0BF7C59}" presName="childText" presStyleLbl="conFgAcc1" presStyleIdx="0" presStyleCnt="1">
        <dgm:presLayoutVars>
          <dgm:bulletEnabled val="1"/>
        </dgm:presLayoutVars>
      </dgm:prSet>
      <dgm:spPr/>
    </dgm:pt>
  </dgm:ptLst>
  <dgm:cxnLst>
    <dgm:cxn modelId="{3BF0D169-1979-4897-84F0-F651C460DB3E}" srcId="{363C5DB9-3B5D-4B7C-8D00-DF3244519018}" destId="{16933C4D-C902-4C55-88AF-D424D0BF7C59}" srcOrd="0" destOrd="0" parTransId="{D1E49E26-C45F-4B52-AAF4-70356047AEA1}" sibTransId="{14CF957B-421F-4714-8028-5567074901FF}"/>
    <dgm:cxn modelId="{85ABB3B0-05B8-4BEF-9CCE-CEA011E48C9F}" type="presOf" srcId="{363C5DB9-3B5D-4B7C-8D00-DF3244519018}" destId="{F9DDFF31-DA9A-4351-8467-B683A31EBC37}" srcOrd="0" destOrd="0" presId="urn:microsoft.com/office/officeart/2005/8/layout/list1"/>
    <dgm:cxn modelId="{9413BD93-2BC9-46FC-9183-634459178B32}" type="presOf" srcId="{16933C4D-C902-4C55-88AF-D424D0BF7C59}" destId="{F4EF00AE-F591-44AC-B840-53AC7FDB128E}" srcOrd="0" destOrd="0" presId="urn:microsoft.com/office/officeart/2005/8/layout/list1"/>
    <dgm:cxn modelId="{53A67166-ED4B-4C05-A1C9-66A46A52176B}" type="presOf" srcId="{16933C4D-C902-4C55-88AF-D424D0BF7C59}" destId="{6EB0D57F-40AE-4221-BE6D-7A3C0DA9A37B}" srcOrd="1" destOrd="0" presId="urn:microsoft.com/office/officeart/2005/8/layout/list1"/>
    <dgm:cxn modelId="{C8E894A5-B841-4727-A42B-62863025C7A6}" type="presParOf" srcId="{F9DDFF31-DA9A-4351-8467-B683A31EBC37}" destId="{B8EF2FF1-9C5C-44AE-9CD5-35C258619EC0}" srcOrd="0" destOrd="0" presId="urn:microsoft.com/office/officeart/2005/8/layout/list1"/>
    <dgm:cxn modelId="{858B126E-E392-43E2-8F88-C5B2044EF8EA}" type="presParOf" srcId="{B8EF2FF1-9C5C-44AE-9CD5-35C258619EC0}" destId="{F4EF00AE-F591-44AC-B840-53AC7FDB128E}" srcOrd="0" destOrd="0" presId="urn:microsoft.com/office/officeart/2005/8/layout/list1"/>
    <dgm:cxn modelId="{60688D96-D89E-499C-B109-6AC15E5329AA}" type="presParOf" srcId="{B8EF2FF1-9C5C-44AE-9CD5-35C258619EC0}" destId="{6EB0D57F-40AE-4221-BE6D-7A3C0DA9A37B}" srcOrd="1" destOrd="0" presId="urn:microsoft.com/office/officeart/2005/8/layout/list1"/>
    <dgm:cxn modelId="{21AE9DB8-4B43-4E3E-99A4-70FD5644A632}" type="presParOf" srcId="{F9DDFF31-DA9A-4351-8467-B683A31EBC37}" destId="{0C9BB2C4-2FB1-4E10-A9AC-108BB07913F3}" srcOrd="1" destOrd="0" presId="urn:microsoft.com/office/officeart/2005/8/layout/list1"/>
    <dgm:cxn modelId="{F81EF91B-C3FF-4C71-8F41-F2C3A0268ACC}" type="presParOf" srcId="{F9DDFF31-DA9A-4351-8467-B683A31EBC37}" destId="{345D92CB-4CC5-40C1-B670-0F68D76771CE}" srcOrd="2" destOrd="0" presId="urn:microsoft.com/office/officeart/2005/8/layout/lis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E41307-46B9-4A85-9D01-5BD941F6EE81}">
      <dsp:nvSpPr>
        <dsp:cNvPr id="0" name=""/>
        <dsp:cNvSpPr/>
      </dsp:nvSpPr>
      <dsp:spPr>
        <a:xfrm>
          <a:off x="0" y="337308"/>
          <a:ext cx="9210675" cy="421521"/>
        </a:xfrm>
        <a:prstGeom prst="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4851" tIns="208280" rIns="714851" bIns="99568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kern="1200"/>
            <a:t>Основные понятия:</a:t>
          </a:r>
        </a:p>
      </dsp:txBody>
      <dsp:txXfrm>
        <a:off x="0" y="337308"/>
        <a:ext cx="9210675" cy="421521"/>
      </dsp:txXfrm>
    </dsp:sp>
    <dsp:sp modelId="{26D01565-275F-4A07-9A42-A24D093343A3}">
      <dsp:nvSpPr>
        <dsp:cNvPr id="0" name=""/>
        <dsp:cNvSpPr/>
      </dsp:nvSpPr>
      <dsp:spPr>
        <a:xfrm>
          <a:off x="179198" y="39576"/>
          <a:ext cx="6447472" cy="470846"/>
        </a:xfrm>
        <a:prstGeom prst="roundRect">
          <a:avLst/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dk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699" tIns="0" rIns="243699" bIns="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Вводная часть.</a:t>
          </a:r>
        </a:p>
      </dsp:txBody>
      <dsp:txXfrm>
        <a:off x="202183" y="62561"/>
        <a:ext cx="6401502" cy="42487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06A6E-AD9E-472F-A4CD-7D1A29BE60A0}">
      <dsp:nvSpPr>
        <dsp:cNvPr id="0" name=""/>
        <dsp:cNvSpPr/>
      </dsp:nvSpPr>
      <dsp:spPr>
        <a:xfrm>
          <a:off x="0" y="218307"/>
          <a:ext cx="9467850" cy="6804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41EDBC6-7D3D-4050-A978-8D8CF1796B6A}">
      <dsp:nvSpPr>
        <dsp:cNvPr id="0" name=""/>
        <dsp:cNvSpPr/>
      </dsp:nvSpPr>
      <dsp:spPr>
        <a:xfrm>
          <a:off x="472930" y="6167"/>
          <a:ext cx="5669648" cy="61066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50504" tIns="0" rIns="250504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itchFamily="18" charset="0"/>
              <a:cs typeface="Times New Roman" pitchFamily="18" charset="0"/>
            </a:rPr>
            <a:t>Общие характеристики бюджета.</a:t>
          </a:r>
        </a:p>
      </dsp:txBody>
      <dsp:txXfrm>
        <a:off x="502740" y="35977"/>
        <a:ext cx="5610028" cy="55104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560D6B-9E67-46D1-A080-D4E5EE390FC8}">
      <dsp:nvSpPr>
        <dsp:cNvPr id="0" name=""/>
        <dsp:cNvSpPr/>
      </dsp:nvSpPr>
      <dsp:spPr>
        <a:xfrm>
          <a:off x="0" y="83321"/>
          <a:ext cx="886777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F710A1E-C9FD-4AA5-AACC-11F1C9184BAA}">
      <dsp:nvSpPr>
        <dsp:cNvPr id="0" name=""/>
        <dsp:cNvSpPr/>
      </dsp:nvSpPr>
      <dsp:spPr>
        <a:xfrm>
          <a:off x="442955" y="2028"/>
          <a:ext cx="6201380" cy="28793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627" tIns="0" rIns="234627" bIns="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Доходы бюджета</a:t>
          </a:r>
        </a:p>
      </dsp:txBody>
      <dsp:txXfrm>
        <a:off x="457011" y="16084"/>
        <a:ext cx="6173268" cy="25982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5D92CB-4CC5-40C1-B670-0F68D76771CE}">
      <dsp:nvSpPr>
        <dsp:cNvPr id="0" name=""/>
        <dsp:cNvSpPr/>
      </dsp:nvSpPr>
      <dsp:spPr>
        <a:xfrm>
          <a:off x="0" y="217432"/>
          <a:ext cx="9534525" cy="352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EB0D57F-40AE-4221-BE6D-7A3C0DA9A37B}">
      <dsp:nvSpPr>
        <dsp:cNvPr id="0" name=""/>
        <dsp:cNvSpPr/>
      </dsp:nvSpPr>
      <dsp:spPr>
        <a:xfrm>
          <a:off x="495776" y="1"/>
          <a:ext cx="6674167" cy="41328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latin typeface="Times New Roman" pitchFamily="18" charset="0"/>
              <a:cs typeface="Times New Roman" pitchFamily="18" charset="0"/>
            </a:rPr>
            <a:t>Объемы бюджетных ассигнований</a:t>
          </a:r>
        </a:p>
      </dsp:txBody>
      <dsp:txXfrm>
        <a:off x="515951" y="20176"/>
        <a:ext cx="6633817" cy="3729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6AA2-2D42-4F42-8525-E96DCF590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4294897947</TotalTime>
  <Pages>15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bichurkina</cp:lastModifiedBy>
  <cp:revision>76</cp:revision>
  <cp:lastPrinted>2023-12-20T05:24:00Z</cp:lastPrinted>
  <dcterms:created xsi:type="dcterms:W3CDTF">2021-11-18T09:18:00Z</dcterms:created>
  <dcterms:modified xsi:type="dcterms:W3CDTF">2024-01-11T06:20:00Z</dcterms:modified>
</cp:coreProperties>
</file>