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D" w:rsidRDefault="00215154" w:rsidP="0070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7F69">
        <w:rPr>
          <w:rFonts w:ascii="Times New Roman" w:hAnsi="Times New Roman" w:cs="Times New Roman"/>
          <w:b/>
          <w:sz w:val="28"/>
          <w:szCs w:val="28"/>
        </w:rPr>
        <w:t>тказ от неиспользуемой 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способ снизить налоговую нагрузку</w:t>
      </w:r>
    </w:p>
    <w:p w:rsidR="007032DB" w:rsidRPr="007032DB" w:rsidRDefault="007032DB" w:rsidP="0070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F69" w:rsidRDefault="005F3AAE" w:rsidP="009E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18">
        <w:rPr>
          <w:rFonts w:ascii="Times New Roman" w:hAnsi="Times New Roman" w:cs="Times New Roman"/>
          <w:sz w:val="28"/>
          <w:szCs w:val="28"/>
        </w:rPr>
        <w:t xml:space="preserve">В </w:t>
      </w:r>
      <w:r w:rsidR="009E7F69">
        <w:rPr>
          <w:rFonts w:ascii="Times New Roman" w:hAnsi="Times New Roman" w:cs="Times New Roman"/>
          <w:sz w:val="28"/>
          <w:szCs w:val="28"/>
        </w:rPr>
        <w:t xml:space="preserve">период действия ограничительных мер в связи с угрозой </w:t>
      </w:r>
      <w:proofErr w:type="spellStart"/>
      <w:r w:rsidR="009E7F6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9E7F69">
        <w:rPr>
          <w:rFonts w:ascii="Times New Roman" w:hAnsi="Times New Roman" w:cs="Times New Roman"/>
          <w:sz w:val="28"/>
          <w:szCs w:val="28"/>
        </w:rPr>
        <w:t xml:space="preserve"> многие из нас, к сожалению, оказались в уязвимом финансовом положении. Если Вы в этой ситуации ищете способ сократить свои расходы, не упускайте из виду возможность уменьшения налоговой нагрузки по имущественным налогам, например</w:t>
      </w:r>
      <w:r w:rsidR="003F667A">
        <w:rPr>
          <w:rFonts w:ascii="Times New Roman" w:hAnsi="Times New Roman" w:cs="Times New Roman"/>
          <w:sz w:val="28"/>
          <w:szCs w:val="28"/>
        </w:rPr>
        <w:t>,</w:t>
      </w:r>
      <w:r w:rsidR="009E7F69">
        <w:rPr>
          <w:rFonts w:ascii="Times New Roman" w:hAnsi="Times New Roman" w:cs="Times New Roman"/>
          <w:sz w:val="28"/>
          <w:szCs w:val="28"/>
        </w:rPr>
        <w:t xml:space="preserve"> по налогу на землю. </w:t>
      </w:r>
      <w:r w:rsidR="003F667A">
        <w:rPr>
          <w:rFonts w:ascii="Times New Roman" w:hAnsi="Times New Roman" w:cs="Times New Roman"/>
          <w:sz w:val="28"/>
          <w:szCs w:val="28"/>
        </w:rPr>
        <w:t>Одним из способов снижения налоговой нагрузки является отказ от неиспользуемого земельного участка.</w:t>
      </w:r>
    </w:p>
    <w:p w:rsidR="00EC6537" w:rsidRDefault="009E7F69" w:rsidP="00EC6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 нередки случаи, когда гражданин имеет в собственности земельный участок, ко</w:t>
      </w:r>
      <w:r>
        <w:rPr>
          <w:rFonts w:ascii="Times New Roman" w:hAnsi="Times New Roman" w:cs="Times New Roman"/>
          <w:sz w:val="28"/>
          <w:szCs w:val="28"/>
        </w:rPr>
        <w:t xml:space="preserve">торым фактически не пользуется 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>по разным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здоровья, 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 xml:space="preserve">неудобное 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>расположение участка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>, отсутствие инфраструктуры,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 xml:space="preserve"> низкое качество почвы и др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D27">
        <w:rPr>
          <w:rFonts w:ascii="Times New Roman" w:hAnsi="Times New Roman" w:cs="Times New Roman"/>
          <w:sz w:val="28"/>
          <w:szCs w:val="28"/>
        </w:rPr>
        <w:t xml:space="preserve">О таких земельных участках 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8513F8">
        <w:rPr>
          <w:rFonts w:ascii="Times New Roman" w:hAnsi="Times New Roman" w:cs="Times New Roman"/>
          <w:sz w:val="28"/>
          <w:szCs w:val="28"/>
        </w:rPr>
        <w:t>вспоминают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, </w:t>
      </w:r>
      <w:r w:rsidR="008513F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5F3AAE" w:rsidRPr="00982647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37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EC6537" w:rsidRPr="002F3D27">
        <w:rPr>
          <w:rFonts w:ascii="Times New Roman" w:hAnsi="Times New Roman" w:cs="Times New Roman"/>
          <w:sz w:val="28"/>
          <w:szCs w:val="28"/>
        </w:rPr>
        <w:t>налога.</w:t>
      </w:r>
    </w:p>
    <w:p w:rsidR="009E7F69" w:rsidRDefault="008513F8" w:rsidP="009E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</w:t>
      </w:r>
      <w:r w:rsidR="00EC6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537">
        <w:rPr>
          <w:rFonts w:ascii="Times New Roman" w:eastAsia="Times New Roman" w:hAnsi="Times New Roman" w:cs="Times New Roman"/>
          <w:sz w:val="28"/>
          <w:szCs w:val="28"/>
        </w:rPr>
        <w:t xml:space="preserve">продажа, дарение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 xml:space="preserve">и прочие варианты </w:t>
      </w:r>
      <w:r w:rsidR="005F3AAE" w:rsidRPr="00A15418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C6537"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eastAsia="Times New Roman" w:hAnsi="Times New Roman" w:cs="Times New Roman"/>
          <w:sz w:val="28"/>
          <w:szCs w:val="28"/>
        </w:rPr>
        <w:t>им владельцам являются невозможными или трудноосуществимыми. В</w:t>
      </w:r>
      <w:r w:rsidR="002F3D27">
        <w:rPr>
          <w:rFonts w:ascii="Times New Roman" w:eastAsia="Times New Roman" w:hAnsi="Times New Roman" w:cs="Times New Roman"/>
          <w:sz w:val="28"/>
          <w:szCs w:val="28"/>
        </w:rPr>
        <w:t xml:space="preserve">ыходом из ситуации может </w:t>
      </w:r>
      <w:r w:rsidR="00FD106C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E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 xml:space="preserve">отказ от </w:t>
      </w:r>
      <w:r w:rsidR="005F3AAE" w:rsidRPr="00A15418"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5F3AAE" w:rsidRPr="00A15418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F69" w:rsidRDefault="008513F8" w:rsidP="009E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и Кадастровая палата по Саратовской области, напоминают, что о</w:t>
      </w:r>
      <w:r w:rsidR="000B269B" w:rsidRPr="00315551">
        <w:rPr>
          <w:rFonts w:ascii="Times New Roman" w:hAnsi="Times New Roman" w:cs="Times New Roman"/>
          <w:sz w:val="28"/>
          <w:szCs w:val="28"/>
        </w:rPr>
        <w:t>тказ лица от пр</w:t>
      </w:r>
      <w:r w:rsidR="00D80BAD">
        <w:rPr>
          <w:rFonts w:ascii="Times New Roman" w:hAnsi="Times New Roman" w:cs="Times New Roman"/>
          <w:sz w:val="28"/>
          <w:szCs w:val="28"/>
        </w:rPr>
        <w:t xml:space="preserve">ава собственности на </w:t>
      </w:r>
      <w:r w:rsidR="00E029D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B269B" w:rsidRPr="00315551">
        <w:rPr>
          <w:rFonts w:ascii="Times New Roman" w:hAnsi="Times New Roman" w:cs="Times New Roman"/>
          <w:sz w:val="28"/>
          <w:szCs w:val="28"/>
        </w:rPr>
        <w:t>является одним из добровольных оснований прекращения права собственности</w:t>
      </w:r>
      <w:r w:rsidR="00FE4382">
        <w:rPr>
          <w:rFonts w:ascii="Times New Roman" w:hAnsi="Times New Roman" w:cs="Times New Roman"/>
          <w:sz w:val="28"/>
          <w:szCs w:val="28"/>
        </w:rPr>
        <w:t xml:space="preserve"> и в </w:t>
      </w:r>
      <w:r w:rsidR="001E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обязательном порядке </w:t>
      </w:r>
      <w:r w:rsidR="007032DB" w:rsidRPr="0031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 w:rsidR="007032D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D80BAD" w:rsidRPr="0031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7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032D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государственном реестре недвижимости (ЕГРН)</w:t>
      </w:r>
      <w:r w:rsidR="00FE43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3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собственности на земельный участок </w:t>
      </w:r>
      <w:r w:rsidR="00C4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прекращено </w:t>
      </w:r>
      <w:r w:rsidR="007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E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внесения в </w:t>
      </w:r>
      <w:r w:rsidR="001E5C8C" w:rsidRPr="00FE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</w:t>
      </w:r>
      <w:r w:rsidR="009E7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о прекращении такого права. </w:t>
      </w:r>
    </w:p>
    <w:p w:rsidR="008513F8" w:rsidRDefault="003C1709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Обратите внимание</w:t>
      </w:r>
      <w:r w:rsidR="00FE4382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что</w:t>
      </w:r>
      <w:r w:rsidR="009E7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C6537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тказаться </w:t>
      </w:r>
      <w:r w:rsidR="003F6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 только от права, которым В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 обладаете на </w:t>
      </w:r>
      <w:r w:rsidR="003F6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законных основаниях. Поэтому у В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ас на руках должен быть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>правоустанавливающий документ на земельный участок,</w:t>
      </w:r>
      <w:r w:rsidR="009E7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 xml:space="preserve">т.е. документ, на основании которого у </w:t>
      </w:r>
      <w:r w:rsidR="003F667A">
        <w:rPr>
          <w:rFonts w:ascii="Times New Roman" w:hAnsi="Times New Roman" w:cs="Times New Roman"/>
          <w:i/>
          <w:sz w:val="28"/>
          <w:szCs w:val="28"/>
        </w:rPr>
        <w:t>В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 xml:space="preserve">ас возникло право на </w:t>
      </w:r>
      <w:r w:rsidR="0037360A" w:rsidRPr="003C1709">
        <w:rPr>
          <w:rFonts w:ascii="Times New Roman" w:hAnsi="Times New Roman" w:cs="Times New Roman"/>
          <w:i/>
          <w:sz w:val="28"/>
          <w:szCs w:val="28"/>
        </w:rPr>
        <w:t xml:space="preserve">такой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 xml:space="preserve">участок (договор купли-продажи, дарения, решение органа власти, свидетельство о праве </w:t>
      </w:r>
      <w:r w:rsidR="0037360A" w:rsidRPr="003C1709">
        <w:rPr>
          <w:rFonts w:ascii="Times New Roman" w:hAnsi="Times New Roman" w:cs="Times New Roman"/>
          <w:i/>
          <w:sz w:val="28"/>
          <w:szCs w:val="28"/>
        </w:rPr>
        <w:t xml:space="preserve">на наследство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>ит.д.</w:t>
      </w:r>
      <w:r w:rsidR="00C8388E" w:rsidRPr="003C1709">
        <w:rPr>
          <w:rFonts w:ascii="Times New Roman" w:hAnsi="Times New Roman" w:cs="Times New Roman"/>
          <w:i/>
          <w:sz w:val="28"/>
          <w:szCs w:val="28"/>
        </w:rPr>
        <w:t>) либо</w:t>
      </w:r>
      <w:r w:rsidR="009E7F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388E" w:rsidRPr="003C1709">
        <w:rPr>
          <w:rFonts w:ascii="Times New Roman" w:hAnsi="Times New Roman" w:cs="Times New Roman"/>
          <w:i/>
          <w:sz w:val="28"/>
          <w:szCs w:val="28"/>
        </w:rPr>
        <w:t>правоподтверждающий</w:t>
      </w:r>
      <w:proofErr w:type="spellEnd"/>
      <w:r w:rsidR="00C8388E" w:rsidRPr="003C1709">
        <w:rPr>
          <w:rFonts w:ascii="Times New Roman" w:hAnsi="Times New Roman" w:cs="Times New Roman"/>
          <w:i/>
          <w:sz w:val="28"/>
          <w:szCs w:val="28"/>
        </w:rPr>
        <w:t xml:space="preserve"> документ (государственный акт на землю, свидетельство на право собственности на землю)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F66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1709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Pr="003C1709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Саратовской области Галина </w:t>
      </w:r>
      <w:proofErr w:type="spellStart"/>
      <w:r w:rsidRPr="003C1709">
        <w:rPr>
          <w:rFonts w:ascii="Times New Roman" w:hAnsi="Times New Roman" w:cs="Times New Roman"/>
          <w:b/>
          <w:sz w:val="28"/>
          <w:szCs w:val="28"/>
        </w:rPr>
        <w:t>Козьменко</w:t>
      </w:r>
      <w:proofErr w:type="spellEnd"/>
      <w:r w:rsidR="00110103" w:rsidRPr="003C1709">
        <w:rPr>
          <w:rFonts w:ascii="Times New Roman" w:hAnsi="Times New Roman" w:cs="Times New Roman"/>
          <w:sz w:val="28"/>
          <w:szCs w:val="28"/>
        </w:rPr>
        <w:t>.</w:t>
      </w:r>
    </w:p>
    <w:p w:rsidR="003F667A" w:rsidRDefault="008513F8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отказа от земельного участка Вам необходимо о</w:t>
      </w:r>
      <w:r w:rsidR="006950BD" w:rsidRPr="001865FC">
        <w:rPr>
          <w:rFonts w:ascii="Times New Roman" w:eastAsia="Times New Roman" w:hAnsi="Times New Roman" w:cs="Times New Roman"/>
          <w:sz w:val="28"/>
          <w:szCs w:val="28"/>
        </w:rPr>
        <w:t>братит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6950BD" w:rsidRPr="001865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6A11">
        <w:rPr>
          <w:rFonts w:ascii="Times New Roman" w:eastAsia="Times New Roman" w:hAnsi="Times New Roman" w:cs="Times New Roman"/>
          <w:sz w:val="28"/>
          <w:szCs w:val="28"/>
        </w:rPr>
        <w:t>осреестр</w:t>
      </w:r>
      <w:proofErr w:type="spellEnd"/>
      <w:r w:rsidR="006950BD" w:rsidRPr="001865FC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</w:t>
      </w:r>
      <w:r w:rsidR="006950BD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права собственности.</w:t>
      </w:r>
    </w:p>
    <w:p w:rsidR="003F667A" w:rsidRDefault="008513F8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67A">
        <w:rPr>
          <w:rFonts w:ascii="Times New Roman" w:hAnsi="Times New Roman" w:cs="Times New Roman"/>
          <w:sz w:val="28"/>
          <w:szCs w:val="28"/>
        </w:rPr>
        <w:t xml:space="preserve"> настоящее время - в</w:t>
      </w:r>
      <w:r>
        <w:rPr>
          <w:rFonts w:ascii="Times New Roman" w:hAnsi="Times New Roman" w:cs="Times New Roman"/>
          <w:sz w:val="28"/>
          <w:szCs w:val="28"/>
        </w:rPr>
        <w:t xml:space="preserve"> период самоизоляции </w:t>
      </w:r>
      <w:r w:rsidR="003F66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50BD" w:rsidRPr="008E4DD6">
        <w:rPr>
          <w:rFonts w:ascii="Times New Roman" w:hAnsi="Times New Roman" w:cs="Times New Roman"/>
          <w:sz w:val="28"/>
          <w:szCs w:val="28"/>
        </w:rPr>
        <w:t xml:space="preserve">аявление может быть подано </w:t>
      </w:r>
      <w:r w:rsidR="003F667A">
        <w:rPr>
          <w:rFonts w:ascii="Times New Roman" w:hAnsi="Times New Roman" w:cs="Times New Roman"/>
          <w:sz w:val="28"/>
          <w:szCs w:val="28"/>
        </w:rPr>
        <w:t>дистанционными способами:</w:t>
      </w:r>
    </w:p>
    <w:p w:rsidR="003F667A" w:rsidRPr="003F667A" w:rsidRDefault="00AE39C1" w:rsidP="003F66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7A">
        <w:rPr>
          <w:rFonts w:ascii="Times New Roman" w:hAnsi="Times New Roman" w:cs="Times New Roman"/>
          <w:sz w:val="28"/>
          <w:szCs w:val="28"/>
        </w:rPr>
        <w:t>с помощью</w:t>
      </w:r>
      <w:r w:rsidR="00A96A11" w:rsidRPr="003F667A">
        <w:rPr>
          <w:rFonts w:ascii="Times New Roman" w:hAnsi="Times New Roman" w:cs="Times New Roman"/>
          <w:sz w:val="28"/>
          <w:szCs w:val="28"/>
        </w:rPr>
        <w:t xml:space="preserve"> почтового отправления, </w:t>
      </w:r>
    </w:p>
    <w:p w:rsidR="008513F8" w:rsidRPr="003F667A" w:rsidRDefault="006950BD" w:rsidP="003F66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электронной форме через </w:t>
      </w:r>
      <w:r w:rsidR="00AE39C1"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</w:t>
      </w: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67A">
        <w:rPr>
          <w:rFonts w:ascii="Times New Roman" w:hAnsi="Times New Roman" w:cs="Times New Roman"/>
          <w:sz w:val="28"/>
          <w:szCs w:val="28"/>
        </w:rPr>
        <w:t>(</w:t>
      </w:r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http://www.gosuslugi.ru</w:t>
      </w:r>
      <w:r w:rsidRPr="003F667A">
        <w:rPr>
          <w:rFonts w:ascii="Times New Roman" w:hAnsi="Times New Roman" w:cs="Times New Roman"/>
          <w:sz w:val="28"/>
          <w:szCs w:val="28"/>
        </w:rPr>
        <w:t>)</w:t>
      </w: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официальн</w:t>
      </w:r>
      <w:r w:rsidR="00AE39C1"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</w:t>
      </w:r>
      <w:bookmarkStart w:id="0" w:name="_GoBack"/>
      <w:bookmarkEnd w:id="0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67A">
        <w:rPr>
          <w:rFonts w:ascii="Times New Roman" w:hAnsi="Times New Roman" w:cs="Times New Roman"/>
          <w:sz w:val="28"/>
          <w:szCs w:val="28"/>
        </w:rPr>
        <w:t>(</w:t>
      </w:r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http://www.</w:t>
      </w:r>
      <w:proofErr w:type="spellStart"/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rosreestr</w:t>
      </w:r>
      <w:proofErr w:type="spellEnd"/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proofErr w:type="spellStart"/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ru</w:t>
      </w:r>
      <w:proofErr w:type="spellEnd"/>
      <w:r w:rsidR="00A96A11" w:rsidRPr="003F667A">
        <w:rPr>
          <w:rFonts w:ascii="Times New Roman" w:hAnsi="Times New Roman" w:cs="Times New Roman"/>
          <w:sz w:val="28"/>
          <w:szCs w:val="28"/>
        </w:rPr>
        <w:t>)</w:t>
      </w:r>
      <w:r w:rsidR="008513F8" w:rsidRPr="003F667A">
        <w:rPr>
          <w:rFonts w:ascii="Times New Roman" w:hAnsi="Times New Roman" w:cs="Times New Roman"/>
          <w:sz w:val="28"/>
          <w:szCs w:val="28"/>
        </w:rPr>
        <w:t>.</w:t>
      </w:r>
    </w:p>
    <w:p w:rsidR="006950BD" w:rsidRPr="008E4DD6" w:rsidRDefault="008513F8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отмены действия ограничительных мер</w:t>
      </w:r>
      <w:r w:rsidR="003F667A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возобновится приём документов</w:t>
      </w:r>
      <w:r w:rsidR="003F667A">
        <w:rPr>
          <w:rFonts w:ascii="Times New Roman" w:hAnsi="Times New Roman" w:cs="Times New Roman"/>
          <w:sz w:val="28"/>
          <w:szCs w:val="28"/>
        </w:rPr>
        <w:t xml:space="preserve"> в </w:t>
      </w:r>
      <w:r w:rsidR="00A96A11" w:rsidRPr="008E4DD6">
        <w:rPr>
          <w:rFonts w:ascii="Times New Roman" w:hAnsi="Times New Roman" w:cs="Times New Roman"/>
          <w:sz w:val="28"/>
          <w:szCs w:val="28"/>
        </w:rPr>
        <w:t>МФЦ</w:t>
      </w:r>
      <w:r w:rsidR="003F667A">
        <w:rPr>
          <w:rFonts w:ascii="Times New Roman" w:hAnsi="Times New Roman" w:cs="Times New Roman"/>
          <w:sz w:val="28"/>
          <w:szCs w:val="28"/>
        </w:rPr>
        <w:t>, такое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67A">
        <w:rPr>
          <w:rFonts w:ascii="Times New Roman" w:hAnsi="Times New Roman" w:cs="Times New Roman"/>
          <w:sz w:val="28"/>
          <w:szCs w:val="28"/>
        </w:rPr>
        <w:t>может быть подано посредством личного обращения в любой офис «Мои документы».</w:t>
      </w:r>
    </w:p>
    <w:p w:rsidR="003F667A" w:rsidRDefault="00701E99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E99">
        <w:rPr>
          <w:i/>
          <w:sz w:val="28"/>
          <w:szCs w:val="28"/>
        </w:rPr>
        <w:t>«</w:t>
      </w:r>
      <w:r w:rsidR="008E4DD6" w:rsidRPr="00701E99">
        <w:rPr>
          <w:i/>
          <w:sz w:val="28"/>
          <w:szCs w:val="28"/>
        </w:rPr>
        <w:t>За государственную регистрацию прекращения прав в связи с отказом от права собственности государственная пошлина не уплачивается</w:t>
      </w:r>
      <w:r w:rsidRPr="00701E99">
        <w:rPr>
          <w:i/>
          <w:sz w:val="28"/>
          <w:szCs w:val="28"/>
        </w:rPr>
        <w:t>»</w:t>
      </w:r>
      <w:r w:rsidR="003F667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отмечает </w:t>
      </w:r>
      <w:r w:rsidRPr="00701E99">
        <w:rPr>
          <w:b/>
          <w:sz w:val="28"/>
          <w:szCs w:val="28"/>
        </w:rPr>
        <w:t xml:space="preserve">Галина </w:t>
      </w:r>
      <w:proofErr w:type="spellStart"/>
      <w:r w:rsidRPr="00701E99">
        <w:rPr>
          <w:b/>
          <w:sz w:val="28"/>
          <w:szCs w:val="28"/>
        </w:rPr>
        <w:t>Козьменко</w:t>
      </w:r>
      <w:proofErr w:type="spellEnd"/>
      <w:r w:rsidR="008E4DD6" w:rsidRPr="008E4DD6">
        <w:rPr>
          <w:sz w:val="28"/>
          <w:szCs w:val="28"/>
        </w:rPr>
        <w:t>.</w:t>
      </w:r>
    </w:p>
    <w:p w:rsidR="003F667A" w:rsidRDefault="003F667A" w:rsidP="003F66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Вам останется только д</w:t>
      </w:r>
      <w:r w:rsidR="00050A9C">
        <w:rPr>
          <w:sz w:val="28"/>
          <w:szCs w:val="28"/>
        </w:rPr>
        <w:t>ожд</w:t>
      </w:r>
      <w:r>
        <w:rPr>
          <w:sz w:val="28"/>
          <w:szCs w:val="28"/>
        </w:rPr>
        <w:t>аться</w:t>
      </w:r>
      <w:r w:rsidR="00050A9C">
        <w:rPr>
          <w:sz w:val="28"/>
          <w:szCs w:val="28"/>
        </w:rPr>
        <w:t xml:space="preserve"> уведомлени</w:t>
      </w:r>
      <w:r w:rsidR="006F603A">
        <w:rPr>
          <w:sz w:val="28"/>
          <w:szCs w:val="28"/>
        </w:rPr>
        <w:t>я</w:t>
      </w:r>
      <w:r w:rsidR="00050A9C">
        <w:rPr>
          <w:sz w:val="28"/>
          <w:szCs w:val="28"/>
        </w:rPr>
        <w:t xml:space="preserve"> из Росреестра о </w:t>
      </w:r>
      <w:r w:rsidR="00050A9C" w:rsidRPr="00EF7B58">
        <w:rPr>
          <w:color w:val="000000"/>
          <w:sz w:val="28"/>
          <w:szCs w:val="28"/>
          <w:shd w:val="clear" w:color="auto" w:fill="FFFFFF"/>
        </w:rPr>
        <w:t>государственной регистрации права собственности субъекта Российской Федерации или муниципального образования на земельный участок</w:t>
      </w:r>
      <w:r w:rsidR="00050A9C">
        <w:rPr>
          <w:color w:val="000000"/>
          <w:sz w:val="28"/>
          <w:szCs w:val="28"/>
          <w:shd w:val="clear" w:color="auto" w:fill="FFFFFF"/>
        </w:rPr>
        <w:t xml:space="preserve">, от </w:t>
      </w:r>
      <w:r w:rsidR="00701E99">
        <w:rPr>
          <w:color w:val="000000"/>
          <w:sz w:val="28"/>
          <w:szCs w:val="28"/>
          <w:shd w:val="clear" w:color="auto" w:fill="FFFFFF"/>
        </w:rPr>
        <w:t>котор</w:t>
      </w:r>
      <w:r>
        <w:rPr>
          <w:color w:val="000000"/>
          <w:sz w:val="28"/>
          <w:szCs w:val="28"/>
          <w:shd w:val="clear" w:color="auto" w:fill="FFFFFF"/>
        </w:rPr>
        <w:t>ого В</w:t>
      </w:r>
      <w:r w:rsidR="00050A9C">
        <w:rPr>
          <w:color w:val="000000"/>
          <w:sz w:val="28"/>
          <w:szCs w:val="28"/>
          <w:shd w:val="clear" w:color="auto" w:fill="FFFFFF"/>
        </w:rPr>
        <w:t>ы отказались.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F667A" w:rsidRDefault="003F667A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видите, п</w:t>
      </w:r>
      <w:r w:rsidR="00104D53" w:rsidRPr="004A43C9">
        <w:rPr>
          <w:sz w:val="28"/>
          <w:szCs w:val="28"/>
        </w:rPr>
        <w:t>роцедура отказа от земельных владений в целом достаточно проста</w:t>
      </w:r>
      <w:r>
        <w:rPr>
          <w:sz w:val="28"/>
          <w:szCs w:val="28"/>
        </w:rPr>
        <w:t>. Однако есть</w:t>
      </w:r>
      <w:r w:rsidR="007F3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нюансы, которые обязательно надо иметь в виду при принятии решения. </w:t>
      </w:r>
    </w:p>
    <w:p w:rsidR="003F667A" w:rsidRDefault="007F3842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A43C9" w:rsidRPr="007F3842">
        <w:rPr>
          <w:sz w:val="28"/>
          <w:szCs w:val="28"/>
        </w:rPr>
        <w:t xml:space="preserve">отказ </w:t>
      </w:r>
      <w:r w:rsidR="004A43C9" w:rsidRPr="004A43C9">
        <w:rPr>
          <w:sz w:val="28"/>
          <w:szCs w:val="28"/>
        </w:rPr>
        <w:t xml:space="preserve">от права собственности на земельный участок </w:t>
      </w:r>
      <w:r w:rsidR="004A43C9" w:rsidRPr="007F3842">
        <w:rPr>
          <w:sz w:val="28"/>
          <w:szCs w:val="28"/>
        </w:rPr>
        <w:t>невозможен</w:t>
      </w:r>
      <w:r w:rsidR="003F667A">
        <w:rPr>
          <w:sz w:val="28"/>
          <w:szCs w:val="28"/>
        </w:rPr>
        <w:t xml:space="preserve"> </w:t>
      </w:r>
      <w:r w:rsidR="004A43C9" w:rsidRPr="004A43C9">
        <w:rPr>
          <w:sz w:val="28"/>
          <w:szCs w:val="28"/>
        </w:rPr>
        <w:t xml:space="preserve">в том случае, если на </w:t>
      </w:r>
      <w:r w:rsidR="003F667A">
        <w:rPr>
          <w:sz w:val="28"/>
          <w:szCs w:val="28"/>
        </w:rPr>
        <w:t>нём</w:t>
      </w:r>
      <w:r w:rsidR="004A43C9" w:rsidRPr="004A43C9">
        <w:rPr>
          <w:sz w:val="28"/>
          <w:szCs w:val="28"/>
        </w:rPr>
        <w:t xml:space="preserve"> расположены принадлежащие </w:t>
      </w:r>
      <w:r w:rsidR="00701E99">
        <w:rPr>
          <w:sz w:val="28"/>
          <w:szCs w:val="28"/>
        </w:rPr>
        <w:t>в</w:t>
      </w:r>
      <w:r w:rsidR="004A43C9" w:rsidRPr="004A43C9">
        <w:rPr>
          <w:sz w:val="28"/>
          <w:szCs w:val="28"/>
        </w:rPr>
        <w:t xml:space="preserve">ам </w:t>
      </w:r>
      <w:r w:rsidR="004A43C9">
        <w:rPr>
          <w:sz w:val="28"/>
          <w:szCs w:val="28"/>
        </w:rPr>
        <w:t>постройки (</w:t>
      </w:r>
      <w:r w:rsidR="004A43C9" w:rsidRPr="004A43C9">
        <w:rPr>
          <w:sz w:val="28"/>
          <w:szCs w:val="28"/>
        </w:rPr>
        <w:t xml:space="preserve">дом, гараж, баня, иные </w:t>
      </w:r>
      <w:r>
        <w:rPr>
          <w:sz w:val="28"/>
          <w:szCs w:val="28"/>
        </w:rPr>
        <w:t>строения</w:t>
      </w:r>
      <w:r w:rsidR="004A43C9">
        <w:rPr>
          <w:sz w:val="28"/>
          <w:szCs w:val="28"/>
        </w:rPr>
        <w:t>)</w:t>
      </w:r>
      <w:r w:rsidR="004A43C9" w:rsidRPr="004A43C9">
        <w:rPr>
          <w:sz w:val="28"/>
          <w:szCs w:val="28"/>
        </w:rPr>
        <w:t xml:space="preserve">, поскольку в силу норм действующего законодательства за собственником построек на земельном участке сохраняется право пользования землей. </w:t>
      </w:r>
      <w:r w:rsidR="00104D53" w:rsidRPr="004A43C9">
        <w:rPr>
          <w:sz w:val="28"/>
          <w:szCs w:val="28"/>
        </w:rPr>
        <w:t>Иными словами,</w:t>
      </w:r>
      <w:r w:rsidR="003F667A">
        <w:rPr>
          <w:sz w:val="28"/>
          <w:szCs w:val="28"/>
        </w:rPr>
        <w:t xml:space="preserve"> </w:t>
      </w:r>
      <w:r w:rsidR="00104D53" w:rsidRPr="004A43C9">
        <w:rPr>
          <w:sz w:val="28"/>
          <w:szCs w:val="28"/>
        </w:rPr>
        <w:t xml:space="preserve">если </w:t>
      </w:r>
      <w:r w:rsidR="003F667A">
        <w:rPr>
          <w:sz w:val="28"/>
          <w:szCs w:val="28"/>
        </w:rPr>
        <w:t>В</w:t>
      </w:r>
      <w:r w:rsidR="00CD4245">
        <w:rPr>
          <w:sz w:val="28"/>
          <w:szCs w:val="28"/>
        </w:rPr>
        <w:t>ы планируете отказаться от земельн</w:t>
      </w:r>
      <w:r w:rsidR="003F667A">
        <w:rPr>
          <w:sz w:val="28"/>
          <w:szCs w:val="28"/>
        </w:rPr>
        <w:t>ого</w:t>
      </w:r>
      <w:r w:rsidR="00CD4245">
        <w:rPr>
          <w:sz w:val="28"/>
          <w:szCs w:val="28"/>
        </w:rPr>
        <w:t xml:space="preserve"> участк</w:t>
      </w:r>
      <w:r w:rsidR="003F667A">
        <w:rPr>
          <w:sz w:val="28"/>
          <w:szCs w:val="28"/>
        </w:rPr>
        <w:t>а</w:t>
      </w:r>
      <w:r w:rsidR="00CD4245">
        <w:rPr>
          <w:sz w:val="28"/>
          <w:szCs w:val="28"/>
        </w:rPr>
        <w:t xml:space="preserve">, </w:t>
      </w:r>
      <w:r w:rsidR="00104D53" w:rsidRPr="004A43C9">
        <w:rPr>
          <w:sz w:val="28"/>
          <w:szCs w:val="28"/>
        </w:rPr>
        <w:t xml:space="preserve">на </w:t>
      </w:r>
      <w:r w:rsidR="003F667A">
        <w:rPr>
          <w:sz w:val="28"/>
          <w:szCs w:val="28"/>
        </w:rPr>
        <w:t>котором</w:t>
      </w:r>
      <w:r w:rsidR="00104D53" w:rsidRPr="004A43C9">
        <w:rPr>
          <w:sz w:val="28"/>
          <w:szCs w:val="28"/>
        </w:rPr>
        <w:t xml:space="preserve"> имеются </w:t>
      </w:r>
      <w:r w:rsidR="00CD4245">
        <w:rPr>
          <w:sz w:val="28"/>
          <w:szCs w:val="28"/>
        </w:rPr>
        <w:t>принадлежащие Вам постройки</w:t>
      </w:r>
      <w:r w:rsidR="00104D53" w:rsidRPr="004A43C9">
        <w:rPr>
          <w:sz w:val="28"/>
          <w:szCs w:val="28"/>
        </w:rPr>
        <w:t xml:space="preserve">, </w:t>
      </w:r>
      <w:r w:rsidR="003F667A">
        <w:rPr>
          <w:sz w:val="28"/>
          <w:szCs w:val="28"/>
        </w:rPr>
        <w:t xml:space="preserve">то придется отказываться и от них. </w:t>
      </w:r>
      <w:r w:rsidR="00104D53" w:rsidRPr="004A43C9">
        <w:rPr>
          <w:sz w:val="28"/>
          <w:szCs w:val="28"/>
        </w:rPr>
        <w:t xml:space="preserve">Избавиться от земли, сохранив при этом право собственности на </w:t>
      </w:r>
      <w:r w:rsidR="004A43C9">
        <w:rPr>
          <w:sz w:val="28"/>
          <w:szCs w:val="28"/>
        </w:rPr>
        <w:t>постройки</w:t>
      </w:r>
      <w:r w:rsidR="00104D53" w:rsidRPr="004A43C9">
        <w:rPr>
          <w:sz w:val="28"/>
          <w:szCs w:val="28"/>
        </w:rPr>
        <w:t xml:space="preserve">, не получится. </w:t>
      </w:r>
    </w:p>
    <w:p w:rsidR="00E23C0E" w:rsidRPr="003F667A" w:rsidRDefault="00701E99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E99">
        <w:rPr>
          <w:b/>
          <w:color w:val="000000"/>
          <w:sz w:val="28"/>
          <w:szCs w:val="28"/>
        </w:rPr>
        <w:t>Эксперт</w:t>
      </w:r>
      <w:r>
        <w:rPr>
          <w:color w:val="000000"/>
          <w:sz w:val="28"/>
          <w:szCs w:val="28"/>
        </w:rPr>
        <w:t xml:space="preserve"> предупреждает:</w:t>
      </w:r>
      <w:r w:rsidR="004D6E99">
        <w:rPr>
          <w:color w:val="000000"/>
          <w:sz w:val="28"/>
          <w:szCs w:val="28"/>
        </w:rPr>
        <w:t xml:space="preserve"> </w:t>
      </w:r>
      <w:r w:rsidRPr="00701E99">
        <w:rPr>
          <w:i/>
          <w:color w:val="000000"/>
          <w:sz w:val="28"/>
          <w:szCs w:val="28"/>
        </w:rPr>
        <w:t>«</w:t>
      </w:r>
      <w:r w:rsidR="000336AF" w:rsidRPr="00701E99">
        <w:rPr>
          <w:i/>
          <w:color w:val="000000"/>
          <w:sz w:val="28"/>
          <w:szCs w:val="28"/>
        </w:rPr>
        <w:t>Решение об отказе от права собственности должно быть обдуманным.</w:t>
      </w:r>
      <w:r w:rsidR="003F667A">
        <w:rPr>
          <w:i/>
          <w:color w:val="000000"/>
          <w:sz w:val="28"/>
          <w:szCs w:val="28"/>
        </w:rPr>
        <w:t xml:space="preserve"> </w:t>
      </w:r>
      <w:r w:rsidR="000336AF" w:rsidRPr="00701E99">
        <w:rPr>
          <w:i/>
          <w:color w:val="000000"/>
          <w:sz w:val="28"/>
          <w:szCs w:val="28"/>
        </w:rPr>
        <w:t>Е</w:t>
      </w:r>
      <w:r w:rsidR="00E23C0E" w:rsidRPr="00701E99">
        <w:rPr>
          <w:i/>
          <w:color w:val="000000"/>
          <w:sz w:val="28"/>
          <w:szCs w:val="28"/>
        </w:rPr>
        <w:t xml:space="preserve">сли после регистрации в </w:t>
      </w:r>
      <w:proofErr w:type="spellStart"/>
      <w:r w:rsidR="00E23C0E" w:rsidRPr="00701E99">
        <w:rPr>
          <w:i/>
          <w:color w:val="000000"/>
          <w:sz w:val="28"/>
          <w:szCs w:val="28"/>
        </w:rPr>
        <w:t>Росреестре</w:t>
      </w:r>
      <w:proofErr w:type="spellEnd"/>
      <w:r w:rsidR="00E23C0E" w:rsidRPr="00701E99">
        <w:rPr>
          <w:i/>
          <w:color w:val="000000"/>
          <w:sz w:val="28"/>
          <w:szCs w:val="28"/>
        </w:rPr>
        <w:t xml:space="preserve"> прекращения права на земел</w:t>
      </w:r>
      <w:r w:rsidRPr="00701E99">
        <w:rPr>
          <w:i/>
          <w:color w:val="000000"/>
          <w:sz w:val="28"/>
          <w:szCs w:val="28"/>
        </w:rPr>
        <w:t xml:space="preserve">ьный участок в связи с отказом </w:t>
      </w:r>
      <w:r w:rsidR="003F667A">
        <w:rPr>
          <w:i/>
          <w:color w:val="000000"/>
          <w:sz w:val="28"/>
          <w:szCs w:val="28"/>
        </w:rPr>
        <w:t>В</w:t>
      </w:r>
      <w:r w:rsidR="00E23C0E" w:rsidRPr="00701E99">
        <w:rPr>
          <w:i/>
          <w:color w:val="000000"/>
          <w:sz w:val="28"/>
          <w:szCs w:val="28"/>
        </w:rPr>
        <w:t>ы передумаете и захотите вернуть «отказной» участок, то сделать это будет невозможно. Для приобретения права собственности на такой земельный участок Вам необходимо будет обратиться в орган власти в порядке, установленном законодательством Российской Федерации, за выкупом</w:t>
      </w:r>
      <w:r>
        <w:rPr>
          <w:i/>
          <w:color w:val="000000"/>
          <w:sz w:val="28"/>
          <w:szCs w:val="28"/>
        </w:rPr>
        <w:t>»</w:t>
      </w:r>
      <w:r w:rsidR="00E23C0E" w:rsidRPr="001221F9">
        <w:rPr>
          <w:color w:val="000000"/>
          <w:sz w:val="28"/>
          <w:szCs w:val="28"/>
        </w:rPr>
        <w:t>.</w:t>
      </w:r>
    </w:p>
    <w:p w:rsidR="00626A5A" w:rsidRPr="00E23C0E" w:rsidRDefault="00626A5A" w:rsidP="00E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A5A" w:rsidRPr="00E23C0E" w:rsidSect="00C25F34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7C" w:rsidRDefault="00A9027C" w:rsidP="00C25F34">
      <w:pPr>
        <w:spacing w:after="0" w:line="240" w:lineRule="auto"/>
      </w:pPr>
      <w:r>
        <w:separator/>
      </w:r>
    </w:p>
  </w:endnote>
  <w:endnote w:type="continuationSeparator" w:id="1">
    <w:p w:rsidR="00A9027C" w:rsidRDefault="00A9027C" w:rsidP="00C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7C" w:rsidRDefault="00A9027C" w:rsidP="00C25F34">
      <w:pPr>
        <w:spacing w:after="0" w:line="240" w:lineRule="auto"/>
      </w:pPr>
      <w:r>
        <w:separator/>
      </w:r>
    </w:p>
  </w:footnote>
  <w:footnote w:type="continuationSeparator" w:id="1">
    <w:p w:rsidR="00A9027C" w:rsidRDefault="00A9027C" w:rsidP="00C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0541"/>
    </w:sdtPr>
    <w:sdtContent>
      <w:p w:rsidR="00F9558C" w:rsidRDefault="009B0C88">
        <w:pPr>
          <w:pStyle w:val="a6"/>
          <w:jc w:val="center"/>
        </w:pPr>
        <w:r>
          <w:fldChar w:fldCharType="begin"/>
        </w:r>
        <w:r w:rsidR="008E55F4">
          <w:instrText xml:space="preserve"> PAGE   \* MERGEFORMAT </w:instrText>
        </w:r>
        <w:r>
          <w:fldChar w:fldCharType="separate"/>
        </w:r>
        <w:r w:rsidR="00C30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58C" w:rsidRDefault="00F955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3A8"/>
    <w:multiLevelType w:val="hybridMultilevel"/>
    <w:tmpl w:val="AA72718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197A0323"/>
    <w:multiLevelType w:val="hybridMultilevel"/>
    <w:tmpl w:val="4D14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FBB"/>
    <w:multiLevelType w:val="hybridMultilevel"/>
    <w:tmpl w:val="3C3C1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237F1"/>
    <w:multiLevelType w:val="hybridMultilevel"/>
    <w:tmpl w:val="F1CE0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FAE"/>
    <w:multiLevelType w:val="hybridMultilevel"/>
    <w:tmpl w:val="7E5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3EA"/>
    <w:multiLevelType w:val="hybridMultilevel"/>
    <w:tmpl w:val="7E5AD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E87265"/>
    <w:multiLevelType w:val="hybridMultilevel"/>
    <w:tmpl w:val="175C9CC0"/>
    <w:lvl w:ilvl="0" w:tplc="20BE7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E20DA0"/>
    <w:rsid w:val="00030BD4"/>
    <w:rsid w:val="000336AF"/>
    <w:rsid w:val="00050A9C"/>
    <w:rsid w:val="00067EEE"/>
    <w:rsid w:val="00073AA8"/>
    <w:rsid w:val="0009145A"/>
    <w:rsid w:val="000B2088"/>
    <w:rsid w:val="000B269B"/>
    <w:rsid w:val="000E1891"/>
    <w:rsid w:val="000F43AE"/>
    <w:rsid w:val="00104D53"/>
    <w:rsid w:val="00105511"/>
    <w:rsid w:val="00110103"/>
    <w:rsid w:val="001221F9"/>
    <w:rsid w:val="00162A1E"/>
    <w:rsid w:val="001865FC"/>
    <w:rsid w:val="00197B94"/>
    <w:rsid w:val="001C6DCE"/>
    <w:rsid w:val="001E1741"/>
    <w:rsid w:val="001E5C8C"/>
    <w:rsid w:val="00215154"/>
    <w:rsid w:val="00217AF4"/>
    <w:rsid w:val="00220974"/>
    <w:rsid w:val="00273E7D"/>
    <w:rsid w:val="002B1FFE"/>
    <w:rsid w:val="002C40E1"/>
    <w:rsid w:val="002D6146"/>
    <w:rsid w:val="002D6467"/>
    <w:rsid w:val="002F3D27"/>
    <w:rsid w:val="003044C9"/>
    <w:rsid w:val="00307907"/>
    <w:rsid w:val="00313806"/>
    <w:rsid w:val="00315551"/>
    <w:rsid w:val="003407F0"/>
    <w:rsid w:val="003435AB"/>
    <w:rsid w:val="00346016"/>
    <w:rsid w:val="00350220"/>
    <w:rsid w:val="00357ADB"/>
    <w:rsid w:val="0037360A"/>
    <w:rsid w:val="00394983"/>
    <w:rsid w:val="003C1709"/>
    <w:rsid w:val="003F667A"/>
    <w:rsid w:val="00420FB5"/>
    <w:rsid w:val="004508E0"/>
    <w:rsid w:val="00467E77"/>
    <w:rsid w:val="00481AD3"/>
    <w:rsid w:val="004A1E3F"/>
    <w:rsid w:val="004A2328"/>
    <w:rsid w:val="004A43C9"/>
    <w:rsid w:val="004C0356"/>
    <w:rsid w:val="004C29F8"/>
    <w:rsid w:val="004D6E99"/>
    <w:rsid w:val="005063FA"/>
    <w:rsid w:val="00523AE5"/>
    <w:rsid w:val="00597757"/>
    <w:rsid w:val="005C0170"/>
    <w:rsid w:val="005C24F8"/>
    <w:rsid w:val="005F3AAE"/>
    <w:rsid w:val="00626A5A"/>
    <w:rsid w:val="00692CB4"/>
    <w:rsid w:val="00693E31"/>
    <w:rsid w:val="006950BD"/>
    <w:rsid w:val="0069636C"/>
    <w:rsid w:val="006B1F7F"/>
    <w:rsid w:val="006B64C3"/>
    <w:rsid w:val="006C03CB"/>
    <w:rsid w:val="006F5681"/>
    <w:rsid w:val="006F603A"/>
    <w:rsid w:val="00701E99"/>
    <w:rsid w:val="007032DB"/>
    <w:rsid w:val="00720B35"/>
    <w:rsid w:val="00755126"/>
    <w:rsid w:val="007726F0"/>
    <w:rsid w:val="00773691"/>
    <w:rsid w:val="007B6A07"/>
    <w:rsid w:val="007B72B6"/>
    <w:rsid w:val="007D0BA6"/>
    <w:rsid w:val="007D0C7C"/>
    <w:rsid w:val="007D2CCE"/>
    <w:rsid w:val="007F27B2"/>
    <w:rsid w:val="007F3842"/>
    <w:rsid w:val="00822DB0"/>
    <w:rsid w:val="00830D00"/>
    <w:rsid w:val="0084639C"/>
    <w:rsid w:val="008513F8"/>
    <w:rsid w:val="00862684"/>
    <w:rsid w:val="00884709"/>
    <w:rsid w:val="008A61C1"/>
    <w:rsid w:val="008E0C12"/>
    <w:rsid w:val="008E1F03"/>
    <w:rsid w:val="008E4DD6"/>
    <w:rsid w:val="008E55F4"/>
    <w:rsid w:val="008F1753"/>
    <w:rsid w:val="00917582"/>
    <w:rsid w:val="00917C44"/>
    <w:rsid w:val="009436BB"/>
    <w:rsid w:val="00964D72"/>
    <w:rsid w:val="00977C9F"/>
    <w:rsid w:val="00982647"/>
    <w:rsid w:val="00986258"/>
    <w:rsid w:val="0099448B"/>
    <w:rsid w:val="009A52B4"/>
    <w:rsid w:val="009B0C88"/>
    <w:rsid w:val="009B159B"/>
    <w:rsid w:val="009B479F"/>
    <w:rsid w:val="009E7F69"/>
    <w:rsid w:val="009F4EB7"/>
    <w:rsid w:val="00A15418"/>
    <w:rsid w:val="00A21892"/>
    <w:rsid w:val="00A44A99"/>
    <w:rsid w:val="00A776BD"/>
    <w:rsid w:val="00A80626"/>
    <w:rsid w:val="00A9027C"/>
    <w:rsid w:val="00A96A11"/>
    <w:rsid w:val="00AB57B2"/>
    <w:rsid w:val="00AD5E15"/>
    <w:rsid w:val="00AE2001"/>
    <w:rsid w:val="00AE39C1"/>
    <w:rsid w:val="00B07237"/>
    <w:rsid w:val="00B12C7D"/>
    <w:rsid w:val="00B408DB"/>
    <w:rsid w:val="00BA2949"/>
    <w:rsid w:val="00BC152A"/>
    <w:rsid w:val="00BC5A15"/>
    <w:rsid w:val="00C25F34"/>
    <w:rsid w:val="00C30E04"/>
    <w:rsid w:val="00C33496"/>
    <w:rsid w:val="00C423C2"/>
    <w:rsid w:val="00C45BE1"/>
    <w:rsid w:val="00C62740"/>
    <w:rsid w:val="00C8388E"/>
    <w:rsid w:val="00CA1F7B"/>
    <w:rsid w:val="00CB03DF"/>
    <w:rsid w:val="00CB4965"/>
    <w:rsid w:val="00CC412D"/>
    <w:rsid w:val="00CC446B"/>
    <w:rsid w:val="00CD4245"/>
    <w:rsid w:val="00D11B4C"/>
    <w:rsid w:val="00D151B3"/>
    <w:rsid w:val="00D33090"/>
    <w:rsid w:val="00D36207"/>
    <w:rsid w:val="00D80BAD"/>
    <w:rsid w:val="00DA283F"/>
    <w:rsid w:val="00DB6FA2"/>
    <w:rsid w:val="00E029D0"/>
    <w:rsid w:val="00E20DA0"/>
    <w:rsid w:val="00E23C0E"/>
    <w:rsid w:val="00E27985"/>
    <w:rsid w:val="00E30122"/>
    <w:rsid w:val="00E74EFD"/>
    <w:rsid w:val="00E83696"/>
    <w:rsid w:val="00EB55BE"/>
    <w:rsid w:val="00EC6537"/>
    <w:rsid w:val="00EF008A"/>
    <w:rsid w:val="00EF7B58"/>
    <w:rsid w:val="00F34716"/>
    <w:rsid w:val="00F715C3"/>
    <w:rsid w:val="00F82C7E"/>
    <w:rsid w:val="00F86474"/>
    <w:rsid w:val="00F90A78"/>
    <w:rsid w:val="00F94714"/>
    <w:rsid w:val="00F9558C"/>
    <w:rsid w:val="00FB2BD0"/>
    <w:rsid w:val="00FB412A"/>
    <w:rsid w:val="00FC0A89"/>
    <w:rsid w:val="00FD106C"/>
    <w:rsid w:val="00FE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17C44"/>
  </w:style>
  <w:style w:type="character" w:styleId="a5">
    <w:name w:val="Hyperlink"/>
    <w:basedOn w:val="a0"/>
    <w:uiPriority w:val="99"/>
    <w:semiHidden/>
    <w:unhideWhenUsed/>
    <w:rsid w:val="00917C44"/>
    <w:rPr>
      <w:color w:val="0000FF"/>
      <w:u w:val="single"/>
    </w:rPr>
  </w:style>
  <w:style w:type="character" w:customStyle="1" w:styleId="nobr">
    <w:name w:val="nobr"/>
    <w:basedOn w:val="a0"/>
    <w:rsid w:val="00917C44"/>
  </w:style>
  <w:style w:type="paragraph" w:styleId="a6">
    <w:name w:val="header"/>
    <w:basedOn w:val="a"/>
    <w:link w:val="a7"/>
    <w:uiPriority w:val="99"/>
    <w:unhideWhenUsed/>
    <w:rsid w:val="00C2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F34"/>
  </w:style>
  <w:style w:type="paragraph" w:styleId="a8">
    <w:name w:val="footer"/>
    <w:basedOn w:val="a"/>
    <w:link w:val="a9"/>
    <w:uiPriority w:val="99"/>
    <w:semiHidden/>
    <w:unhideWhenUsed/>
    <w:rsid w:val="00C2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F34"/>
  </w:style>
  <w:style w:type="paragraph" w:styleId="aa">
    <w:name w:val="endnote text"/>
    <w:basedOn w:val="a"/>
    <w:link w:val="ab"/>
    <w:uiPriority w:val="99"/>
    <w:unhideWhenUsed/>
    <w:rsid w:val="001E5C8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1E5C8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5C8C"/>
    <w:rPr>
      <w:vertAlign w:val="superscript"/>
    </w:rPr>
  </w:style>
  <w:style w:type="paragraph" w:customStyle="1" w:styleId="consplusnormal">
    <w:name w:val="consplusnormal"/>
    <w:basedOn w:val="a"/>
    <w:rsid w:val="00F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77C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C044-BB13-4DF3-B486-C957C31A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u0974</cp:lastModifiedBy>
  <cp:revision>2</cp:revision>
  <dcterms:created xsi:type="dcterms:W3CDTF">2020-05-15T08:44:00Z</dcterms:created>
  <dcterms:modified xsi:type="dcterms:W3CDTF">2020-05-15T08:44:00Z</dcterms:modified>
</cp:coreProperties>
</file>