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64947" w14:textId="1D152807" w:rsidR="005C3E36" w:rsidRDefault="005C3E36" w:rsidP="005C3E36">
      <w:pPr>
        <w:pStyle w:val="a3"/>
      </w:pPr>
      <w:r>
        <w:rPr>
          <w:noProof/>
        </w:rPr>
        <w:drawing>
          <wp:inline distT="0" distB="0" distL="0" distR="0" wp14:anchorId="2A0192B7" wp14:editId="238E1700">
            <wp:extent cx="2857500" cy="1905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7D6A25" w14:textId="661AA920" w:rsidR="005C3E36" w:rsidRDefault="005C3E36" w:rsidP="005C3E36">
      <w:pPr>
        <w:pStyle w:val="a3"/>
      </w:pPr>
      <w:bookmarkStart w:id="0" w:name="_GoBack"/>
      <w:bookmarkEnd w:id="0"/>
    </w:p>
    <w:p w14:paraId="7B5DCAF4" w14:textId="77777777" w:rsidR="005C3E36" w:rsidRDefault="005C3E36" w:rsidP="005C3E36">
      <w:pPr>
        <w:pStyle w:val="a3"/>
      </w:pPr>
      <w:r>
        <w:t xml:space="preserve">Решением Совета директоров АО «Корпорация МСП» от 8 февраля 2017 года действие Программы 6,5 теперь распространяется на индивидуальных предпринимателей. </w:t>
      </w:r>
      <w:proofErr w:type="gramStart"/>
      <w:r>
        <w:t>Кроме того</w:t>
      </w:r>
      <w:proofErr w:type="gramEnd"/>
      <w:r>
        <w:t xml:space="preserve"> снижен минимальный порог кредитования с 10 млн. рублей до 5 млн. рублей (решение Совета директоров АО «Корпорация МСП» от 23 марта 2017 года). Подробная информация об уполномоченных банках, приоритетных отраслях, условиях и требованиях, порядке взаимодействия размещена на сайте Корпорации http://corpmsp.ru/bankam/programma </w:t>
      </w:r>
      <w:proofErr w:type="spellStart"/>
      <w:r>
        <w:t>stimulir</w:t>
      </w:r>
      <w:proofErr w:type="spellEnd"/>
      <w:r>
        <w:t>/.</w:t>
      </w:r>
    </w:p>
    <w:p w14:paraId="6C3600AB" w14:textId="77777777" w:rsidR="002D2BE9" w:rsidRDefault="002D2BE9"/>
    <w:sectPr w:rsidR="002D2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7FC"/>
    <w:rsid w:val="002D2BE9"/>
    <w:rsid w:val="004B0594"/>
    <w:rsid w:val="005C3E36"/>
    <w:rsid w:val="00C307FC"/>
    <w:rsid w:val="00CB5ABB"/>
    <w:rsid w:val="00D94E50"/>
    <w:rsid w:val="00F9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D63E4"/>
  <w15:chartTrackingRefBased/>
  <w15:docId w15:val="{3E0B8E3F-17BB-42AA-9A73-DB886BAA8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3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87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2020-01-14T11:08:00Z</dcterms:created>
  <dcterms:modified xsi:type="dcterms:W3CDTF">2020-01-14T11:08:00Z</dcterms:modified>
</cp:coreProperties>
</file>