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A9" w:rsidRPr="00876EA9" w:rsidRDefault="00876EA9" w:rsidP="00876EA9">
      <w:pPr>
        <w:pStyle w:val="a3"/>
        <w:jc w:val="center"/>
        <w:rPr>
          <w:rStyle w:val="FontStyle19"/>
          <w:b/>
        </w:rPr>
      </w:pPr>
      <w:r w:rsidRPr="00876EA9">
        <w:rPr>
          <w:rStyle w:val="FontStyle19"/>
          <w:b/>
        </w:rPr>
        <w:t>К сведению</w:t>
      </w:r>
    </w:p>
    <w:p w:rsidR="0043678D" w:rsidRDefault="00876EA9" w:rsidP="0043678D">
      <w:pPr>
        <w:pStyle w:val="a3"/>
        <w:jc w:val="both"/>
        <w:rPr>
          <w:rStyle w:val="FontStyle19"/>
        </w:rPr>
      </w:pPr>
      <w:r>
        <w:rPr>
          <w:rStyle w:val="FontStyle19"/>
        </w:rPr>
        <w:t>руководителей малых предприятий и индивидуальных предпринимателей муниципального района. О необходимости предоставления информации (отчетности) в территориальный орган Росстата.</w:t>
      </w:r>
    </w:p>
    <w:p w:rsidR="000C314F" w:rsidRDefault="000C314F" w:rsidP="0043678D">
      <w:pPr>
        <w:pStyle w:val="a3"/>
        <w:ind w:firstLine="708"/>
        <w:jc w:val="both"/>
        <w:rPr>
          <w:rStyle w:val="FontStyle19"/>
        </w:rPr>
      </w:pPr>
      <w:r>
        <w:rPr>
          <w:rStyle w:val="FontStyle19"/>
        </w:rPr>
        <w:t>Посланием Президента Российской Федерации Федеральному Собранию Российской Федерации от 20.02,2019 г. поставлен ряд задач, направленных на развитие внутреннего социального и экономического развития государства.</w:t>
      </w:r>
    </w:p>
    <w:p w:rsidR="000C314F" w:rsidRDefault="000C314F" w:rsidP="005B6A46">
      <w:pPr>
        <w:pStyle w:val="Style11"/>
        <w:widowControl/>
        <w:spacing w:line="288" w:lineRule="exact"/>
        <w:ind w:firstLine="708"/>
        <w:rPr>
          <w:rStyle w:val="FontStyle19"/>
        </w:rPr>
      </w:pPr>
      <w:r>
        <w:rPr>
          <w:rStyle w:val="FontStyle19"/>
        </w:rPr>
        <w:t xml:space="preserve">Одним из приоритетных направлений обозначен рост объема инвестиций на 6-7 процентов по всем субъектам Российской Федерации. Достижение такого уровня </w:t>
      </w:r>
      <w:proofErr w:type="gramStart"/>
      <w:r>
        <w:rPr>
          <w:rStyle w:val="FontStyle19"/>
        </w:rPr>
        <w:t>возможно</w:t>
      </w:r>
      <w:proofErr w:type="gramEnd"/>
      <w:r>
        <w:rPr>
          <w:rStyle w:val="FontStyle19"/>
        </w:rPr>
        <w:t xml:space="preserve"> в том числе посредством увеличения инвестиций в основной капитал в объеме не менее 27 процентов их доли в валовом региональном продукте с учетом инвестиций субъектов малого и среднего предпринимательства (далее - субъектами МСП).</w:t>
      </w:r>
    </w:p>
    <w:p w:rsidR="000C314F" w:rsidRDefault="000C314F" w:rsidP="005B6A46">
      <w:pPr>
        <w:pStyle w:val="a3"/>
        <w:jc w:val="both"/>
        <w:rPr>
          <w:rStyle w:val="FontStyle19"/>
        </w:rPr>
      </w:pPr>
      <w:r>
        <w:rPr>
          <w:rStyle w:val="FontStyle19"/>
        </w:rPr>
        <w:t xml:space="preserve">Органами Федеральной службы государственной статистики (далее </w:t>
      </w:r>
      <w:proofErr w:type="gramStart"/>
      <w:r>
        <w:rPr>
          <w:rStyle w:val="FontStyle19"/>
        </w:rPr>
        <w:t>-Р</w:t>
      </w:r>
      <w:proofErr w:type="gramEnd"/>
      <w:r>
        <w:rPr>
          <w:rStyle w:val="FontStyle19"/>
        </w:rPr>
        <w:t>осстатом) и территориальными органами Федеральной службы государственной статистики (далее - территориальными органами Росстата) в соответствии с Федеральным законом № 209-ФЗ от 24,07.2007 г. «О развитии малого и среднего предпринимательства в Российской Федерации» за субъектами МСП ведутся федеральные сплошные и выборочные статистические наблюдения.</w:t>
      </w:r>
    </w:p>
    <w:p w:rsidR="000C314F" w:rsidRDefault="000C314F" w:rsidP="000C314F">
      <w:pPr>
        <w:pStyle w:val="a3"/>
        <w:ind w:firstLine="708"/>
        <w:jc w:val="both"/>
        <w:rPr>
          <w:rStyle w:val="FontStyle19"/>
        </w:rPr>
      </w:pPr>
      <w:proofErr w:type="gramStart"/>
      <w:r>
        <w:rPr>
          <w:rStyle w:val="FontStyle19"/>
        </w:rPr>
        <w:t>Министерством экономического развития Российской Федерации Росстату и территориальным органам Росстата при расчете показателя инвестиций в основной капитал рекомендовано вести учет информации, поступающей от субъектов МСП, не попавших в Перечень субъектов МСП, подлежащих выборочному статистическому наблюдению, ежегодно определяемый службой статистики на основе формирования представительной (репрезентативной) выборки по видам экономической деятельности, в инициативном порядке.</w:t>
      </w:r>
      <w:proofErr w:type="gramEnd"/>
    </w:p>
    <w:p w:rsidR="0043678D" w:rsidRDefault="000C314F" w:rsidP="000C314F">
      <w:pPr>
        <w:pStyle w:val="Style11"/>
        <w:widowControl/>
        <w:spacing w:before="43" w:line="302" w:lineRule="exact"/>
        <w:ind w:firstLine="708"/>
        <w:rPr>
          <w:rStyle w:val="FontStyle19"/>
        </w:rPr>
      </w:pPr>
      <w:r>
        <w:rPr>
          <w:rStyle w:val="FontStyle19"/>
        </w:rPr>
        <w:t xml:space="preserve">В целях исполнения всего вышеизложенного, а так же в целях поддержания рейтинга муниципального района в этой связи, Вам настоятельно рекомендуется рассмотреть возможность  предоставления </w:t>
      </w:r>
      <w:r w:rsidR="0043678D">
        <w:rPr>
          <w:rStyle w:val="FontStyle19"/>
        </w:rPr>
        <w:t xml:space="preserve">данного вида </w:t>
      </w:r>
      <w:r>
        <w:rPr>
          <w:rStyle w:val="FontStyle19"/>
        </w:rPr>
        <w:t>отчетности в инициативном порядке.</w:t>
      </w:r>
      <w:r w:rsidR="00E4315B">
        <w:rPr>
          <w:rStyle w:val="FontStyle19"/>
        </w:rPr>
        <w:t xml:space="preserve"> </w:t>
      </w:r>
    </w:p>
    <w:p w:rsidR="000C314F" w:rsidRDefault="00E4315B" w:rsidP="000C314F">
      <w:pPr>
        <w:pStyle w:val="Style11"/>
        <w:widowControl/>
        <w:spacing w:before="43" w:line="302" w:lineRule="exact"/>
        <w:ind w:firstLine="708"/>
        <w:rPr>
          <w:rStyle w:val="FontStyle19"/>
        </w:rPr>
      </w:pPr>
      <w:r>
        <w:rPr>
          <w:rStyle w:val="FontStyle19"/>
        </w:rPr>
        <w:t>Более полная информация по передаче отчетности на сайте территориального органа Росстата по ссылке:</w:t>
      </w:r>
      <w:r w:rsidR="005B6A46">
        <w:rPr>
          <w:rStyle w:val="FontStyle19"/>
        </w:rPr>
        <w:t xml:space="preserve">    </w:t>
      </w:r>
      <w:proofErr w:type="spellStart"/>
      <w:r w:rsidR="005B6A46" w:rsidRPr="005B6A46">
        <w:rPr>
          <w:rStyle w:val="FontStyle19"/>
        </w:rPr>
        <w:t>petrovsk.jsprav.ru</w:t>
      </w:r>
      <w:proofErr w:type="spellEnd"/>
      <w:r w:rsidR="005B6A46" w:rsidRPr="005B6A46">
        <w:rPr>
          <w:rStyle w:val="FontStyle19"/>
        </w:rPr>
        <w:t xml:space="preserve">; </w:t>
      </w:r>
      <w:r w:rsidR="005B6A46">
        <w:rPr>
          <w:rStyle w:val="FontStyle19"/>
        </w:rPr>
        <w:t xml:space="preserve">   </w:t>
      </w:r>
      <w:proofErr w:type="spellStart"/>
      <w:r w:rsidR="005B6A46" w:rsidRPr="005B6A46">
        <w:rPr>
          <w:rStyle w:val="FontStyle19"/>
        </w:rPr>
        <w:t>telgrad.ru</w:t>
      </w:r>
      <w:proofErr w:type="spellEnd"/>
    </w:p>
    <w:p w:rsidR="00876EA9" w:rsidRDefault="00E4315B" w:rsidP="00876EA9">
      <w:pPr>
        <w:pStyle w:val="a3"/>
        <w:jc w:val="both"/>
        <w:rPr>
          <w:u w:val="single"/>
        </w:rPr>
      </w:pPr>
      <w:r>
        <w:tab/>
        <w:t>Адрес электронной почты:</w:t>
      </w:r>
      <w:r w:rsidR="005B6A46">
        <w:t xml:space="preserve"> </w:t>
      </w:r>
      <w:hyperlink r:id="rId4" w:history="1">
        <w:r w:rsidR="0043678D" w:rsidRPr="00A247B2">
          <w:rPr>
            <w:rStyle w:val="a4"/>
          </w:rPr>
          <w:t>petrovsk@oblstat.renet.ru</w:t>
        </w:r>
      </w:hyperlink>
    </w:p>
    <w:p w:rsidR="0043678D" w:rsidRPr="0043678D" w:rsidRDefault="0043678D" w:rsidP="0043678D">
      <w:pPr>
        <w:pStyle w:val="a3"/>
        <w:ind w:firstLine="708"/>
        <w:jc w:val="both"/>
        <w:rPr>
          <w:b/>
        </w:rPr>
      </w:pPr>
      <w:r w:rsidRPr="0043678D">
        <w:rPr>
          <w:b/>
        </w:rPr>
        <w:t xml:space="preserve">Справки по телефону: 8 (845-91) 7-16-88 </w:t>
      </w:r>
    </w:p>
    <w:p w:rsidR="0043678D" w:rsidRPr="0043678D" w:rsidRDefault="0043678D" w:rsidP="0043678D">
      <w:pPr>
        <w:pStyle w:val="a3"/>
        <w:ind w:firstLine="708"/>
        <w:jc w:val="both"/>
        <w:rPr>
          <w:b/>
        </w:rPr>
      </w:pPr>
      <w:r w:rsidRPr="0043678D">
        <w:rPr>
          <w:b/>
        </w:rPr>
        <w:t>Сектор по трудовым отношениям администрации муниципального района</w:t>
      </w:r>
    </w:p>
    <w:sectPr w:rsidR="0043678D" w:rsidRPr="0043678D" w:rsidSect="0004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6EA9"/>
    <w:rsid w:val="000417A4"/>
    <w:rsid w:val="000C314F"/>
    <w:rsid w:val="000D465B"/>
    <w:rsid w:val="0010726C"/>
    <w:rsid w:val="0012139E"/>
    <w:rsid w:val="002C44ED"/>
    <w:rsid w:val="003548B8"/>
    <w:rsid w:val="0043678D"/>
    <w:rsid w:val="004E6D52"/>
    <w:rsid w:val="005447EB"/>
    <w:rsid w:val="005B6A46"/>
    <w:rsid w:val="00876EA9"/>
    <w:rsid w:val="00A57ECD"/>
    <w:rsid w:val="00C04ED2"/>
    <w:rsid w:val="00C23B9E"/>
    <w:rsid w:val="00D657A1"/>
    <w:rsid w:val="00E4315B"/>
    <w:rsid w:val="00EA2EAA"/>
    <w:rsid w:val="00F01F6D"/>
    <w:rsid w:val="00FC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76EA9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76EA9"/>
    <w:pPr>
      <w:spacing w:after="0" w:line="240" w:lineRule="auto"/>
    </w:pPr>
  </w:style>
  <w:style w:type="paragraph" w:customStyle="1" w:styleId="Style11">
    <w:name w:val="Style11"/>
    <w:basedOn w:val="a"/>
    <w:uiPriority w:val="99"/>
    <w:rsid w:val="000C314F"/>
    <w:pPr>
      <w:widowControl w:val="0"/>
      <w:autoSpaceDE w:val="0"/>
      <w:autoSpaceDN w:val="0"/>
      <w:adjustRightInd w:val="0"/>
      <w:spacing w:after="0" w:line="293" w:lineRule="exact"/>
      <w:ind w:firstLine="677"/>
      <w:jc w:val="both"/>
    </w:pPr>
    <w:rPr>
      <w:rFonts w:eastAsiaTheme="minorEastAsia"/>
      <w:bCs w:val="0"/>
      <w:lang w:eastAsia="ru-RU"/>
    </w:rPr>
  </w:style>
  <w:style w:type="character" w:styleId="a4">
    <w:name w:val="Hyperlink"/>
    <w:basedOn w:val="a0"/>
    <w:uiPriority w:val="99"/>
    <w:unhideWhenUsed/>
    <w:rsid w:val="004367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ovsk@oblstat.re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2019-12-06T13:10:00Z</dcterms:created>
  <dcterms:modified xsi:type="dcterms:W3CDTF">2019-12-06T13:36:00Z</dcterms:modified>
</cp:coreProperties>
</file>