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34" w:rsidRPr="0065058B" w:rsidRDefault="00A93E83">
      <w:pPr>
        <w:shd w:val="clear" w:color="auto" w:fill="FFFFFF"/>
      </w:pPr>
      <w:r>
        <w:t xml:space="preserve">     </w:t>
      </w:r>
      <w:r w:rsidR="006767EF" w:rsidRPr="0065058B">
        <w:t>С целью создания в Приволжском федеральном округе механизма по продвижению продукции отечественных товаропроизводителей, сформирована Межведомственная рабочая группа по реализации проекта межрегионального Маркетингового центра Приволжского федерального округа.</w:t>
      </w:r>
    </w:p>
    <w:p w:rsidR="00372734" w:rsidRPr="0065058B" w:rsidRDefault="00A93E83">
      <w:pPr>
        <w:shd w:val="clear" w:color="auto" w:fill="FFFFFF"/>
      </w:pPr>
      <w:r w:rsidRPr="0065058B">
        <w:t xml:space="preserve">       </w:t>
      </w:r>
      <w:r w:rsidR="006767EF" w:rsidRPr="0065058B">
        <w:t xml:space="preserve">Предполагается, что в качестве рабочего инструмента реализации проекта будет использована Общероссийская система электронной торговли (ОСЭТ) </w:t>
      </w:r>
      <w:hyperlink r:id="rId4" w:history="1">
        <w:r w:rsidR="006767EF" w:rsidRPr="0065058B">
          <w:rPr>
            <w:u w:val="single"/>
            <w:lang w:val="en-US"/>
          </w:rPr>
          <w:t>http</w:t>
        </w:r>
        <w:r w:rsidR="006767EF" w:rsidRPr="0065058B">
          <w:rPr>
            <w:u w:val="single"/>
          </w:rPr>
          <w:t>://</w:t>
        </w:r>
        <w:r w:rsidR="006767EF" w:rsidRPr="0065058B">
          <w:rPr>
            <w:u w:val="single"/>
            <w:lang w:val="en-US"/>
          </w:rPr>
          <w:t>www</w:t>
        </w:r>
        <w:r w:rsidR="006767EF" w:rsidRPr="0065058B">
          <w:rPr>
            <w:u w:val="single"/>
          </w:rPr>
          <w:t>.</w:t>
        </w:r>
        <w:proofErr w:type="spellStart"/>
        <w:r w:rsidR="006767EF" w:rsidRPr="0065058B">
          <w:rPr>
            <w:u w:val="single"/>
            <w:lang w:val="en-US"/>
          </w:rPr>
          <w:t>arset</w:t>
        </w:r>
        <w:proofErr w:type="spellEnd"/>
        <w:r w:rsidR="006767EF" w:rsidRPr="0065058B">
          <w:rPr>
            <w:u w:val="single"/>
          </w:rPr>
          <w:t>.</w:t>
        </w:r>
        <w:proofErr w:type="spellStart"/>
        <w:r w:rsidR="006767EF" w:rsidRPr="0065058B">
          <w:rPr>
            <w:u w:val="single"/>
            <w:lang w:val="en-US"/>
          </w:rPr>
          <w:t>ru</w:t>
        </w:r>
        <w:proofErr w:type="spellEnd"/>
        <w:r w:rsidR="006767EF" w:rsidRPr="0065058B">
          <w:rPr>
            <w:u w:val="single"/>
          </w:rPr>
          <w:t>/</w:t>
        </w:r>
      </w:hyperlink>
    </w:p>
    <w:p w:rsidR="00372734" w:rsidRPr="0065058B" w:rsidRDefault="00A93E83">
      <w:pPr>
        <w:shd w:val="clear" w:color="auto" w:fill="FFFFFF"/>
      </w:pPr>
      <w:r w:rsidRPr="0065058B">
        <w:t xml:space="preserve">      </w:t>
      </w:r>
      <w:r w:rsidR="006767EF" w:rsidRPr="0065058B">
        <w:t xml:space="preserve">ОСЭТ </w:t>
      </w:r>
      <w:proofErr w:type="gramStart"/>
      <w:r w:rsidR="006767EF" w:rsidRPr="0065058B">
        <w:t>создана</w:t>
      </w:r>
      <w:proofErr w:type="gramEnd"/>
      <w:r w:rsidR="006767EF" w:rsidRPr="0065058B">
        <w:t xml:space="preserve"> на базе Федеральной Электронной торговой площадки </w:t>
      </w:r>
      <w:hyperlink r:id="rId5" w:history="1"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</w:hyperlink>
      <w:r w:rsidR="006767EF" w:rsidRPr="0065058B">
        <w:rPr>
          <w:b/>
          <w:bCs/>
        </w:rPr>
        <w:t>,</w:t>
      </w:r>
    </w:p>
    <w:p w:rsidR="00372734" w:rsidRPr="0065058B" w:rsidRDefault="00A93E83">
      <w:pPr>
        <w:shd w:val="clear" w:color="auto" w:fill="FFFFFF"/>
      </w:pPr>
      <w:r w:rsidRPr="0065058B">
        <w:rPr>
          <w:b/>
          <w:bCs/>
        </w:rPr>
        <w:t xml:space="preserve">      </w:t>
      </w:r>
      <w:r w:rsidR="006767EF" w:rsidRPr="0065058B">
        <w:rPr>
          <w:b/>
          <w:bCs/>
        </w:rPr>
        <w:t xml:space="preserve">ЭТП </w:t>
      </w:r>
      <w:hyperlink r:id="rId6" w:history="1"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</w:hyperlink>
      <w:r w:rsidR="006767EF" w:rsidRPr="0065058B">
        <w:rPr>
          <w:b/>
          <w:bCs/>
        </w:rPr>
        <w:t xml:space="preserve"> </w:t>
      </w:r>
      <w:r w:rsidR="006767EF" w:rsidRPr="0065058B">
        <w:t>- одна из отобранных Правительством Российской Федерации федеральных электронных торговых площадок.</w:t>
      </w:r>
    </w:p>
    <w:p w:rsidR="00372734" w:rsidRPr="0065058B" w:rsidRDefault="00A93E83">
      <w:pPr>
        <w:shd w:val="clear" w:color="auto" w:fill="FFFFFF"/>
      </w:pPr>
      <w:r w:rsidRPr="0065058B">
        <w:t xml:space="preserve">      </w:t>
      </w:r>
      <w:proofErr w:type="gramStart"/>
      <w:r w:rsidR="006767EF" w:rsidRPr="0065058B">
        <w:t xml:space="preserve">Это - старейшая из </w:t>
      </w:r>
      <w:r w:rsidR="0065058B">
        <w:t>функционирующих</w:t>
      </w:r>
      <w:r w:rsidR="006767EF" w:rsidRPr="0065058B">
        <w:t xml:space="preserve"> Федеральных ЭТП, единственная площадка, которая на 100 процентов принадлежит государству.</w:t>
      </w:r>
      <w:proofErr w:type="gramEnd"/>
    </w:p>
    <w:p w:rsidR="00372734" w:rsidRPr="0065058B" w:rsidRDefault="00A93E83">
      <w:pPr>
        <w:shd w:val="clear" w:color="auto" w:fill="FFFFFF"/>
      </w:pPr>
      <w:r w:rsidRPr="0065058B">
        <w:t xml:space="preserve">      </w:t>
      </w:r>
      <w:r w:rsidR="006767EF" w:rsidRPr="0065058B">
        <w:t xml:space="preserve">Функции оператора ЭТП </w:t>
      </w:r>
      <w:hyperlink r:id="rId7" w:history="1">
        <w:proofErr w:type="spellStart"/>
        <w:r w:rsidR="006767EF" w:rsidRPr="0065058B">
          <w:rPr>
            <w:u w:val="single"/>
            <w:lang w:val="en-US"/>
          </w:rPr>
          <w:t>zakazrf</w:t>
        </w:r>
        <w:proofErr w:type="spellEnd"/>
        <w:r w:rsidR="006767EF" w:rsidRPr="0065058B">
          <w:rPr>
            <w:u w:val="single"/>
          </w:rPr>
          <w:t>.</w:t>
        </w:r>
        <w:proofErr w:type="spellStart"/>
        <w:r w:rsidR="006767EF" w:rsidRPr="0065058B">
          <w:rPr>
            <w:u w:val="single"/>
            <w:lang w:val="en-US"/>
          </w:rPr>
          <w:t>ru</w:t>
        </w:r>
        <w:proofErr w:type="spellEnd"/>
      </w:hyperlink>
      <w:r w:rsidR="006767EF" w:rsidRPr="0065058B">
        <w:t xml:space="preserve"> с 2004 года исполняет АО «Агентство по государственному заказу Республики Татарстан».</w:t>
      </w:r>
    </w:p>
    <w:p w:rsidR="00372734" w:rsidRPr="0065058B" w:rsidRDefault="00A93E83">
      <w:pPr>
        <w:shd w:val="clear" w:color="auto" w:fill="FFFFFF"/>
      </w:pPr>
      <w:r w:rsidRPr="0065058B">
        <w:t xml:space="preserve">      </w:t>
      </w:r>
      <w:r w:rsidR="006767EF" w:rsidRPr="0065058B">
        <w:t>Месторасположение ОСЭТ в Приволжском федеральном округе позволяет наиболее полно использовать возможности системы, обеспечить тесную и продуктивную связь пользователей с Оператором системы.</w:t>
      </w:r>
    </w:p>
    <w:p w:rsidR="00372734" w:rsidRPr="0065058B" w:rsidRDefault="00A93E83">
      <w:pPr>
        <w:shd w:val="clear" w:color="auto" w:fill="FFFFFF"/>
      </w:pPr>
      <w:r w:rsidRPr="0065058B">
        <w:rPr>
          <w:i/>
          <w:iCs/>
        </w:rPr>
        <w:t xml:space="preserve">      </w:t>
      </w:r>
      <w:r w:rsidR="006767EF" w:rsidRPr="0065058B">
        <w:rPr>
          <w:i/>
          <w:iCs/>
        </w:rPr>
        <w:t xml:space="preserve">Среди цифровых ресурсов ОСЭТ имеется ряд целевых инструментов, направленных </w:t>
      </w:r>
      <w:proofErr w:type="gramStart"/>
      <w:r w:rsidR="006767EF" w:rsidRPr="0065058B">
        <w:rPr>
          <w:i/>
          <w:iCs/>
        </w:rPr>
        <w:t>на</w:t>
      </w:r>
      <w:proofErr w:type="gramEnd"/>
      <w:r w:rsidR="006767EF" w:rsidRPr="0065058B">
        <w:rPr>
          <w:i/>
          <w:iCs/>
        </w:rPr>
        <w:t>:</w:t>
      </w:r>
    </w:p>
    <w:p w:rsidR="00372734" w:rsidRPr="0065058B" w:rsidRDefault="006767EF">
      <w:pPr>
        <w:shd w:val="clear" w:color="auto" w:fill="FFFFFF"/>
        <w:rPr>
          <w:i/>
          <w:iCs/>
        </w:rPr>
      </w:pPr>
      <w:r w:rsidRPr="0065058B">
        <w:rPr>
          <w:i/>
          <w:iCs/>
        </w:rPr>
        <w:t>- обеспечение малому бизнесу доступа к закупкам регулируемых организаций;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-  </w:t>
      </w:r>
      <w:r w:rsidRPr="0065058B">
        <w:rPr>
          <w:i/>
          <w:iCs/>
        </w:rPr>
        <w:t xml:space="preserve">определение инвестиционных </w:t>
      </w:r>
      <w:r w:rsidR="00A93E83" w:rsidRPr="0065058B">
        <w:rPr>
          <w:i/>
          <w:iCs/>
        </w:rPr>
        <w:t>ниш</w:t>
      </w:r>
      <w:r w:rsidRPr="0065058B">
        <w:rPr>
          <w:i/>
          <w:iCs/>
        </w:rPr>
        <w:t>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i/>
          <w:iCs/>
        </w:rPr>
        <w:t>-    «осветление» и оптимизацию расходов бюджетных учреждений и регулируемых организаций, а именно:</w:t>
      </w:r>
    </w:p>
    <w:p w:rsidR="006767EF" w:rsidRPr="0065058B" w:rsidRDefault="00A93E83" w:rsidP="006767EF">
      <w:pPr>
        <w:shd w:val="clear" w:color="auto" w:fill="FFFFFF"/>
      </w:pPr>
      <w:r w:rsidRPr="0065058B">
        <w:t xml:space="preserve">      </w:t>
      </w:r>
      <w:r w:rsidR="006767EF" w:rsidRPr="0065058B">
        <w:t xml:space="preserve">1. </w:t>
      </w:r>
      <w:proofErr w:type="gramStart"/>
      <w:r w:rsidR="006767EF" w:rsidRPr="0065058B">
        <w:t>Федеральная</w:t>
      </w:r>
      <w:proofErr w:type="gramEnd"/>
      <w:r w:rsidR="006767EF" w:rsidRPr="0065058B">
        <w:t xml:space="preserve"> </w:t>
      </w:r>
      <w:r w:rsidR="006767EF" w:rsidRPr="0065058B">
        <w:rPr>
          <w:b/>
          <w:bCs/>
        </w:rPr>
        <w:t xml:space="preserve">ЭТП </w:t>
      </w:r>
      <w:proofErr w:type="spellStart"/>
      <w:r w:rsidRPr="0065058B">
        <w:t>zakazrf.ru</w:t>
      </w:r>
      <w:proofErr w:type="spellEnd"/>
      <w:r w:rsidR="006767EF" w:rsidRPr="0065058B">
        <w:t xml:space="preserve"> для закупок и продаж продукции для нужд бюджетных организаций по ФЗ-44 с дополнительными </w:t>
      </w:r>
      <w:r w:rsidRPr="0065058B">
        <w:t>встроенными ресурсами;</w:t>
      </w:r>
    </w:p>
    <w:p w:rsidR="00A93E83" w:rsidRPr="0065058B" w:rsidRDefault="00372734" w:rsidP="006767EF">
      <w:pPr>
        <w:shd w:val="clear" w:color="auto" w:fill="FFFFFF"/>
        <w:rPr>
          <w:i/>
          <w:iCs/>
          <w:vertAlign w:val="superscript"/>
        </w:rPr>
      </w:pPr>
      <w:hyperlink r:id="rId8" w:history="1">
        <w:r w:rsidR="006767EF" w:rsidRPr="0065058B">
          <w:rPr>
            <w:b/>
            <w:bCs/>
            <w:u w:val="single"/>
          </w:rPr>
          <w:t>-</w:t>
        </w:r>
        <w:r w:rsidR="006767EF" w:rsidRPr="0065058B">
          <w:rPr>
            <w:b/>
            <w:bCs/>
            <w:u w:val="single"/>
            <w:lang w:val="en-US"/>
          </w:rPr>
          <w:t>http</w:t>
        </w:r>
        <w:r w:rsidR="006767EF" w:rsidRPr="0065058B">
          <w:rPr>
            <w:b/>
            <w:bCs/>
            <w:u w:val="single"/>
          </w:rPr>
          <w:t>://223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etp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  <w:r w:rsidR="006767EF" w:rsidRPr="0065058B">
          <w:rPr>
            <w:b/>
            <w:bCs/>
            <w:u w:val="single"/>
          </w:rPr>
          <w:t>/</w:t>
        </w:r>
      </w:hyperlink>
      <w:r w:rsidR="006767EF" w:rsidRPr="0065058B">
        <w:rPr>
          <w:b/>
          <w:bCs/>
        </w:rPr>
        <w:t xml:space="preserve"> </w:t>
      </w:r>
      <w:r w:rsidR="006767EF" w:rsidRPr="0065058B">
        <w:t xml:space="preserve">(для закупок регулируемых организаций, корпоративных клиентов и частных лиц);                                                    </w:t>
      </w:r>
      <w:hyperlink r:id="rId9" w:history="1">
        <w:r w:rsidR="006767EF" w:rsidRPr="0065058B">
          <w:rPr>
            <w:b/>
            <w:bCs/>
            <w:u w:val="single"/>
          </w:rPr>
          <w:t>-</w:t>
        </w:r>
        <w:r w:rsidR="006767EF" w:rsidRPr="0065058B">
          <w:rPr>
            <w:b/>
            <w:bCs/>
            <w:u w:val="single"/>
            <w:lang w:val="en-US"/>
          </w:rPr>
          <w:t>http</w:t>
        </w:r>
        <w:r w:rsidR="006767EF" w:rsidRPr="0065058B">
          <w:rPr>
            <w:b/>
            <w:bCs/>
            <w:u w:val="single"/>
          </w:rPr>
          <w:t>://</w:t>
        </w:r>
        <w:r w:rsidR="006767EF" w:rsidRPr="0065058B">
          <w:rPr>
            <w:b/>
            <w:bCs/>
            <w:u w:val="single"/>
            <w:lang w:val="en-US"/>
          </w:rPr>
          <w:t>sale</w:t>
        </w:r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zakazr</w:t>
        </w:r>
        <w:r w:rsidR="00A93E83" w:rsidRPr="0065058B">
          <w:rPr>
            <w:b/>
            <w:bCs/>
            <w:u w:val="single"/>
            <w:lang w:val="en-US"/>
          </w:rPr>
          <w:t>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  <w:r w:rsidR="006767EF" w:rsidRPr="0065058B">
          <w:rPr>
            <w:b/>
            <w:bCs/>
            <w:u w:val="single"/>
          </w:rPr>
          <w:t>/</w:t>
        </w:r>
      </w:hyperlink>
      <w:r w:rsidR="006767EF" w:rsidRPr="0065058B">
        <w:rPr>
          <w:b/>
          <w:bCs/>
        </w:rPr>
        <w:t xml:space="preserve"> </w:t>
      </w:r>
      <w:r w:rsidR="006767EF" w:rsidRPr="0065058B">
        <w:t xml:space="preserve">(для реализации имущества и имущественных прав на конкурентной основе).                                                                                        </w:t>
      </w:r>
    </w:p>
    <w:p w:rsidR="006767EF" w:rsidRPr="0065058B" w:rsidRDefault="00A93E83" w:rsidP="006767EF">
      <w:pPr>
        <w:shd w:val="clear" w:color="auto" w:fill="FFFFFF"/>
      </w:pPr>
      <w:r w:rsidRPr="0065058B">
        <w:rPr>
          <w:b/>
          <w:bCs/>
        </w:rPr>
        <w:t xml:space="preserve">      </w:t>
      </w:r>
      <w:r w:rsidR="006767EF" w:rsidRPr="0065058B">
        <w:rPr>
          <w:b/>
          <w:bCs/>
        </w:rPr>
        <w:t xml:space="preserve">2. </w:t>
      </w:r>
      <w:proofErr w:type="spellStart"/>
      <w:r w:rsidR="006767EF" w:rsidRPr="0065058B">
        <w:rPr>
          <w:b/>
          <w:bCs/>
        </w:rPr>
        <w:t>Агрегат</w:t>
      </w:r>
      <w:r w:rsidRPr="0065058B">
        <w:rPr>
          <w:b/>
          <w:bCs/>
        </w:rPr>
        <w:t>о</w:t>
      </w:r>
      <w:r w:rsidR="006767EF" w:rsidRPr="0065058B">
        <w:rPr>
          <w:b/>
          <w:bCs/>
        </w:rPr>
        <w:t>р</w:t>
      </w:r>
      <w:proofErr w:type="spellEnd"/>
      <w:r w:rsidR="006767EF" w:rsidRPr="0065058B">
        <w:rPr>
          <w:b/>
          <w:bCs/>
        </w:rPr>
        <w:t xml:space="preserve"> торговли «Биржевая площадка» (</w:t>
      </w:r>
      <w:hyperlink r:id="rId10" w:history="1">
        <w:r w:rsidR="006767EF" w:rsidRPr="0065058B">
          <w:rPr>
            <w:b/>
            <w:bCs/>
            <w:u w:val="single"/>
            <w:lang w:val="en-US"/>
          </w:rPr>
          <w:t>http</w:t>
        </w:r>
        <w:r w:rsidR="006767EF" w:rsidRPr="0065058B">
          <w:rPr>
            <w:b/>
            <w:bCs/>
            <w:u w:val="single"/>
          </w:rPr>
          <w:t>://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bp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  <w:r w:rsidR="006767EF" w:rsidRPr="0065058B">
          <w:rPr>
            <w:b/>
            <w:bCs/>
            <w:u w:val="single"/>
          </w:rPr>
          <w:t>/</w:t>
        </w:r>
      </w:hyperlink>
      <w:r w:rsidR="006767EF" w:rsidRPr="0065058B">
        <w:rPr>
          <w:b/>
          <w:bCs/>
        </w:rPr>
        <w:t xml:space="preserve">) </w:t>
      </w:r>
      <w:r w:rsidR="006767EF" w:rsidRPr="0065058B">
        <w:t xml:space="preserve">со встроенным модулем закупок/продаж идентифицированной </w:t>
      </w:r>
      <w:proofErr w:type="spellStart"/>
      <w:r w:rsidR="006767EF" w:rsidRPr="0065058B">
        <w:t>валидной</w:t>
      </w:r>
      <w:proofErr w:type="spellEnd"/>
      <w:r w:rsidR="006767EF" w:rsidRPr="0065058B">
        <w:t xml:space="preserve"> продукции (предназначена для удовлетворения </w:t>
      </w:r>
      <w:r w:rsidRPr="0065058B">
        <w:t>потребностей</w:t>
      </w:r>
      <w:r w:rsidR="006767EF" w:rsidRPr="0065058B">
        <w:t xml:space="preserve"> государственных и муниципальных заказчиков (покупателей) в части «малых» закупок, а также закупок коммерческих структур, на основе добросовестной конкуренции).</w:t>
      </w:r>
    </w:p>
    <w:p w:rsidR="006767EF" w:rsidRPr="0065058B" w:rsidRDefault="00A93E83" w:rsidP="006767EF">
      <w:pPr>
        <w:shd w:val="clear" w:color="auto" w:fill="FFFFFF"/>
      </w:pPr>
      <w:r w:rsidRPr="0065058B">
        <w:rPr>
          <w:b/>
          <w:bCs/>
        </w:rPr>
        <w:t>3. Информационный портал</w:t>
      </w:r>
      <w:r w:rsidR="006767EF" w:rsidRPr="0065058B">
        <w:rPr>
          <w:b/>
          <w:bCs/>
        </w:rPr>
        <w:t xml:space="preserve"> малого и среднего предпринимательства </w:t>
      </w:r>
      <w:r w:rsidR="006767EF" w:rsidRPr="0065058B">
        <w:rPr>
          <w:b/>
          <w:bCs/>
          <w:lang w:val="en-US"/>
        </w:rPr>
        <w:t>http</w:t>
      </w:r>
      <w:r w:rsidRPr="0065058B">
        <w:rPr>
          <w:b/>
          <w:bCs/>
        </w:rPr>
        <w:t>:</w:t>
      </w:r>
      <w:r w:rsidR="006767EF" w:rsidRPr="0065058B">
        <w:rPr>
          <w:b/>
          <w:bCs/>
        </w:rPr>
        <w:t>//</w:t>
      </w:r>
      <w:proofErr w:type="spellStart"/>
      <w:r w:rsidRPr="0065058B">
        <w:rPr>
          <w:b/>
          <w:bCs/>
          <w:lang w:val="en-US"/>
        </w:rPr>
        <w:t>s</w:t>
      </w:r>
      <w:r w:rsidR="006767EF" w:rsidRPr="0065058B">
        <w:rPr>
          <w:b/>
          <w:bCs/>
          <w:lang w:val="en-US"/>
        </w:rPr>
        <w:t>mb</w:t>
      </w:r>
      <w:proofErr w:type="spellEnd"/>
      <w:r w:rsidR="006767EF" w:rsidRPr="0065058B">
        <w:rPr>
          <w:b/>
          <w:bCs/>
        </w:rPr>
        <w:t>.</w:t>
      </w:r>
      <w:proofErr w:type="spellStart"/>
      <w:r w:rsidR="006767EF" w:rsidRPr="0065058B">
        <w:rPr>
          <w:b/>
          <w:bCs/>
          <w:lang w:val="en-US"/>
        </w:rPr>
        <w:t>zak</w:t>
      </w:r>
      <w:r w:rsidRPr="0065058B">
        <w:rPr>
          <w:b/>
          <w:bCs/>
          <w:lang w:val="en-US"/>
        </w:rPr>
        <w:t>a</w:t>
      </w:r>
      <w:r w:rsidR="006767EF" w:rsidRPr="0065058B">
        <w:rPr>
          <w:b/>
          <w:bCs/>
          <w:lang w:val="en-US"/>
        </w:rPr>
        <w:t>zrf</w:t>
      </w:r>
      <w:proofErr w:type="spellEnd"/>
      <w:r w:rsidR="006767EF" w:rsidRPr="0065058B">
        <w:rPr>
          <w:b/>
          <w:bCs/>
        </w:rPr>
        <w:t>.</w:t>
      </w:r>
      <w:proofErr w:type="spellStart"/>
      <w:r w:rsidR="006767EF" w:rsidRPr="0065058B">
        <w:rPr>
          <w:b/>
          <w:bCs/>
          <w:lang w:val="en-US"/>
        </w:rPr>
        <w:t>ru</w:t>
      </w:r>
      <w:proofErr w:type="spellEnd"/>
      <w:r w:rsidR="006767EF" w:rsidRPr="0065058B">
        <w:rPr>
          <w:b/>
          <w:bCs/>
        </w:rPr>
        <w:t xml:space="preserve">/ </w:t>
      </w:r>
      <w:r w:rsidR="006767EF" w:rsidRPr="0065058B">
        <w:t>(содержит значительное количество информационных и обучающих материалов для начинающих и опытных предпринимателей).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</w:rPr>
        <w:t xml:space="preserve">4. </w:t>
      </w:r>
      <w:proofErr w:type="spellStart"/>
      <w:r w:rsidRPr="0065058B">
        <w:rPr>
          <w:b/>
        </w:rPr>
        <w:t>Учетно-аналитичсская</w:t>
      </w:r>
      <w:proofErr w:type="spellEnd"/>
      <w:r w:rsidRPr="0065058B">
        <w:rPr>
          <w:b/>
        </w:rPr>
        <w:t xml:space="preserve"> система </w:t>
      </w:r>
      <w:r w:rsidRPr="0065058B">
        <w:rPr>
          <w:b/>
          <w:bCs/>
        </w:rPr>
        <w:t xml:space="preserve">ЭТИС </w:t>
      </w:r>
      <w:proofErr w:type="spellStart"/>
      <w:proofErr w:type="gramStart"/>
      <w:r w:rsidR="00A93E83" w:rsidRPr="0065058B">
        <w:t>р</w:t>
      </w:r>
      <w:proofErr w:type="gramEnd"/>
      <w:r w:rsidRPr="0065058B">
        <w:rPr>
          <w:lang w:val="en-US"/>
        </w:rPr>
        <w:t>ttp</w:t>
      </w:r>
      <w:proofErr w:type="spellEnd"/>
      <w:r w:rsidRPr="0065058B">
        <w:t>://</w:t>
      </w:r>
      <w:proofErr w:type="spellStart"/>
      <w:r w:rsidRPr="0065058B">
        <w:rPr>
          <w:lang w:val="en-US"/>
        </w:rPr>
        <w:t>tattis</w:t>
      </w:r>
      <w:proofErr w:type="spellEnd"/>
      <w:r w:rsidRPr="0065058B">
        <w:t>.</w:t>
      </w:r>
      <w:proofErr w:type="spellStart"/>
      <w:r w:rsidRPr="0065058B">
        <w:rPr>
          <w:lang w:val="en-US"/>
        </w:rPr>
        <w:t>ru</w:t>
      </w:r>
      <w:proofErr w:type="spellEnd"/>
      <w:r w:rsidRPr="0065058B">
        <w:t>/ (позволяет на базе данных о предложениях и закупках определять инвестиционные ниши для локализации определенных производств).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 xml:space="preserve">5. Ресурс «Выставка-продажа» </w:t>
      </w:r>
      <w:hyperlink r:id="rId11" w:history="1">
        <w:r w:rsidRPr="0065058B">
          <w:rPr>
            <w:b/>
            <w:bCs/>
            <w:u w:val="single"/>
            <w:lang w:val="en-US"/>
          </w:rPr>
          <w:t>http</w:t>
        </w:r>
        <w:r w:rsidRPr="0065058B">
          <w:rPr>
            <w:b/>
            <w:bCs/>
            <w:u w:val="single"/>
          </w:rPr>
          <w:t>://</w:t>
        </w:r>
        <w:proofErr w:type="spellStart"/>
        <w:r w:rsidRPr="0065058B">
          <w:rPr>
            <w:b/>
            <w:bCs/>
            <w:u w:val="single"/>
            <w:lang w:val="en-US"/>
          </w:rPr>
          <w:t>kp</w:t>
        </w:r>
        <w:proofErr w:type="spellEnd"/>
        <w:r w:rsidRPr="0065058B">
          <w:rPr>
            <w:b/>
            <w:bCs/>
            <w:u w:val="single"/>
          </w:rPr>
          <w:t>.</w:t>
        </w:r>
        <w:proofErr w:type="spellStart"/>
        <w:r w:rsidRPr="0065058B">
          <w:rPr>
            <w:b/>
            <w:bCs/>
            <w:u w:val="single"/>
            <w:lang w:val="en-US"/>
          </w:rPr>
          <w:t>tattis</w:t>
        </w:r>
        <w:proofErr w:type="spellEnd"/>
        <w:r w:rsidRPr="0065058B">
          <w:rPr>
            <w:b/>
            <w:bCs/>
            <w:u w:val="single"/>
          </w:rPr>
          <w:t>.</w:t>
        </w:r>
        <w:proofErr w:type="spellStart"/>
        <w:r w:rsidRPr="0065058B">
          <w:rPr>
            <w:b/>
            <w:bCs/>
            <w:u w:val="single"/>
            <w:lang w:val="en-US"/>
          </w:rPr>
          <w:t>ru</w:t>
        </w:r>
        <w:proofErr w:type="spellEnd"/>
        <w:r w:rsidRPr="0065058B">
          <w:rPr>
            <w:b/>
            <w:bCs/>
            <w:u w:val="single"/>
          </w:rPr>
          <w:t>/</w:t>
        </w:r>
      </w:hyperlink>
      <w:r w:rsidRPr="0065058B">
        <w:rPr>
          <w:b/>
          <w:bCs/>
        </w:rPr>
        <w:t xml:space="preserve"> </w:t>
      </w:r>
      <w:r w:rsidRPr="0065058B">
        <w:t>(электронный каталог предложений продукции с возможностью проведения сделки).</w:t>
      </w:r>
    </w:p>
    <w:p w:rsidR="006767EF" w:rsidRPr="0065058B" w:rsidRDefault="00A93E83" w:rsidP="006767EF">
      <w:pPr>
        <w:shd w:val="clear" w:color="auto" w:fill="FFFFFF"/>
      </w:pPr>
      <w:r w:rsidRPr="0065058B">
        <w:t xml:space="preserve">      </w:t>
      </w:r>
      <w:r w:rsidR="006767EF" w:rsidRPr="0065058B">
        <w:t xml:space="preserve">С работой всех инструментов можно ознакомиться на сайте </w:t>
      </w:r>
      <w:hyperlink r:id="rId12" w:history="1">
        <w:r w:rsidRPr="0065058B">
          <w:rPr>
            <w:rStyle w:val="a3"/>
            <w:lang w:val="en-US"/>
          </w:rPr>
          <w:t>http</w:t>
        </w:r>
        <w:r w:rsidRPr="0065058B">
          <w:rPr>
            <w:rStyle w:val="a3"/>
          </w:rPr>
          <w:t>://</w:t>
        </w:r>
        <w:r w:rsidRPr="0065058B">
          <w:rPr>
            <w:rStyle w:val="a3"/>
            <w:lang w:val="en-US"/>
          </w:rPr>
          <w:t>www</w:t>
        </w:r>
        <w:r w:rsidRPr="0065058B">
          <w:rPr>
            <w:rStyle w:val="a3"/>
          </w:rPr>
          <w:t>.</w:t>
        </w:r>
        <w:r w:rsidRPr="0065058B">
          <w:rPr>
            <w:rStyle w:val="a3"/>
            <w:lang w:val="en-US"/>
          </w:rPr>
          <w:t>arset</w:t>
        </w:r>
        <w:r w:rsidRPr="0065058B">
          <w:rPr>
            <w:rStyle w:val="a3"/>
          </w:rPr>
          <w:t>.</w:t>
        </w:r>
        <w:r w:rsidRPr="0065058B">
          <w:rPr>
            <w:rStyle w:val="a3"/>
            <w:lang w:val="en-US"/>
          </w:rPr>
          <w:t>ru</w:t>
        </w:r>
        <w:r w:rsidRPr="0065058B">
          <w:rPr>
            <w:rStyle w:val="a3"/>
          </w:rPr>
          <w:t xml:space="preserve">/ </w:t>
        </w:r>
      </w:hyperlink>
      <w:r w:rsidR="006767EF" w:rsidRPr="0065058B">
        <w:t xml:space="preserve">или на якорном сайте АО «Агентство по государственному заказу Республики Татарстан» - </w:t>
      </w:r>
      <w:hyperlink r:id="rId13" w:history="1">
        <w:r w:rsidR="006767EF" w:rsidRPr="0065058B">
          <w:rPr>
            <w:b/>
            <w:bCs/>
            <w:u w:val="single"/>
            <w:lang w:val="en-US"/>
          </w:rPr>
          <w:t>http</w:t>
        </w:r>
        <w:r w:rsidR="006767EF" w:rsidRPr="0065058B">
          <w:rPr>
            <w:b/>
            <w:bCs/>
            <w:u w:val="single"/>
          </w:rPr>
          <w:t>://</w:t>
        </w:r>
        <w:r w:rsidR="006767EF" w:rsidRPr="0065058B">
          <w:rPr>
            <w:b/>
            <w:bCs/>
            <w:u w:val="single"/>
            <w:lang w:val="en-US"/>
          </w:rPr>
          <w:t>www</w:t>
        </w:r>
        <w:r w:rsidR="006767EF" w:rsidRPr="0065058B">
          <w:rPr>
            <w:b/>
            <w:bCs/>
            <w:u w:val="single"/>
          </w:rPr>
          <w:t>.</w:t>
        </w:r>
        <w:r w:rsidR="006767EF" w:rsidRPr="0065058B">
          <w:rPr>
            <w:b/>
            <w:bCs/>
            <w:u w:val="single"/>
            <w:lang w:val="en-US"/>
          </w:rPr>
          <w:t>agzrt</w:t>
        </w:r>
        <w:r w:rsidR="006767EF" w:rsidRPr="0065058B">
          <w:rPr>
            <w:b/>
            <w:bCs/>
            <w:u w:val="single"/>
          </w:rPr>
          <w:t>.</w:t>
        </w:r>
        <w:r w:rsidR="006767EF" w:rsidRPr="0065058B">
          <w:rPr>
            <w:b/>
            <w:bCs/>
            <w:u w:val="single"/>
            <w:lang w:val="en-US"/>
          </w:rPr>
          <w:t>ru</w:t>
        </w:r>
      </w:hyperlink>
      <w:r w:rsidR="006767EF" w:rsidRPr="0065058B">
        <w:rPr>
          <w:b/>
          <w:bCs/>
        </w:rPr>
        <w:t>.</w:t>
      </w:r>
    </w:p>
    <w:p w:rsidR="006767EF" w:rsidRPr="0065058B" w:rsidRDefault="00A93E83" w:rsidP="006767EF">
      <w:pPr>
        <w:shd w:val="clear" w:color="auto" w:fill="FFFFFF"/>
      </w:pPr>
      <w:r w:rsidRPr="0065058B">
        <w:rPr>
          <w:i/>
          <w:iCs/>
        </w:rPr>
        <w:t xml:space="preserve">      </w:t>
      </w:r>
      <w:r w:rsidR="006767EF" w:rsidRPr="0065058B">
        <w:rPr>
          <w:i/>
          <w:iCs/>
        </w:rPr>
        <w:t>Стоит отметить, что ни одна из других 7 федеральных площадок не располагает подобным набором цифровых ресурсов.</w:t>
      </w:r>
    </w:p>
    <w:p w:rsidR="006767EF" w:rsidRPr="0065058B" w:rsidRDefault="00A93E83" w:rsidP="006767EF">
      <w:pPr>
        <w:shd w:val="clear" w:color="auto" w:fill="FFFFFF"/>
      </w:pPr>
      <w:r w:rsidRPr="0065058B">
        <w:t xml:space="preserve">       </w:t>
      </w:r>
      <w:r w:rsidR="006767EF" w:rsidRPr="0065058B">
        <w:t xml:space="preserve">Предлагаем для внедрения в реальное пользование государственным и муниципальным заказчикам региона ЭТП </w:t>
      </w:r>
      <w:hyperlink r:id="rId14" w:history="1"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</w:hyperlink>
      <w:r w:rsidR="006767EF" w:rsidRPr="0065058B">
        <w:rPr>
          <w:b/>
          <w:bCs/>
        </w:rPr>
        <w:t xml:space="preserve"> </w:t>
      </w:r>
      <w:r w:rsidR="006767EF" w:rsidRPr="0065058B">
        <w:t>и созданные на базе площадки ресурсы Общероссийской системы электронной торговли.</w:t>
      </w:r>
    </w:p>
    <w:p w:rsidR="006767EF" w:rsidRPr="0065058B" w:rsidRDefault="00A93E83" w:rsidP="006767EF">
      <w:pPr>
        <w:shd w:val="clear" w:color="auto" w:fill="FFFFFF"/>
      </w:pPr>
      <w:r w:rsidRPr="0065058B">
        <w:t xml:space="preserve">      </w:t>
      </w:r>
      <w:r w:rsidR="006767EF" w:rsidRPr="0065058B">
        <w:t xml:space="preserve">Представляется, что применение площадки </w:t>
      </w:r>
      <w:hyperlink r:id="rId15" w:history="1">
        <w:proofErr w:type="spellStart"/>
        <w:r w:rsidR="006767EF" w:rsidRPr="0065058B">
          <w:rPr>
            <w:b/>
            <w:bCs/>
            <w:u w:val="single"/>
            <w:lang w:val="en-US"/>
          </w:rPr>
          <w:t>zakazrf</w:t>
        </w:r>
        <w:proofErr w:type="spellEnd"/>
        <w:r w:rsidR="006767EF" w:rsidRPr="0065058B">
          <w:rPr>
            <w:b/>
            <w:bCs/>
            <w:u w:val="single"/>
          </w:rPr>
          <w:t>.</w:t>
        </w:r>
        <w:proofErr w:type="spellStart"/>
        <w:r w:rsidR="006767EF" w:rsidRPr="0065058B">
          <w:rPr>
            <w:b/>
            <w:bCs/>
            <w:u w:val="single"/>
            <w:lang w:val="en-US"/>
          </w:rPr>
          <w:t>ru</w:t>
        </w:r>
        <w:proofErr w:type="spellEnd"/>
      </w:hyperlink>
      <w:r w:rsidR="006767EF" w:rsidRPr="0065058B">
        <w:rPr>
          <w:b/>
          <w:bCs/>
        </w:rPr>
        <w:t xml:space="preserve"> </w:t>
      </w:r>
      <w:r w:rsidR="006767EF" w:rsidRPr="0065058B">
        <w:t xml:space="preserve">и </w:t>
      </w:r>
      <w:r w:rsidR="006767EF" w:rsidRPr="0065058B">
        <w:rPr>
          <w:b/>
          <w:bCs/>
        </w:rPr>
        <w:t xml:space="preserve">ресурсов ОСЭТ </w:t>
      </w:r>
      <w:r w:rsidR="006767EF" w:rsidRPr="0065058B">
        <w:t>в целом, расширит возможности заказчиков региона.</w:t>
      </w:r>
    </w:p>
    <w:p w:rsidR="006767EF" w:rsidRPr="0065058B" w:rsidRDefault="00A93E83" w:rsidP="006767EF">
      <w:pPr>
        <w:shd w:val="clear" w:color="auto" w:fill="FFFFFF"/>
      </w:pPr>
      <w:r w:rsidRPr="0065058B">
        <w:rPr>
          <w:b/>
          <w:bCs/>
        </w:rPr>
        <w:t xml:space="preserve">      </w:t>
      </w:r>
      <w:r w:rsidR="006767EF" w:rsidRPr="0065058B">
        <w:rPr>
          <w:b/>
          <w:bCs/>
        </w:rPr>
        <w:t>По накопленному годами опыту, мы уверенны, что использование ресурсов ОСЭТ позволяет: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 xml:space="preserve">- увеличить поступления </w:t>
      </w:r>
      <w:r w:rsidRPr="0065058B">
        <w:t xml:space="preserve">в </w:t>
      </w:r>
      <w:r w:rsidRPr="0065058B">
        <w:rPr>
          <w:b/>
          <w:bCs/>
        </w:rPr>
        <w:t>бюджет региона;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>- оптимизировать расходы;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 xml:space="preserve">- открыть доступ малому бизнесу </w:t>
      </w:r>
      <w:r w:rsidRPr="0065058B">
        <w:t xml:space="preserve">к </w:t>
      </w:r>
      <w:r w:rsidRPr="0065058B">
        <w:rPr>
          <w:b/>
          <w:bCs/>
        </w:rPr>
        <w:t>закупкам регулируемых заказчиков;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>- избавиться от проблемы поставок некачественных продуктов питания;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>-   определять «инвестиционные ниши» для локализации производства востребованной продукции;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b/>
          <w:bCs/>
        </w:rPr>
        <w:t>- обеспечить МСБ региона информацией о потребностях заказчиков во всей стране и многое другое...</w:t>
      </w:r>
    </w:p>
    <w:p w:rsidR="006767EF" w:rsidRPr="0065058B" w:rsidRDefault="00A93E83" w:rsidP="006767EF">
      <w:pPr>
        <w:shd w:val="clear" w:color="auto" w:fill="FFFFFF"/>
      </w:pPr>
      <w:r w:rsidRPr="0065058B">
        <w:t xml:space="preserve">      </w:t>
      </w:r>
      <w:r w:rsidR="006767EF" w:rsidRPr="0065058B">
        <w:t xml:space="preserve">Для пользователей ОСЭТ Агентство предоставляет безвозмездно </w:t>
      </w:r>
      <w:proofErr w:type="gramStart"/>
      <w:r w:rsidR="006767EF" w:rsidRPr="0065058B">
        <w:t>сопутствующие</w:t>
      </w:r>
      <w:proofErr w:type="gramEnd"/>
    </w:p>
    <w:p w:rsidR="006767EF" w:rsidRPr="0065058B" w:rsidRDefault="006767EF" w:rsidP="006767EF">
      <w:pPr>
        <w:shd w:val="clear" w:color="auto" w:fill="FFFFFF"/>
      </w:pPr>
      <w:r w:rsidRPr="0065058B">
        <w:t>услуги;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- </w:t>
      </w:r>
      <w:r w:rsidRPr="0065058B">
        <w:rPr>
          <w:i/>
          <w:iCs/>
        </w:rPr>
        <w:t>Закрепление персонального менеджера;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i/>
          <w:iCs/>
        </w:rPr>
        <w:t>-Контакт центр с круглосуточным режимом работы: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электронный адрес: </w:t>
      </w:r>
      <w:hyperlink r:id="rId16" w:history="1">
        <w:r w:rsidRPr="0065058B">
          <w:rPr>
            <w:u w:val="single"/>
            <w:lang w:val="en-US"/>
          </w:rPr>
          <w:t>info</w:t>
        </w:r>
        <w:r w:rsidRPr="0065058B">
          <w:rPr>
            <w:u w:val="single"/>
          </w:rPr>
          <w:t>@</w:t>
        </w:r>
        <w:r w:rsidRPr="0065058B">
          <w:rPr>
            <w:u w:val="single"/>
            <w:lang w:val="en-US"/>
          </w:rPr>
          <w:t>mail</w:t>
        </w:r>
        <w:r w:rsidRPr="0065058B">
          <w:rPr>
            <w:u w:val="single"/>
          </w:rPr>
          <w:t>.</w:t>
        </w:r>
        <w:proofErr w:type="spellStart"/>
        <w:r w:rsidRPr="0065058B">
          <w:rPr>
            <w:u w:val="single"/>
            <w:lang w:val="en-US"/>
          </w:rPr>
          <w:t>zakazrf</w:t>
        </w:r>
        <w:proofErr w:type="spellEnd"/>
        <w:r w:rsidRPr="0065058B">
          <w:rPr>
            <w:u w:val="single"/>
          </w:rPr>
          <w:t>.</w:t>
        </w:r>
        <w:proofErr w:type="spellStart"/>
        <w:r w:rsidRPr="0065058B">
          <w:rPr>
            <w:u w:val="single"/>
            <w:lang w:val="en-US"/>
          </w:rPr>
          <w:t>ru</w:t>
        </w:r>
        <w:proofErr w:type="spellEnd"/>
      </w:hyperlink>
      <w:r w:rsidRPr="0065058B">
        <w:t>,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многоканальные телефоны; +7 (843) 212-24-25,  8-800-500-76-21; служба неотложной помощи и технической поддержки в </w:t>
      </w:r>
      <w:proofErr w:type="spellStart"/>
      <w:r w:rsidRPr="0065058B">
        <w:rPr>
          <w:lang w:val="en-US"/>
        </w:rPr>
        <w:t>Whatsapp</w:t>
      </w:r>
      <w:proofErr w:type="spellEnd"/>
      <w:r w:rsidRPr="0065058B">
        <w:t>, «</w:t>
      </w:r>
      <w:proofErr w:type="spellStart"/>
      <w:r w:rsidRPr="0065058B">
        <w:t>скай</w:t>
      </w:r>
      <w:r w:rsidR="0065058B" w:rsidRPr="0065058B">
        <w:t>п</w:t>
      </w:r>
      <w:proofErr w:type="spellEnd"/>
      <w:r w:rsidRPr="0065058B">
        <w:t xml:space="preserve"> - адрес»: </w:t>
      </w:r>
      <w:r w:rsidRPr="0065058B">
        <w:rPr>
          <w:lang w:val="en-US"/>
        </w:rPr>
        <w:t>info</w:t>
      </w:r>
      <w:r w:rsidR="0065058B" w:rsidRPr="0065058B">
        <w:t>_</w:t>
      </w:r>
      <w:proofErr w:type="spellStart"/>
      <w:r w:rsidRPr="0065058B">
        <w:rPr>
          <w:lang w:val="en-US"/>
        </w:rPr>
        <w:t>zakazrf</w:t>
      </w:r>
      <w:proofErr w:type="spellEnd"/>
      <w:r w:rsidRPr="0065058B">
        <w:t>;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- </w:t>
      </w:r>
      <w:r w:rsidRPr="0065058B">
        <w:rPr>
          <w:i/>
          <w:iCs/>
        </w:rPr>
        <w:t>Поиск потенциальных поставщиков;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i/>
          <w:iCs/>
        </w:rPr>
        <w:t>-Тематические лекции по заказам пользователей в ресурсе «Видео-университет» и прочее</w:t>
      </w:r>
      <w:r w:rsidR="0065058B" w:rsidRPr="0065058B">
        <w:rPr>
          <w:i/>
          <w:iCs/>
        </w:rPr>
        <w:t>.</w:t>
      </w:r>
    </w:p>
    <w:p w:rsidR="006767EF" w:rsidRPr="0065058B" w:rsidRDefault="0065058B" w:rsidP="006767EF">
      <w:pPr>
        <w:shd w:val="clear" w:color="auto" w:fill="FFFFFF"/>
      </w:pPr>
      <w:r w:rsidRPr="0065058B">
        <w:t xml:space="preserve">      </w:t>
      </w:r>
      <w:r w:rsidR="006767EF" w:rsidRPr="0065058B">
        <w:t>По желанию заказчиков и руководства региона Агентство предоставляет безвозмездно дополнительные сервисы, такие как:</w:t>
      </w:r>
    </w:p>
    <w:p w:rsidR="006767EF" w:rsidRPr="0065058B" w:rsidRDefault="006767EF" w:rsidP="006767EF">
      <w:pPr>
        <w:shd w:val="clear" w:color="auto" w:fill="FFFFFF"/>
      </w:pPr>
      <w:r w:rsidRPr="0065058B">
        <w:t xml:space="preserve">- </w:t>
      </w:r>
      <w:r w:rsidRPr="0065058B">
        <w:rPr>
          <w:i/>
          <w:iCs/>
        </w:rPr>
        <w:t>Аналитические материалы по уровню конкуренции;</w:t>
      </w:r>
    </w:p>
    <w:p w:rsidR="006767EF" w:rsidRPr="0065058B" w:rsidRDefault="006767EF" w:rsidP="006767EF">
      <w:pPr>
        <w:shd w:val="clear" w:color="auto" w:fill="FFFFFF"/>
      </w:pPr>
      <w:r w:rsidRPr="0065058B">
        <w:rPr>
          <w:i/>
          <w:iCs/>
        </w:rPr>
        <w:t>-Анализ участия субъектов МСБ в поставках в</w:t>
      </w:r>
      <w:r w:rsidR="0065058B">
        <w:rPr>
          <w:i/>
          <w:iCs/>
        </w:rPr>
        <w:t xml:space="preserve"> </w:t>
      </w:r>
      <w:r w:rsidRPr="0065058B">
        <w:rPr>
          <w:i/>
          <w:iCs/>
        </w:rPr>
        <w:t>разрезе территорий;</w:t>
      </w:r>
    </w:p>
    <w:p w:rsidR="0065058B" w:rsidRPr="0065058B" w:rsidRDefault="006767EF" w:rsidP="006767EF">
      <w:pPr>
        <w:shd w:val="clear" w:color="auto" w:fill="FFFFFF"/>
        <w:rPr>
          <w:i/>
          <w:iCs/>
        </w:rPr>
      </w:pPr>
      <w:r w:rsidRPr="0065058B">
        <w:t xml:space="preserve">- </w:t>
      </w:r>
      <w:r w:rsidRPr="0065058B">
        <w:rPr>
          <w:i/>
          <w:iCs/>
        </w:rPr>
        <w:t>Помощь заказчикам и консультации при составлении документации.</w:t>
      </w:r>
    </w:p>
    <w:sectPr w:rsidR="0065058B" w:rsidRPr="0065058B" w:rsidSect="0065058B">
      <w:type w:val="continuous"/>
      <w:pgSz w:w="11909" w:h="16834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52"/>
    <w:rsid w:val="00372734"/>
    <w:rsid w:val="0065058B"/>
    <w:rsid w:val="006767EF"/>
    <w:rsid w:val="00885048"/>
    <w:rsid w:val="00A04252"/>
    <w:rsid w:val="00A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-http://223etp.zakazrf.ru/" TargetMode="External"/><Relationship Id="rId13" Type="http://schemas.openxmlformats.org/officeDocument/2006/relationships/hyperlink" Target="http://www.agz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azrf.ru" TargetMode="External"/><Relationship Id="rId12" Type="http://schemas.openxmlformats.org/officeDocument/2006/relationships/hyperlink" Target="http://www.arset.ru/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mail.zakazrf.ru" TargetMode="External"/><Relationship Id="rId1" Type="http://schemas.openxmlformats.org/officeDocument/2006/relationships/styles" Target="styles.xml"/><Relationship Id="rId6" Type="http://schemas.openxmlformats.org/officeDocument/2006/relationships/hyperlink" Target="http://zakazrf.ru" TargetMode="External"/><Relationship Id="rId11" Type="http://schemas.openxmlformats.org/officeDocument/2006/relationships/hyperlink" Target="http://kp.tattis.ru/" TargetMode="External"/><Relationship Id="rId5" Type="http://schemas.openxmlformats.org/officeDocument/2006/relationships/hyperlink" Target="http://zakazrf.ru" TargetMode="External"/><Relationship Id="rId15" Type="http://schemas.openxmlformats.org/officeDocument/2006/relationships/hyperlink" Target="http://zakazrf.ru" TargetMode="External"/><Relationship Id="rId10" Type="http://schemas.openxmlformats.org/officeDocument/2006/relationships/hyperlink" Target="http://bp.zakazrf.ru/" TargetMode="External"/><Relationship Id="rId4" Type="http://schemas.openxmlformats.org/officeDocument/2006/relationships/hyperlink" Target="http://www.arset.ru/" TargetMode="External"/><Relationship Id="rId9" Type="http://schemas.openxmlformats.org/officeDocument/2006/relationships/hyperlink" Target="http://-http://sale.zakazrr.ru/" TargetMode="External"/><Relationship Id="rId14" Type="http://schemas.openxmlformats.org/officeDocument/2006/relationships/hyperlink" Target="http://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2019-09-03T11:52:00Z</dcterms:created>
  <dcterms:modified xsi:type="dcterms:W3CDTF">2019-09-04T04:26:00Z</dcterms:modified>
</cp:coreProperties>
</file>