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C583" w14:textId="77777777" w:rsidR="00B1450C" w:rsidRDefault="00B1450C" w:rsidP="00B1450C">
      <w:pPr>
        <w:pStyle w:val="a3"/>
        <w:jc w:val="center"/>
      </w:pPr>
      <w:r>
        <w:rPr>
          <w:rStyle w:val="a4"/>
        </w:rPr>
        <w:t>ИТОГИ</w:t>
      </w:r>
    </w:p>
    <w:p w14:paraId="65B0E816" w14:textId="77777777" w:rsidR="00B1450C" w:rsidRDefault="00B1450C" w:rsidP="00B1450C">
      <w:pPr>
        <w:pStyle w:val="a3"/>
        <w:jc w:val="center"/>
      </w:pPr>
      <w:r>
        <w:rPr>
          <w:rStyle w:val="a4"/>
        </w:rPr>
        <w:t>СОЦИАЛЬНО – ЭКОНОМИЧЕСКОГО РАЗВИТИЯ</w:t>
      </w:r>
    </w:p>
    <w:p w14:paraId="4EC4885B" w14:textId="77777777" w:rsidR="00B1450C" w:rsidRDefault="00B1450C" w:rsidP="00B1450C">
      <w:pPr>
        <w:pStyle w:val="a3"/>
        <w:jc w:val="center"/>
      </w:pPr>
      <w:r>
        <w:rPr>
          <w:rStyle w:val="a4"/>
        </w:rPr>
        <w:t xml:space="preserve">БАЗАРНО - КАРАБУЛАКСКОГО МУНИЦИПАЛЬНОГО РАЙОНА </w:t>
      </w:r>
    </w:p>
    <w:p w14:paraId="64AFE844" w14:textId="77777777" w:rsidR="00B1450C" w:rsidRDefault="00B1450C" w:rsidP="00B1450C">
      <w:pPr>
        <w:pStyle w:val="a3"/>
        <w:jc w:val="center"/>
      </w:pPr>
      <w:r>
        <w:rPr>
          <w:rStyle w:val="a4"/>
        </w:rPr>
        <w:t>ЗА 2017 ГОД И ЗАДАЧИ НА ПЕРВЫЙ КВАРТАЛ 2018 год.</w:t>
      </w:r>
    </w:p>
    <w:p w14:paraId="4B6E7768" w14:textId="77777777" w:rsidR="00B1450C" w:rsidRDefault="00B1450C" w:rsidP="00B1450C">
      <w:pPr>
        <w:pStyle w:val="a3"/>
      </w:pPr>
      <w:r>
        <w:t> </w:t>
      </w:r>
    </w:p>
    <w:p w14:paraId="67E7B08A" w14:textId="77777777" w:rsidR="00B1450C" w:rsidRDefault="00B1450C" w:rsidP="00B1450C">
      <w:pPr>
        <w:pStyle w:val="a3"/>
      </w:pPr>
      <w:r>
        <w:t>Доверие людей к власти - это гарантия нашей эффективности, мы должны доносить до людей, что только обоюдная заинтересованность в успехе любого дела на благо района даст результат. Поэтому идея об активности населения, о вовлечении людей в процесс управления территорией так сегодня актуальна. Активность населения напрямую зависит и от уровня жизни в нашем муниципальном районе.</w:t>
      </w:r>
    </w:p>
    <w:p w14:paraId="3E6C7D38" w14:textId="77777777" w:rsidR="00B1450C" w:rsidRDefault="00B1450C" w:rsidP="00B1450C">
      <w:pPr>
        <w:pStyle w:val="a3"/>
      </w:pPr>
      <w:r>
        <w:t>В отчетном периоде деятельность органов местного самоуправления была направлена на решение неотложных проблем экономического и социального развития района – повышение уровня жизни граждан и выполнение социальных обязательств перед ними; поддержку финансовой структуры, развитие реального сектора экономики. Потенциал района позволил достичь определенных результатов в решении поставленных задач.</w:t>
      </w:r>
    </w:p>
    <w:p w14:paraId="630C9413" w14:textId="77777777" w:rsidR="00B1450C" w:rsidRDefault="00B1450C" w:rsidP="00B1450C">
      <w:pPr>
        <w:pStyle w:val="a3"/>
      </w:pPr>
      <w:r>
        <w:t>По состоянию на 1 января 2018 года в консолидированный бюджет района поступило 515 млн.руб.  Исполнение годовых бюджетных назначений 95,7 % (план 2017г. 539 млн. руб.)</w:t>
      </w:r>
    </w:p>
    <w:p w14:paraId="749988B9" w14:textId="77777777" w:rsidR="00B1450C" w:rsidRDefault="00B1450C" w:rsidP="00B1450C">
      <w:pPr>
        <w:pStyle w:val="a3"/>
      </w:pPr>
      <w:r>
        <w:t>Положительная динамика поступления налогов сложилась по налогу на доходы физических лиц 104%; по акцизам на нефтепродукты 125,6 %, по земельному налогу 103,2%; по налогу на имущество физических лиц – 143%;(уплата физическими лицами недоимки прошлых лет); по единому сельскохозяйственному налогу 114%; по поступлению госпошлины – 103,6%; по доходам от продажи земельных участков – 273,0%.</w:t>
      </w:r>
    </w:p>
    <w:p w14:paraId="411F09A8" w14:textId="77777777" w:rsidR="00B1450C" w:rsidRDefault="00B1450C" w:rsidP="00B1450C">
      <w:pPr>
        <w:pStyle w:val="a3"/>
      </w:pPr>
      <w:r>
        <w:t>Незначительное снижение по единому налогу на вмененный доход – 94% (по ряду предприятий были сданы уточненные декларации за 2017 год.)</w:t>
      </w:r>
    </w:p>
    <w:p w14:paraId="5EC253F6" w14:textId="77777777" w:rsidR="00B1450C" w:rsidRDefault="00B1450C" w:rsidP="00B1450C">
      <w:pPr>
        <w:pStyle w:val="a3"/>
      </w:pPr>
      <w:r>
        <w:t>По сравнению с прошлым годом безвозмездные поступления из областного бюджета увеличились на 62,4 млн. руб.</w:t>
      </w:r>
    </w:p>
    <w:p w14:paraId="601BEDB7" w14:textId="77777777" w:rsidR="00B1450C" w:rsidRDefault="00B1450C" w:rsidP="00B1450C">
      <w:pPr>
        <w:pStyle w:val="a3"/>
      </w:pPr>
      <w:r>
        <w:t>Хочется сказать, что Главам администраций МО необходимо провести инвентаризацию собственной налоговой базы, то есть выявить объекты, не состоящие на налоговом учете земельные участки и недвижимое имущество, организовать совместную работу с налоговой инспекцией, БТИ, органами кадастрового учета по вопросам увеличения налогового потенциала, принять все меры по снижению недоимки по земельному и имущественному налогам. На 1.01.2018 года из 11 тысяч земельных участков оформлено более 9 тысяч, данная работа проводится на постоянной основе и хочется верить, что налогооблагаемая база будет максимальной и эффективной. Проведено 13 заседаний МВК на которые были приглашены более 100 руководителей организаций и физических лиц. В результате в местный бюджет была погашена недоимка на сумму 3,2 млн.рублей.</w:t>
      </w:r>
    </w:p>
    <w:p w14:paraId="2A7B6E28" w14:textId="77777777" w:rsidR="00B1450C" w:rsidRDefault="00B1450C" w:rsidP="00B1450C">
      <w:pPr>
        <w:pStyle w:val="a3"/>
      </w:pPr>
      <w:r>
        <w:t> </w:t>
      </w:r>
    </w:p>
    <w:p w14:paraId="5C3DC4DA" w14:textId="77777777" w:rsidR="00B1450C" w:rsidRDefault="00B1450C" w:rsidP="00B1450C">
      <w:pPr>
        <w:pStyle w:val="a3"/>
      </w:pPr>
      <w:r>
        <w:lastRenderedPageBreak/>
        <w:t>Отдельные работодатели предпочитают не оформлять трудовые отношения, а некоторые жители по-прежнему получают зарплату «в конвертах» и работают без оформления трудового договора.</w:t>
      </w:r>
    </w:p>
    <w:p w14:paraId="48B5D49C" w14:textId="77777777" w:rsidR="00B1450C" w:rsidRDefault="00B1450C" w:rsidP="00B1450C">
      <w:pPr>
        <w:pStyle w:val="a3"/>
      </w:pPr>
      <w:r>
        <w:t>В рамках проведения работы, направленных на снижение неформальной занятости, легализации «серой заработной платы», повышению собираемости страховых взносов во внебюджетные фонды на территории Базарно-Карабулакского муниципального района за 2017 год было проведено 38 выездных проверки на территории района. Проверено 225 предприятий малого и среднего бизнеса района. Выявлено 418 работников, с которыми, не заключены трудовые договора, из них 416 рабочих мест Дополнительно получено в бюджет от уплаты НДФЛ – 1,5 млн. руб.</w:t>
      </w:r>
      <w:r>
        <w:rPr>
          <w:rStyle w:val="a4"/>
        </w:rPr>
        <w:t xml:space="preserve"> </w:t>
      </w:r>
    </w:p>
    <w:p w14:paraId="02AA305B" w14:textId="77777777" w:rsidR="00B1450C" w:rsidRDefault="00B1450C" w:rsidP="00B1450C">
      <w:pPr>
        <w:pStyle w:val="a3"/>
      </w:pPr>
      <w:r>
        <w:t>За январь-декабрь текущего года заключено 2300 муниципальных контрактов и договоров на общую сумму 99 млн. руб.</w:t>
      </w:r>
    </w:p>
    <w:p w14:paraId="560DB1B4" w14:textId="77777777" w:rsidR="00B1450C" w:rsidRDefault="00B1450C" w:rsidP="00B1450C">
      <w:pPr>
        <w:pStyle w:val="a3"/>
      </w:pPr>
      <w:r>
        <w:t>Из них по видам торгов:</w:t>
      </w:r>
    </w:p>
    <w:p w14:paraId="66672B65" w14:textId="77777777" w:rsidR="00B1450C" w:rsidRDefault="00B1450C" w:rsidP="00B1450C">
      <w:pPr>
        <w:pStyle w:val="a3"/>
      </w:pPr>
      <w:r>
        <w:t>Запросов котировок цен 4 на общую стоимость   1,6 млн. руб.</w:t>
      </w:r>
    </w:p>
    <w:p w14:paraId="1EF8ACD7" w14:textId="77777777" w:rsidR="00B1450C" w:rsidRDefault="00B1450C" w:rsidP="00B1450C">
      <w:pPr>
        <w:pStyle w:val="a3"/>
      </w:pPr>
      <w:r>
        <w:t>У единственного поставщика   2200     на общую сумму   80 млн. руб.</w:t>
      </w:r>
    </w:p>
    <w:p w14:paraId="450B8434" w14:textId="77777777" w:rsidR="00B1450C" w:rsidRDefault="00B1450C" w:rsidP="00B1450C">
      <w:pPr>
        <w:pStyle w:val="a3"/>
      </w:pPr>
      <w:r>
        <w:t>Открытые аукционы в электронной форме   89 на общую сумму 17,0   млн. руб.</w:t>
      </w:r>
    </w:p>
    <w:p w14:paraId="65DB9F65" w14:textId="77777777" w:rsidR="00B1450C" w:rsidRDefault="00B1450C" w:rsidP="00B1450C">
      <w:pPr>
        <w:pStyle w:val="a3"/>
      </w:pPr>
      <w:r>
        <w:t>Сумма экономии бюджетных средств (по результатам размещенных заказов) за январь-декабрь 2017 года составила 1,8 млн. руб.</w:t>
      </w:r>
    </w:p>
    <w:p w14:paraId="357EE419" w14:textId="77777777" w:rsidR="00B1450C" w:rsidRDefault="00B1450C" w:rsidP="00B1450C">
      <w:pPr>
        <w:pStyle w:val="a3"/>
      </w:pPr>
      <w:r>
        <w:t>При закупках товаров муниципальными заказчиками нужно сформировать эффективные процедуры их закупочной деятельности, обеспечить информационную открытость конкурсов, не допускающую необоснованные ограничения для их участников.</w:t>
      </w:r>
    </w:p>
    <w:p w14:paraId="600156F7" w14:textId="77777777" w:rsidR="00B1450C" w:rsidRDefault="00B1450C" w:rsidP="00B1450C">
      <w:pPr>
        <w:pStyle w:val="a3"/>
      </w:pPr>
      <w:r>
        <w:t xml:space="preserve">Говоря об экономических показателях, конечно необходимо отметить, что основной отраслью экономики района было и остается </w:t>
      </w:r>
      <w:r>
        <w:rPr>
          <w:rStyle w:val="a4"/>
        </w:rPr>
        <w:t>сельское хозяйство</w:t>
      </w:r>
      <w:r>
        <w:t>. От эффективности работы агропромышленного комплекса во многом зависит экономическая и социальная стабильность района в целом.</w:t>
      </w:r>
    </w:p>
    <w:p w14:paraId="2E72314D" w14:textId="77777777" w:rsidR="00B1450C" w:rsidRDefault="00B1450C" w:rsidP="00B1450C">
      <w:pPr>
        <w:pStyle w:val="a3"/>
      </w:pPr>
      <w:r>
        <w:t>Объём валовой продукции сельского хозяйства во всех категориях хозяйств за 2017 год составил – 2 млрд. 375 млн. руб. (95% к уровню 2016 года;</w:t>
      </w:r>
    </w:p>
    <w:p w14:paraId="6DDA1C34" w14:textId="77777777" w:rsidR="00B1450C" w:rsidRDefault="00B1450C" w:rsidP="00B1450C">
      <w:pPr>
        <w:pStyle w:val="a3"/>
      </w:pPr>
      <w:r>
        <w:t>Выручка от реализации сельскохозяйственной продукции в сельхозпредприятиях за   2017 год составила – 586 млн. руб., что на 36 млн.руб. меньше, чем в 2016 году.Это  связано в первую очередь с ценой на зерно .Если цена на зерно за 1 тонну в 2016 году  была 9,0 тыс. руб ,то в 2017 году  4,5 тыс. руб.</w:t>
      </w:r>
    </w:p>
    <w:p w14:paraId="6378F0CC" w14:textId="77777777" w:rsidR="00B1450C" w:rsidRDefault="00B1450C" w:rsidP="00B1450C">
      <w:pPr>
        <w:pStyle w:val="a3"/>
      </w:pPr>
      <w:r>
        <w:t>Получено прибыли в 2017 году на 22 млн.руб. меньше – 142,8 млн.руб., в 2016 г. -164,2 млн.руб.</w:t>
      </w:r>
    </w:p>
    <w:p w14:paraId="31BAB055" w14:textId="77777777" w:rsidR="00B1450C" w:rsidRDefault="00B1450C" w:rsidP="00B1450C">
      <w:pPr>
        <w:pStyle w:val="a3"/>
      </w:pPr>
      <w:r>
        <w:t>Наш район тоже внес ощутимую лепту в областной каравай. В районе имеется 168 тыс. га сельхозугодий, из них 126,0 тыс. га пашни.  На этой земле работают 16 крупных сельхозпредприятий и более 100 крестьянско-фермерских хозяйств.</w:t>
      </w:r>
    </w:p>
    <w:p w14:paraId="620B67C5" w14:textId="77777777" w:rsidR="00B1450C" w:rsidRDefault="00B1450C" w:rsidP="00B1450C">
      <w:pPr>
        <w:pStyle w:val="a3"/>
      </w:pPr>
      <w:r>
        <w:t>Посевная площадь по району в текущем году составила- 85,1 тыс. га, или 100% к уровню прошлого года.  В 2018 году посевная площадь планируется на уровне 2017 года</w:t>
      </w:r>
    </w:p>
    <w:p w14:paraId="6A98E7ED" w14:textId="77777777" w:rsidR="00B1450C" w:rsidRDefault="00B1450C" w:rsidP="00B1450C">
      <w:pPr>
        <w:pStyle w:val="a3"/>
      </w:pPr>
      <w:r>
        <w:lastRenderedPageBreak/>
        <w:t>Хозяйствами района намолочено зерновых и зернобобовых – 115 тыс. т зерна, при урожайности – 23,6 ц/га, в том числе озимых – 78,8 тыс. т., при урожайности – 30 ц/га; яровых – 36,4 тыс. т., при урожайности – 16,8 ц/га. В 14 крупных сельхозпредприятия и 32 КФХ она выше среднерайонной. Наивысшая урожайность зерновых получена в КФХ Батраева Рафаэля Абдурашитовича – 33,7 ц/га, ООО «Рассвет» - 42 ц/га, ИП глава К(Ф)Х "Брагин А.Г." – 35,9 ц/га., ООО «Ивановское» - 26,3 ц/га; ООО «Феникс» - 38,8 ц/га; ООО «Долина» - 27,7 ц/га; СХА «Дружба» - 31,2 ц/га., ООО «Роща» - 27,9 ц/га, ИП глава К(Ф)Х Макаров Д.В. – 34,5 ц/га, ИП глава К(Ф)Х "Шепелев А.В." – 30,9 й/га, ИП глава К(Ф)Х Махров Н.В. – 34,7 ц/га, "Базарнокарабулакский техникум агробизнеса" – 28 ц/га.</w:t>
      </w:r>
    </w:p>
    <w:p w14:paraId="07065681" w14:textId="77777777" w:rsidR="00B1450C" w:rsidRDefault="00B1450C" w:rsidP="00B1450C">
      <w:pPr>
        <w:pStyle w:val="a3"/>
      </w:pPr>
      <w:r>
        <w:t>Остается не убрано:  подсолнечника- 9131 га (65,7% убрано), кукурузы- 962 га (36% убрано).</w:t>
      </w:r>
    </w:p>
    <w:p w14:paraId="19313974" w14:textId="77777777" w:rsidR="00B1450C" w:rsidRDefault="00B1450C" w:rsidP="00B1450C">
      <w:pPr>
        <w:pStyle w:val="a3"/>
      </w:pPr>
      <w:r>
        <w:t>По отчетам сельхозпредприятий на 01.01.2018 года, кукуруза почти вся погибла.</w:t>
      </w:r>
    </w:p>
    <w:p w14:paraId="1075DF86" w14:textId="77777777" w:rsidR="00B1450C" w:rsidRDefault="00B1450C" w:rsidP="00B1450C">
      <w:pPr>
        <w:pStyle w:val="a3"/>
      </w:pPr>
      <w:r>
        <w:t>Подсолнечник оставили до весны (так как сейчас очень высокая влажность – 42%), уборку планируется начать в апреле 2018 года. Потери – 30-40%.</w:t>
      </w:r>
    </w:p>
    <w:p w14:paraId="150CDCFE" w14:textId="77777777" w:rsidR="00B1450C" w:rsidRDefault="00B1450C" w:rsidP="00B1450C">
      <w:pPr>
        <w:pStyle w:val="a3"/>
      </w:pPr>
      <w:r>
        <w:t>Под урожай 2018 года посеяно- 25,5 тыс. га озимых зерновых, из них: 340 га ржи и 25,1 тыс. га пшеницы.</w:t>
      </w:r>
    </w:p>
    <w:p w14:paraId="2986B06D" w14:textId="77777777" w:rsidR="00B1450C" w:rsidRDefault="00B1450C" w:rsidP="00B1450C">
      <w:pPr>
        <w:pStyle w:val="a3"/>
      </w:pPr>
      <w:r>
        <w:t>Полностью вспахана зябь на площади 54,6 тыс.</w:t>
      </w:r>
    </w:p>
    <w:p w14:paraId="2F2B0942" w14:textId="77777777" w:rsidR="00B1450C" w:rsidRDefault="00B1450C" w:rsidP="00B1450C">
      <w:pPr>
        <w:pStyle w:val="a3"/>
      </w:pPr>
      <w:r>
        <w:t>Под урожай 2018 года сформирована структура посевных площадей и засыпано – 3,1 тыс. т семян яровых зерновых.</w:t>
      </w:r>
    </w:p>
    <w:p w14:paraId="210F03A4" w14:textId="77777777" w:rsidR="00B1450C" w:rsidRDefault="00B1450C" w:rsidP="00B1450C">
      <w:pPr>
        <w:pStyle w:val="a3"/>
      </w:pPr>
      <w:r>
        <w:t>В животноводстве на 01.01.2018 года во всех категориях хозяйств поголовье крупного рогатого скота составило – 18024 головы или 99,8% к аналогичному периоду 2017 года; в том числе коров – 5729 головы или 96,1%; свиней – 6992 голов (69,5%); овец – 13707 голов (92,7%).</w:t>
      </w:r>
    </w:p>
    <w:p w14:paraId="580B7C2D" w14:textId="77777777" w:rsidR="00B1450C" w:rsidRDefault="00B1450C" w:rsidP="00B1450C">
      <w:pPr>
        <w:pStyle w:val="a3"/>
      </w:pPr>
      <w:r>
        <w:t>По итогам 2017 года в сельском хозяйстве произведено:</w:t>
      </w:r>
    </w:p>
    <w:p w14:paraId="4BA79CC5" w14:textId="77777777" w:rsidR="00B1450C" w:rsidRDefault="00B1450C" w:rsidP="00B1450C">
      <w:pPr>
        <w:pStyle w:val="a3"/>
        <w:jc w:val="center"/>
      </w:pPr>
      <w:r>
        <w:rPr>
          <w:rStyle w:val="a4"/>
        </w:rPr>
        <w:t>- 24 тысяч тонн молока (94,6% к уровню 2016 года – 26 тыс. тонн).</w:t>
      </w:r>
    </w:p>
    <w:p w14:paraId="783603E9" w14:textId="77777777" w:rsidR="00B1450C" w:rsidRDefault="00B1450C" w:rsidP="00B1450C">
      <w:pPr>
        <w:pStyle w:val="a3"/>
      </w:pPr>
      <w:r>
        <w:t>Основной причиной снижения производства молока во всех категориях хозяйств является снижение численности поголовья коров в КФХ и сельхозпредприятиях района: СХА «Содомская», ИП глава К(Ф)Х Акимов Ю.В.</w:t>
      </w:r>
    </w:p>
    <w:p w14:paraId="4B40F363" w14:textId="77777777" w:rsidR="00B1450C" w:rsidRDefault="00B1450C" w:rsidP="00B1450C">
      <w:pPr>
        <w:pStyle w:val="a3"/>
      </w:pPr>
      <w:r>
        <w:t>Продуктивность дойного стада по сельхозпредприятиям и КФХ района составила 5,4 тыс. кг молока на 1 фуражную корову, что составляет 90 % к уровню 2016 года.</w:t>
      </w:r>
    </w:p>
    <w:p w14:paraId="15C5EC9E" w14:textId="77777777" w:rsidR="00B1450C" w:rsidRDefault="00B1450C" w:rsidP="00B1450C">
      <w:pPr>
        <w:pStyle w:val="a3"/>
        <w:jc w:val="center"/>
      </w:pPr>
      <w:r>
        <w:rPr>
          <w:rStyle w:val="a4"/>
        </w:rPr>
        <w:t>- произведено 4,9 тыс. тонн мяса (92,5% к уровню 2016 года – 5,3 тыс. тонн);</w:t>
      </w:r>
    </w:p>
    <w:p w14:paraId="65132018" w14:textId="77777777" w:rsidR="00B1450C" w:rsidRDefault="00B1450C" w:rsidP="00B1450C">
      <w:pPr>
        <w:pStyle w:val="a3"/>
      </w:pPr>
      <w:r>
        <w:t>За 2017 год сельхозпредприятиями и КФХ района закуплено 547 голов крупного рогатого скота, в том числе 69 голов племенных.  Поголовье КРС мясного направления за 2017 год выросло на 3,4% и составило 1480 головы, в том числе поголовье коров мясного направления увеличилось на 8% и составило 540 голов.</w:t>
      </w:r>
    </w:p>
    <w:p w14:paraId="29C3297D" w14:textId="77777777" w:rsidR="00B1450C" w:rsidRDefault="00B1450C" w:rsidP="00B1450C">
      <w:pPr>
        <w:pStyle w:val="a3"/>
      </w:pPr>
      <w:r>
        <w:t>Хозяйствами района за 2017 год также закуплено: лошадей – 48 голов, в том числе – 15 голов племенных.  Племпродажа – 38 голов.</w:t>
      </w:r>
    </w:p>
    <w:p w14:paraId="3F1B620C" w14:textId="77777777" w:rsidR="00B1450C" w:rsidRDefault="00B1450C" w:rsidP="00B1450C">
      <w:pPr>
        <w:pStyle w:val="a3"/>
      </w:pPr>
      <w:r>
        <w:lastRenderedPageBreak/>
        <w:t>В районе на протяжении ряда лет стабильно работают два сельскохозяйственных производственных кооператива – СПК «Базарнокарабулакский» и СПК «Яковлевский», которые активно развиваются и участвуют в проводимых ярмарках, как в Базарном Карабулаке, так и в г. Саратове. В 2017 году СПК «Яковлевский» завершил строительство убойного пункта с переработкой мясной продукции, который введен в эксплуатацию в декабре, что на сегодняшний день является актуальным вопросом по забою скота, согласно  регламента Таможенного союза.</w:t>
      </w:r>
    </w:p>
    <w:p w14:paraId="188D44B2" w14:textId="77777777" w:rsidR="00B1450C" w:rsidRDefault="00B1450C" w:rsidP="00B1450C">
      <w:pPr>
        <w:pStyle w:val="a3"/>
      </w:pPr>
      <w:r>
        <w:t>В 2017 г. по району приобретено 150 ед. техники на общую сумму -  144 млн. 857 тыс. руб.</w:t>
      </w:r>
    </w:p>
    <w:p w14:paraId="7E912E70" w14:textId="77777777" w:rsidR="00B1450C" w:rsidRDefault="00B1450C" w:rsidP="00B1450C">
      <w:pPr>
        <w:pStyle w:val="a3"/>
      </w:pPr>
      <w:r>
        <w:t>- за счет собственных средств -    86 млн. 638 тыс. руб.  (134 ед. техники)</w:t>
      </w:r>
    </w:p>
    <w:p w14:paraId="22AF6D5C" w14:textId="77777777" w:rsidR="00B1450C" w:rsidRDefault="00B1450C" w:rsidP="00B1450C">
      <w:pPr>
        <w:pStyle w:val="a3"/>
      </w:pPr>
      <w:r>
        <w:t>- за счет инвестиционного кредита -  25 млн. 057 тыс. руб.  (10 ед. техники)</w:t>
      </w:r>
    </w:p>
    <w:p w14:paraId="3F0320D6" w14:textId="77777777" w:rsidR="00B1450C" w:rsidRDefault="00B1450C" w:rsidP="00B1450C">
      <w:pPr>
        <w:pStyle w:val="a3"/>
      </w:pPr>
      <w:r>
        <w:t>- за счет федерального лизинга -  33 млн. 162 тыс. руб.  (6 ед. техники)</w:t>
      </w:r>
    </w:p>
    <w:p w14:paraId="760F9758" w14:textId="77777777" w:rsidR="00B1450C" w:rsidRDefault="00B1450C" w:rsidP="00B1450C">
      <w:pPr>
        <w:pStyle w:val="a3"/>
      </w:pPr>
      <w:r>
        <w:t>В результате парк сельскохозяйственной техники пополнился:</w:t>
      </w:r>
    </w:p>
    <w:p w14:paraId="4F2DF07F" w14:textId="77777777" w:rsidR="00B1450C" w:rsidRDefault="00B1450C" w:rsidP="00B1450C">
      <w:pPr>
        <w:pStyle w:val="a3"/>
      </w:pPr>
      <w:r>
        <w:t>-  14 тракторами</w:t>
      </w:r>
    </w:p>
    <w:p w14:paraId="307016C6" w14:textId="77777777" w:rsidR="00B1450C" w:rsidRDefault="00B1450C" w:rsidP="00B1450C">
      <w:pPr>
        <w:pStyle w:val="a3"/>
      </w:pPr>
      <w:r>
        <w:t>-  6 зерноуборочных комбайна</w:t>
      </w:r>
    </w:p>
    <w:p w14:paraId="57266D37" w14:textId="77777777" w:rsidR="00B1450C" w:rsidRDefault="00B1450C" w:rsidP="00B1450C">
      <w:pPr>
        <w:pStyle w:val="a3"/>
      </w:pPr>
      <w:r>
        <w:t>-  2 зерносушилки</w:t>
      </w:r>
    </w:p>
    <w:p w14:paraId="7838B52A" w14:textId="77777777" w:rsidR="00B1450C" w:rsidRDefault="00B1450C" w:rsidP="00B1450C">
      <w:pPr>
        <w:pStyle w:val="a3"/>
      </w:pPr>
      <w:r>
        <w:t>- 1 мехток</w:t>
      </w:r>
    </w:p>
    <w:p w14:paraId="328AF276" w14:textId="77777777" w:rsidR="00B1450C" w:rsidRDefault="00B1450C" w:rsidP="00B1450C">
      <w:pPr>
        <w:pStyle w:val="a3"/>
      </w:pPr>
      <w:r>
        <w:t>- 2 автомашины</w:t>
      </w:r>
    </w:p>
    <w:p w14:paraId="1784696B" w14:textId="77777777" w:rsidR="00B1450C" w:rsidRDefault="00B1450C" w:rsidP="00B1450C">
      <w:pPr>
        <w:pStyle w:val="a3"/>
      </w:pPr>
      <w:r>
        <w:t>-  и 125 ед сельхозинвентаря</w:t>
      </w:r>
    </w:p>
    <w:p w14:paraId="4DCCEB76" w14:textId="77777777" w:rsidR="00B1450C" w:rsidRDefault="00B1450C" w:rsidP="00B1450C">
      <w:pPr>
        <w:pStyle w:val="a3"/>
      </w:pPr>
      <w:r>
        <w:rPr>
          <w:rStyle w:val="a4"/>
        </w:rPr>
        <w:t>Потребительский рынок</w:t>
      </w:r>
      <w:r>
        <w:t xml:space="preserve"> является одной из важнейших сфер жизнедеятельности населения района. Сфера потребления – это своего рода индикатор благополучия населения. Основными показателями сферы являются: товарооборот розничной торговли и общественного питания, объём платных услуг.</w:t>
      </w:r>
    </w:p>
    <w:p w14:paraId="4971F38B" w14:textId="77777777" w:rsidR="00B1450C" w:rsidRDefault="00B1450C" w:rsidP="00B1450C">
      <w:pPr>
        <w:pStyle w:val="a3"/>
      </w:pPr>
      <w:r>
        <w:t xml:space="preserve">С начала года </w:t>
      </w:r>
      <w:r>
        <w:rPr>
          <w:rStyle w:val="a4"/>
        </w:rPr>
        <w:t>оборот розничной торговли</w:t>
      </w:r>
      <w:r>
        <w:t xml:space="preserve"> составил 1067 млн. рублей. В его структуре с долей 63 % преобладает продажа продовольственных товаров. За 2017 год каждым жителем района в среднем приобретено потребительских товаров на 33 тыс. рублей.</w:t>
      </w:r>
    </w:p>
    <w:p w14:paraId="339907FE" w14:textId="77777777" w:rsidR="00B1450C" w:rsidRDefault="00B1450C" w:rsidP="00B1450C">
      <w:pPr>
        <w:pStyle w:val="a3"/>
      </w:pPr>
      <w:r>
        <w:rPr>
          <w:rStyle w:val="a4"/>
        </w:rPr>
        <w:t>Объём платных услуг</w:t>
      </w:r>
      <w:r>
        <w:t xml:space="preserve"> составил 473 млн.  рублей (100% к уровню прошлого года).</w:t>
      </w:r>
    </w:p>
    <w:p w14:paraId="10D475B7" w14:textId="77777777" w:rsidR="00B1450C" w:rsidRDefault="00B1450C" w:rsidP="00B1450C">
      <w:pPr>
        <w:pStyle w:val="a3"/>
      </w:pPr>
      <w:r>
        <w:t>В структуре платных услуг населению преобладают услуги связи (28%), коммунальные услуги (36 %), транспортные услуги (7 %), прочие (29%).</w:t>
      </w:r>
    </w:p>
    <w:p w14:paraId="41B4AA2C" w14:textId="77777777" w:rsidR="00B1450C" w:rsidRDefault="00B1450C" w:rsidP="00B1450C">
      <w:pPr>
        <w:pStyle w:val="a3"/>
      </w:pPr>
      <w:r>
        <w:t>Среди предприятий и организаций, оказывающих платные услуги можно отметить следующие: ЗАО «Коммунальные системы Карабулака», ОАО «Ростелеком».</w:t>
      </w:r>
    </w:p>
    <w:p w14:paraId="4AF138C5" w14:textId="77777777" w:rsidR="00B1450C" w:rsidRDefault="00B1450C" w:rsidP="00B1450C">
      <w:pPr>
        <w:pStyle w:val="a3"/>
      </w:pPr>
      <w:r>
        <w:t> </w:t>
      </w:r>
    </w:p>
    <w:p w14:paraId="231BAECA" w14:textId="77777777" w:rsidR="00B1450C" w:rsidRDefault="00B1450C" w:rsidP="00B1450C">
      <w:pPr>
        <w:pStyle w:val="a3"/>
      </w:pPr>
      <w:r>
        <w:rPr>
          <w:rStyle w:val="a4"/>
        </w:rPr>
        <w:lastRenderedPageBreak/>
        <w:t>Оборот общественного</w:t>
      </w:r>
      <w:r>
        <w:t xml:space="preserve"> питания за отчетный период составил 36 млн.   рублей. В расчете на одного жителя района через сеть общественного питания продано товаров на 1246 рублей.</w:t>
      </w:r>
    </w:p>
    <w:p w14:paraId="780D5153" w14:textId="77777777" w:rsidR="00B1450C" w:rsidRDefault="00B1450C" w:rsidP="00B1450C">
      <w:pPr>
        <w:pStyle w:val="a3"/>
      </w:pPr>
      <w:r>
        <w:t> </w:t>
      </w:r>
    </w:p>
    <w:p w14:paraId="31F5C41B" w14:textId="77777777" w:rsidR="00B1450C" w:rsidRDefault="00B1450C" w:rsidP="00B1450C">
      <w:pPr>
        <w:pStyle w:val="a3"/>
      </w:pPr>
      <w:r>
        <w:t>За 2017 год предприятиями отгружено товаров собственного производства, выполнено работ и услуг собственными силами на сумму 120 млн. рублей. Индекс промышленного производства по району составил 83%.</w:t>
      </w:r>
    </w:p>
    <w:p w14:paraId="3C710977" w14:textId="77777777" w:rsidR="00B1450C" w:rsidRDefault="00B1450C" w:rsidP="00B1450C">
      <w:pPr>
        <w:pStyle w:val="a3"/>
      </w:pPr>
      <w:r>
        <w:t>По ряду предприятий произошло снижение производства продукции к уровню прошлого года:</w:t>
      </w:r>
    </w:p>
    <w:p w14:paraId="5784E2E9" w14:textId="77777777" w:rsidR="00B1450C" w:rsidRDefault="00B1450C" w:rsidP="00B1450C">
      <w:pPr>
        <w:pStyle w:val="a3"/>
      </w:pPr>
      <w:r>
        <w:t>1. Базарно-Карабулакский мясокомбинат:</w:t>
      </w:r>
    </w:p>
    <w:p w14:paraId="2001E5D4" w14:textId="77777777" w:rsidR="00B1450C" w:rsidRDefault="00B1450C" w:rsidP="00B1450C">
      <w:pPr>
        <w:pStyle w:val="a3"/>
      </w:pPr>
      <w:r>
        <w:t>- субпродукты 76%;</w:t>
      </w:r>
    </w:p>
    <w:p w14:paraId="03DAC00C" w14:textId="77777777" w:rsidR="00B1450C" w:rsidRDefault="00B1450C" w:rsidP="00B1450C">
      <w:pPr>
        <w:pStyle w:val="a3"/>
      </w:pPr>
      <w:r>
        <w:t>- полуфабрикаты 63%.</w:t>
      </w:r>
    </w:p>
    <w:p w14:paraId="7A065184" w14:textId="77777777" w:rsidR="00B1450C" w:rsidRDefault="00B1450C" w:rsidP="00B1450C">
      <w:pPr>
        <w:pStyle w:val="a3"/>
      </w:pPr>
      <w:r>
        <w:t>2. ООО "Базарно-Карабулакский консервный завод":</w:t>
      </w:r>
    </w:p>
    <w:p w14:paraId="5F7227E4" w14:textId="77777777" w:rsidR="00B1450C" w:rsidRDefault="00B1450C" w:rsidP="00B1450C">
      <w:pPr>
        <w:pStyle w:val="a3"/>
      </w:pPr>
      <w:r>
        <w:t>- консервы овощные. 60%.</w:t>
      </w:r>
    </w:p>
    <w:p w14:paraId="3971483F" w14:textId="77777777" w:rsidR="00B1450C" w:rsidRDefault="00B1450C" w:rsidP="00B1450C">
      <w:pPr>
        <w:pStyle w:val="a3"/>
      </w:pPr>
      <w:r>
        <w:t> </w:t>
      </w:r>
    </w:p>
    <w:p w14:paraId="49ED5A60" w14:textId="77777777" w:rsidR="00B1450C" w:rsidRDefault="00B1450C" w:rsidP="00B1450C">
      <w:pPr>
        <w:pStyle w:val="a3"/>
      </w:pPr>
      <w:r>
        <w:t>Рост производства промышленной продукции наблюдается при производстве спецодежды, выпуск пиломатериалов.</w:t>
      </w:r>
    </w:p>
    <w:p w14:paraId="31B0E546" w14:textId="77777777" w:rsidR="00B1450C" w:rsidRDefault="00B1450C" w:rsidP="00B1450C">
      <w:pPr>
        <w:pStyle w:val="a3"/>
      </w:pPr>
      <w:r>
        <w:t> </w:t>
      </w:r>
    </w:p>
    <w:p w14:paraId="6A588472" w14:textId="77777777" w:rsidR="00B1450C" w:rsidRDefault="00B1450C" w:rsidP="00B1450C">
      <w:pPr>
        <w:pStyle w:val="a3"/>
      </w:pPr>
      <w:r>
        <w:t>Мы хорошо понимаем, что устойчивого развития экономики, повышения конкурентоспособности выпускаемой продукции невозможно добиться без постоянного обновления основных фондов. Поэтому стимулирование инвестиционной активности для предприятий остается важнейшим приоритетом. И здесь наши предприятия приобретают немалые перспективы, главное – грамотно ими воспользоваться.</w:t>
      </w:r>
    </w:p>
    <w:p w14:paraId="60DDF755" w14:textId="77777777" w:rsidR="00B1450C" w:rsidRDefault="00B1450C" w:rsidP="00B1450C">
      <w:pPr>
        <w:pStyle w:val="a3"/>
      </w:pPr>
      <w:r>
        <w:t>Сегодня остро стоит вопрос о необходимости совершенствовать законодательство Саратовской области и района с целью создания благоприятных условий для инвесторов, малого и среднего бизнеса. 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инвесторов, разработана дорожная карта привлечения инвестиций в муниципальный район.</w:t>
      </w:r>
    </w:p>
    <w:p w14:paraId="3E6663A0" w14:textId="77777777" w:rsidR="00B1450C" w:rsidRDefault="00B1450C" w:rsidP="00B1450C">
      <w:pPr>
        <w:pStyle w:val="a3"/>
      </w:pPr>
      <w:r>
        <w:t xml:space="preserve">Самое пристальное внимание уделяется вопросам </w:t>
      </w:r>
      <w:r>
        <w:rPr>
          <w:rStyle w:val="a4"/>
        </w:rPr>
        <w:t>развития малого и среднего предпринимательства</w:t>
      </w:r>
      <w:r>
        <w:t>, как залогу стабильного развития экономики района.</w:t>
      </w:r>
    </w:p>
    <w:p w14:paraId="7908D29B" w14:textId="77777777" w:rsidR="00B1450C" w:rsidRDefault="00B1450C" w:rsidP="00B1450C">
      <w:pPr>
        <w:pStyle w:val="a3"/>
      </w:pPr>
      <w:r>
        <w:t>В районе насчитывается 681 ед. субъектов малого и среднего предпринимательства из них 407 индивидуальных предпринимателей (в 2016 г. - 401 ИП).</w:t>
      </w:r>
    </w:p>
    <w:p w14:paraId="62846A36" w14:textId="77777777" w:rsidR="00B1450C" w:rsidRDefault="00B1450C" w:rsidP="00B1450C">
      <w:pPr>
        <w:pStyle w:val="a3"/>
      </w:pPr>
      <w:r>
        <w:t>Нами прилагаются все усилия для всяческой поддержки и оживления предпринимательской активности.</w:t>
      </w:r>
    </w:p>
    <w:p w14:paraId="0CEB74A9" w14:textId="77777777" w:rsidR="00B1450C" w:rsidRDefault="00B1450C" w:rsidP="00B1450C">
      <w:pPr>
        <w:pStyle w:val="a3"/>
      </w:pPr>
      <w:r>
        <w:rPr>
          <w:rStyle w:val="a4"/>
        </w:rPr>
        <w:lastRenderedPageBreak/>
        <w:t xml:space="preserve">Одной из приоритетных задач в сфере потребительского рынка остаётся </w:t>
      </w:r>
      <w:r>
        <w:t>сохранение стабильности на потребительском рынке, обеспечение ценовой и территориальной доступности товаров, улучшение торгового и бытового обслуживания, работа ярмарочной деятельности.</w:t>
      </w:r>
    </w:p>
    <w:p w14:paraId="3FE71F1B" w14:textId="77777777" w:rsidR="00B1450C" w:rsidRDefault="00B1450C" w:rsidP="00B1450C">
      <w:pPr>
        <w:pStyle w:val="a3"/>
      </w:pPr>
      <w:r>
        <w:t>За 2017 год было проведено 53 ярмарки на территории рынка «Универсальный», что дало возможность жителям района приобрести сельскохозяйственные товары по ценам ниже среднерайонных и среднеобластных в среднем на 10-20 %.</w:t>
      </w:r>
    </w:p>
    <w:p w14:paraId="20A132FD" w14:textId="77777777" w:rsidR="00B1450C" w:rsidRDefault="00B1450C" w:rsidP="00B1450C">
      <w:pPr>
        <w:pStyle w:val="a3"/>
      </w:pPr>
      <w:r>
        <w:t> </w:t>
      </w:r>
    </w:p>
    <w:p w14:paraId="632DE821" w14:textId="77777777" w:rsidR="00B1450C" w:rsidRDefault="00B1450C" w:rsidP="00B1450C">
      <w:pPr>
        <w:pStyle w:val="a3"/>
      </w:pPr>
      <w:r>
        <w:t>По данным Федеральной Службы Государственной Статистики, на начало 2018 года, в нашем районе, проживает 28,8 тысяч человек, в том числе городских жителей 11,6 тыс. человек, сельских 17,2 тыс.  человек.</w:t>
      </w:r>
    </w:p>
    <w:p w14:paraId="732F1A1E" w14:textId="77777777" w:rsidR="00B1450C" w:rsidRDefault="00B1450C" w:rsidP="00B1450C">
      <w:pPr>
        <w:pStyle w:val="a3"/>
      </w:pPr>
      <w:r>
        <w:t>Рождаемость за 2017 год уменьшилась на 26,7% и составила 211 человек или 8,8 человек на 1000 жителей. Смертность по сравнению с прошлым годом увеличилась на 0,6%, что составило 429 человек или 18 человек на 1000 жителей. Число умерших в 2 раза превысило число родившихся. Естественная убыль населения увеличилась на 56,9% и составила 9 человек на 1000 населения.</w:t>
      </w:r>
    </w:p>
    <w:p w14:paraId="7109F2D2" w14:textId="77777777" w:rsidR="00B1450C" w:rsidRDefault="00B1450C" w:rsidP="00B1450C">
      <w:pPr>
        <w:pStyle w:val="a3"/>
      </w:pPr>
      <w:r>
        <w:t>По состоянию на 1.01.2018г. в районе проживает 11089 пенсионеров (на 1.01.2017г. -11053 пенсионеров); средний размер пенсий составил – 10430 руб., что на 3% выше уровня прошлого года (на 1.01.2017 г. -9862 рублей).</w:t>
      </w:r>
    </w:p>
    <w:p w14:paraId="25B5614B" w14:textId="77777777" w:rsidR="00B1450C" w:rsidRDefault="00B1450C" w:rsidP="00B1450C">
      <w:pPr>
        <w:pStyle w:val="a3"/>
      </w:pPr>
      <w:r>
        <w:t>Среднемесячная заработная плата в районе составила 20124 рублей, что на 8,7% выше аналогичного периода прошлого года.</w:t>
      </w:r>
    </w:p>
    <w:p w14:paraId="3A624F97" w14:textId="77777777" w:rsidR="00B1450C" w:rsidRDefault="00B1450C" w:rsidP="00B1450C">
      <w:pPr>
        <w:pStyle w:val="a3"/>
      </w:pPr>
      <w:r>
        <w:t>Наиболее высокий уровень заработной платы у работников, занятых в государственном управлении и обеспечении военной безопасности; социальном обеспечении – 31570 рубля (109% к уровню прошлого года),  у работников производства и распределения электроэнергии, газа и воды – 29700 рублей (108% к уровню прошлого года), в области культуры, спорта, организации досуга и развлечения – 18040 рублей (135% к уровню прошлого года) Самый низкий уровень заработной платы у работников сельского и лесного хозяйства – 14690 рубля (100% к уровню прошлого года).</w:t>
      </w:r>
    </w:p>
    <w:p w14:paraId="6894296C" w14:textId="77777777" w:rsidR="00B1450C" w:rsidRDefault="00B1450C" w:rsidP="00B1450C">
      <w:pPr>
        <w:pStyle w:val="a3"/>
      </w:pPr>
      <w:r>
        <w:t>Одной из мер социальной поддержки граждан является предоставление субсидий на оплату коммунальных услуг, так за 2017 год назначено таких субсидий на сумму 4,6 млн.руб или 86% к 2016 году. Вся начисленная сумма субсидий выплачена в срок и в полном объеме. Средний размер субсидий составляет почти 1,5 тыс.руб. Всего же всеми видами мер социальной поддержки в 2017 году воспользовались порядка 16,8 тыс. жителей района на общую сумму 133,4 млн. руб., что к уровню 2016 года составляет 101%.</w:t>
      </w:r>
    </w:p>
    <w:p w14:paraId="1705FEB6" w14:textId="77777777" w:rsidR="00B1450C" w:rsidRDefault="00B1450C" w:rsidP="00B1450C">
      <w:pPr>
        <w:pStyle w:val="a3"/>
      </w:pPr>
      <w:r>
        <w:t>На конец 2017 года в центре занятости состояло на учете 241 чел., (на 31.12.2016г. – 235 человек). Уровень регистрируемой безработицы составил 1,5 % (на 31.12.2016 года – 1,4%).</w:t>
      </w:r>
    </w:p>
    <w:p w14:paraId="5C0943DD" w14:textId="77777777" w:rsidR="00B1450C" w:rsidRDefault="00B1450C" w:rsidP="00B1450C">
      <w:pPr>
        <w:pStyle w:val="a3"/>
      </w:pPr>
      <w:r>
        <w:t>В отчетном периоде оказано содействие в трудоустройстве 514 гражданам, уровень трудоустройства составил 83%, в том числе женщин – 158 чел., молодежь – 60 чел., инвалиды – 70 чел., несовершеннолетние – 132 чел.</w:t>
      </w:r>
    </w:p>
    <w:p w14:paraId="6A7D5484" w14:textId="77777777" w:rsidR="00B1450C" w:rsidRDefault="00B1450C" w:rsidP="00B1450C">
      <w:pPr>
        <w:pStyle w:val="a3"/>
      </w:pPr>
      <w:r>
        <w:lastRenderedPageBreak/>
        <w:t>2017 год был объявлен Годом Экологии! Согласно утвержденного плана основных мероприятий по проведению на территории Базарно-Карабулакского района комплекса мер по улучшению экологической ситуации в районе, выполнены следующие мероприятия:</w:t>
      </w:r>
    </w:p>
    <w:p w14:paraId="652046FC" w14:textId="77777777" w:rsidR="00B1450C" w:rsidRDefault="00B1450C" w:rsidP="00B1450C">
      <w:pPr>
        <w:pStyle w:val="a3"/>
      </w:pPr>
      <w:r>
        <w:t>- В рамках Общероссийской акции по очистке водных объектов и их берегов: проведена очистка от мусора, сухих веток берега р. Карабулак ул. Писарева, и берега пруда на стадионе -  очищено от мусора 800 м2; Проведена очистка от мусора,  берега прудов «Черное море» п. Свободный, Нееловский - очищено от мусора 540 м2.</w:t>
      </w:r>
    </w:p>
    <w:p w14:paraId="22501521" w14:textId="77777777" w:rsidR="00B1450C" w:rsidRDefault="00B1450C" w:rsidP="00B1450C">
      <w:pPr>
        <w:pStyle w:val="a3"/>
      </w:pPr>
      <w:r>
        <w:t>- 22 апреля 2017 года проведен единый Всероссийский экологический субботник.</w:t>
      </w:r>
    </w:p>
    <w:p w14:paraId="754755D2" w14:textId="77777777" w:rsidR="00B1450C" w:rsidRDefault="00B1450C" w:rsidP="00B1450C">
      <w:pPr>
        <w:pStyle w:val="a3"/>
      </w:pPr>
      <w:r>
        <w:t>- В сентябре проведен «Всероссийского экологического субботник «Зеленая Россия». Главная цель субботника - вовлечение граждан в дело защиты природы.</w:t>
      </w:r>
    </w:p>
    <w:p w14:paraId="4CB45A64" w14:textId="77777777" w:rsidR="00B1450C" w:rsidRDefault="00B1450C" w:rsidP="00B1450C">
      <w:pPr>
        <w:pStyle w:val="a3"/>
      </w:pPr>
      <w:r>
        <w:t>- 15.09 2017 г. был проведен субботник на особо-охраняемых природных территориях регионального значения: «Родник Серебряный», «Насаждения лиственницы сибирской»,  «Дендрарий  им. В. Г. Дубова». Площадь убранной территории составила 1,4 га., численность участников акции -16 человек. Также проведены мероприятия по озеленению муниципальных образований, в населенных пунктах нашего района  было посажено 845  деревьев и создано 5354 м2 газонов и клумб.</w:t>
      </w:r>
    </w:p>
    <w:p w14:paraId="3DFC86F8" w14:textId="77777777" w:rsidR="00B1450C" w:rsidRDefault="00B1450C" w:rsidP="00B1450C">
      <w:pPr>
        <w:pStyle w:val="a3"/>
      </w:pPr>
      <w:r>
        <w:t>- в рамках Общероссийской акции по очистке водных объектов и их берегов, проведены мероприятия по очистке от мусора, сухих деревьев берегов в с. Ивановка- пруд в центре села, с. Алексеевка, с.  Нечаевка, пруды «Дорофеевский», «Сорока», «Черторойка» - очищено от мусора 1200 м2;</w:t>
      </w:r>
    </w:p>
    <w:p w14:paraId="1BD2AD5D" w14:textId="77777777" w:rsidR="00B1450C" w:rsidRDefault="00B1450C" w:rsidP="00B1450C">
      <w:pPr>
        <w:pStyle w:val="a3"/>
      </w:pPr>
      <w:r>
        <w:t>- проведена санитарная очистка и благоустройство родников на территории Базарно-Карабулакского района на территории – 9602 м2</w:t>
      </w:r>
    </w:p>
    <w:p w14:paraId="7C519762" w14:textId="77777777" w:rsidR="00B1450C" w:rsidRDefault="00B1450C" w:rsidP="00B1450C">
      <w:pPr>
        <w:pStyle w:val="a3"/>
      </w:pPr>
      <w:r>
        <w:t>- Ликвидированы несанкционированные места размещения (выброса) отходов и рекультивация техногенных массивов – 61.</w:t>
      </w:r>
    </w:p>
    <w:p w14:paraId="61297932" w14:textId="77777777" w:rsidR="00B1450C" w:rsidRDefault="00B1450C" w:rsidP="00B1450C">
      <w:pPr>
        <w:pStyle w:val="a3"/>
      </w:pPr>
      <w:r>
        <w:t xml:space="preserve">Строительство жилья на территории района ведется индивидуальными застройщиками самостоятельно, хозспособом. За 2017 год введено в эксплуатацию 4000 кв.м. общей площади жилья. Для обеспечения комфортного проживания граждан важным направлением нашей деятельности является </w:t>
      </w:r>
      <w:r>
        <w:rPr>
          <w:rStyle w:val="a4"/>
        </w:rPr>
        <w:t>благоустройство.</w:t>
      </w:r>
    </w:p>
    <w:p w14:paraId="0F1B50E7" w14:textId="77777777" w:rsidR="00B1450C" w:rsidRDefault="00B1450C" w:rsidP="00B1450C">
      <w:pPr>
        <w:pStyle w:val="a3"/>
      </w:pPr>
      <w:r>
        <w:t>Мероприятия по уборке и благоустройству территорий населенных пунктов района проводились в соответствии с планами и графиками, разработанными главами администраций муниципальных образований района.</w:t>
      </w:r>
    </w:p>
    <w:p w14:paraId="25FB6A50" w14:textId="77777777" w:rsidR="00B1450C" w:rsidRDefault="00B1450C" w:rsidP="00B1450C">
      <w:pPr>
        <w:pStyle w:val="a3"/>
      </w:pPr>
      <w:r>
        <w:t>Для эффективного проведения работ по благоустройству территории населённых пунктов закреплялись за организациями.</w:t>
      </w:r>
    </w:p>
    <w:p w14:paraId="392A41F9" w14:textId="77777777" w:rsidR="00B1450C" w:rsidRDefault="00B1450C" w:rsidP="00B1450C">
      <w:pPr>
        <w:pStyle w:val="a3"/>
      </w:pPr>
      <w:r>
        <w:t>Администрацией района за счет местного бюджета проведена работа по выполнению землеустроительных работ.</w:t>
      </w:r>
    </w:p>
    <w:p w14:paraId="2531CF2A" w14:textId="77777777" w:rsidR="00B1450C" w:rsidRDefault="00B1450C" w:rsidP="00B1450C">
      <w:pPr>
        <w:pStyle w:val="a3"/>
      </w:pPr>
      <w:r>
        <w:t>С ООО «Саратовское Бюро технической инвентаризации и оценки недвижимости» заключены договора по установлению на местности границ населенных пунктов. (47 пунктов)</w:t>
      </w:r>
    </w:p>
    <w:p w14:paraId="02E552B5" w14:textId="77777777" w:rsidR="00B1450C" w:rsidRDefault="00B1450C" w:rsidP="00B1450C">
      <w:pPr>
        <w:pStyle w:val="a3"/>
      </w:pPr>
      <w:r>
        <w:lastRenderedPageBreak/>
        <w:t>Для внесения описания местоположения границ в фонд данных ЕГРН на данный момент отправлены 6 населенных пунктов. (115,0 тыс. руб.)</w:t>
      </w:r>
    </w:p>
    <w:p w14:paraId="32A29211" w14:textId="77777777" w:rsidR="00B1450C" w:rsidRDefault="00B1450C" w:rsidP="00B1450C">
      <w:pPr>
        <w:pStyle w:val="a3"/>
      </w:pPr>
      <w:r>
        <w:t>В соответствии с постановлением Губернатора Саратовской области от 17.12.2017 года № 387 был проведен конкурс на «Лучшее оформление населенного пункта Саратовской области», в котором Базарно-Карабулакский район принял участие (итоги конкурса еще не подведены).</w:t>
      </w:r>
    </w:p>
    <w:p w14:paraId="21CA6561" w14:textId="77777777" w:rsidR="00B1450C" w:rsidRDefault="00B1450C" w:rsidP="00B1450C">
      <w:pPr>
        <w:pStyle w:val="a3"/>
      </w:pPr>
      <w:r>
        <w:t>В 2017 году ООО фирма «Рада» заняло первое место в областном конкурсе по благоустройству «Лучший объект придорожного сервиса» в номинации «Лучшее предприятие торговли».</w:t>
      </w:r>
    </w:p>
    <w:p w14:paraId="6CA0047D" w14:textId="77777777" w:rsidR="00B1450C" w:rsidRDefault="00B1450C" w:rsidP="00B1450C">
      <w:pPr>
        <w:pStyle w:val="a3"/>
      </w:pPr>
      <w:r>
        <w:t>В декабре 2017 года, был объявлен смотр-конкурс «Зимняя сказка»</w:t>
      </w:r>
      <w:r>
        <w:rPr>
          <w:rStyle w:val="a4"/>
        </w:rPr>
        <w:t>.</w:t>
      </w:r>
      <w:r>
        <w:t xml:space="preserve"> Конкурс «Зимняя сказка» проводился в рамках встречи Нового 2018 года и Рождества Христова с целью повышения культуры оформления, выявления лучших и оригинальных образцов оформления витрин, окон, фасадов, центральных входов и благоустройства прилегающих территорий предприятий и организаций.</w:t>
      </w:r>
    </w:p>
    <w:p w14:paraId="51D92FD6" w14:textId="77777777" w:rsidR="00B1450C" w:rsidRDefault="00B1450C" w:rsidP="00B1450C">
      <w:pPr>
        <w:pStyle w:val="a3"/>
      </w:pPr>
      <w:r>
        <w:t>По состоянию на 1 января 2018 г. выдано:</w:t>
      </w:r>
    </w:p>
    <w:p w14:paraId="140D0B79" w14:textId="77777777" w:rsidR="00B1450C" w:rsidRDefault="00B1450C" w:rsidP="00B1450C">
      <w:pPr>
        <w:pStyle w:val="a3"/>
      </w:pPr>
      <w:r>
        <w:t>- разрешений на строительство, реконструкцию объектов капитального строительства-65;</w:t>
      </w:r>
    </w:p>
    <w:p w14:paraId="537DD58E" w14:textId="77777777" w:rsidR="00B1450C" w:rsidRDefault="00B1450C" w:rsidP="00B1450C">
      <w:pPr>
        <w:pStyle w:val="a3"/>
      </w:pPr>
      <w:r>
        <w:t>- разрешений на ввод объектов капитального строительства – 20.</w:t>
      </w:r>
    </w:p>
    <w:p w14:paraId="1D76960F" w14:textId="77777777" w:rsidR="00B1450C" w:rsidRDefault="00B1450C" w:rsidP="00B1450C">
      <w:pPr>
        <w:pStyle w:val="a3"/>
      </w:pPr>
      <w:r>
        <w:t>Подготовлено и утверждено 73 градостроительных плана земельных участков.</w:t>
      </w:r>
    </w:p>
    <w:p w14:paraId="69677F62" w14:textId="77777777" w:rsidR="00B1450C" w:rsidRDefault="00B1450C" w:rsidP="00B1450C">
      <w:pPr>
        <w:pStyle w:val="a3"/>
      </w:pPr>
      <w:r>
        <w:t>4 многодетных семей в 2017 году бесплатно получили земельные участки. В 2018 году планируется предоставить 34 земельных участков.</w:t>
      </w:r>
    </w:p>
    <w:p w14:paraId="428ECCCF" w14:textId="77777777" w:rsidR="00B1450C" w:rsidRDefault="00B1450C" w:rsidP="00B1450C">
      <w:pPr>
        <w:pStyle w:val="a3"/>
      </w:pPr>
      <w:r>
        <w:t>В 2017 году на территории Базарно-Карабулакского муниципального района было установлено 8 площадок, из них: 4 – детских игровых и 4- спортивных.</w:t>
      </w:r>
    </w:p>
    <w:p w14:paraId="7B5404DA" w14:textId="77777777" w:rsidR="00B1450C" w:rsidRDefault="00B1450C" w:rsidP="00B1450C">
      <w:pPr>
        <w:pStyle w:val="a3"/>
      </w:pPr>
      <w:r>
        <w:t>7 площадок были подарены благотворительным фондом «Звезда», 1 приобретена и установлена на субсидию из областного бюджета (полученную в конкурсном отборе муниципальных образований области для предоставления субсидии на реализацию проектов развития муниципальных образований области, основанных на местных инициативах). Установка данных площадок была произведена:</w:t>
      </w:r>
    </w:p>
    <w:p w14:paraId="614B0F5C" w14:textId="77777777" w:rsidR="00B1450C" w:rsidRDefault="00B1450C" w:rsidP="00B1450C">
      <w:pPr>
        <w:pStyle w:val="a3"/>
      </w:pPr>
      <w:r>
        <w:t>- На территории Базарного Карабулака - 4 площадки;</w:t>
      </w:r>
    </w:p>
    <w:p w14:paraId="1799397B" w14:textId="77777777" w:rsidR="00B1450C" w:rsidRDefault="00B1450C" w:rsidP="00B1450C">
      <w:pPr>
        <w:pStyle w:val="a3"/>
      </w:pPr>
      <w:r>
        <w:t>- Хватовское МО – 2 площадки;</w:t>
      </w:r>
    </w:p>
    <w:p w14:paraId="6C3EDD3A" w14:textId="77777777" w:rsidR="00B1450C" w:rsidRDefault="00B1450C" w:rsidP="00B1450C">
      <w:pPr>
        <w:pStyle w:val="a3"/>
      </w:pPr>
      <w:r>
        <w:t>- Вязовское МО - 1 спортивная площадка на территории школы;</w:t>
      </w:r>
    </w:p>
    <w:p w14:paraId="42B9E717" w14:textId="77777777" w:rsidR="00B1450C" w:rsidRDefault="00B1450C" w:rsidP="00B1450C">
      <w:pPr>
        <w:pStyle w:val="a3"/>
      </w:pPr>
      <w:r>
        <w:t>- Алексеевское МО - 1 детская площадка.</w:t>
      </w:r>
    </w:p>
    <w:p w14:paraId="70E34248" w14:textId="77777777" w:rsidR="00B1450C" w:rsidRDefault="00B1450C" w:rsidP="00B1450C">
      <w:pPr>
        <w:pStyle w:val="a3"/>
      </w:pPr>
      <w:r>
        <w:t xml:space="preserve">В соответствии с Краткосрочным планом реализации областной программы капитального ремонта общего имущества в многоквартирных домах на территории Саратовской области, утвержденным распоряжением министра строительства и жилищно-коммунального хозяйства Саратовской области от 30.03.2016 года № 278-р проведен  капитальный  ремонт в 2017 году крыши многоквартирного дома по адресу: р.п. Базарный Карабулак, ул. Коммунистическая,  дом № 32. Сметная стоимость данных работ </w:t>
      </w:r>
      <w:r>
        <w:lastRenderedPageBreak/>
        <w:t>составляет  1млн. 149 тыс. руб.   По муниципальным программам городских и сельских поселений основным мероприятием является ремонт и содержание автомобильных дорог общего пользования местного значения.</w:t>
      </w:r>
    </w:p>
    <w:p w14:paraId="5972B7B2" w14:textId="77777777" w:rsidR="00B1450C" w:rsidRDefault="00B1450C" w:rsidP="00B1450C">
      <w:pPr>
        <w:pStyle w:val="a3"/>
      </w:pPr>
      <w:r>
        <w:t>В 2017 году было израсходовано 16 млн. 336,5 тыс. руб.  и   отремонтировано:</w:t>
      </w:r>
    </w:p>
    <w:p w14:paraId="20FE051A" w14:textId="77777777" w:rsidR="00B1450C" w:rsidRDefault="00B1450C" w:rsidP="00B1450C">
      <w:pPr>
        <w:pStyle w:val="a3"/>
      </w:pPr>
      <w:r>
        <w:t>- ямочный ремонт – 3,3 тыс.м2;</w:t>
      </w:r>
    </w:p>
    <w:p w14:paraId="4C167D54" w14:textId="77777777" w:rsidR="00B1450C" w:rsidRDefault="00B1450C" w:rsidP="00B1450C">
      <w:pPr>
        <w:pStyle w:val="a3"/>
      </w:pPr>
      <w:r>
        <w:t>- ремонт автомобильных дорог в городских и сельских поселениях - 11,7 тыс.м2, в том числе отремонтирована автомобильная дорога «Базарный Карабулак – Адоевщина – Казанла – Новая Жуковка», площадью 8,6 тыс.м2.</w:t>
      </w:r>
    </w:p>
    <w:p w14:paraId="15D2D2EA" w14:textId="77777777" w:rsidR="00B1450C" w:rsidRDefault="00B1450C" w:rsidP="00B1450C">
      <w:pPr>
        <w:pStyle w:val="a3"/>
      </w:pPr>
      <w:r>
        <w:t>На территории района две организации осуществляют пассажирские перевозки автомобильным транспортом по 11 маршрутам. Это по 4 маршрутам    перевозчик - ООО «Экспресс – Сервис - Плюс» и по 7 маршрутам ИП Богданова Зоя Александровна.  Впервые за последние 5 лет налажено пассажирское сообщение практически со всеми населенными пунктами района.</w:t>
      </w:r>
    </w:p>
    <w:p w14:paraId="53F214DA" w14:textId="77777777" w:rsidR="00B1450C" w:rsidRDefault="00B1450C" w:rsidP="00B1450C">
      <w:pPr>
        <w:pStyle w:val="a3"/>
      </w:pPr>
      <w:r>
        <w:t>По федеральной целевой программе «Жилище на 2015 – 2020 годы» социальную выплату получила 1 семья из четырех человек в сумме 367 тыс. руб.</w:t>
      </w:r>
    </w:p>
    <w:p w14:paraId="0916D1BB" w14:textId="77777777" w:rsidR="00B1450C" w:rsidRDefault="00B1450C" w:rsidP="00B1450C">
      <w:pPr>
        <w:pStyle w:val="a3"/>
      </w:pPr>
      <w:r>
        <w:t>Основными направлениями деятельности всех учреждений социальной сферы в текущем году была организация для населения доступных и качественных услуг образования, здравоохранения, досуга, решение задач социальной защиты населения, опеки и попечительства, профилактики правонарушений среди несовершеннолетних, развитие молодежной политики, физической культуры и спорта. Эта деятельность была направлена на сохранение социальной стабильности, оказание различных видов социальных услуг даже в самых отдаленных селах всем категориям граждан. Стратегической целью деятельности социальной инфраструктуры на селе было и остается сохранение кадров, закрепление молодежи, создание условий для развития села и райцентра.</w:t>
      </w:r>
    </w:p>
    <w:p w14:paraId="4B78A0F0" w14:textId="77777777" w:rsidR="00B1450C" w:rsidRDefault="00B1450C" w:rsidP="00B1450C">
      <w:pPr>
        <w:pStyle w:val="a3"/>
      </w:pPr>
      <w:r>
        <w:t>В системе образования Базарно-Карабулакского муниципального района 24 общеобразовательные школы, 27 дошкольных учреждений, 2 учреждения дополнительного образования.</w:t>
      </w:r>
    </w:p>
    <w:p w14:paraId="6DC30541" w14:textId="77777777" w:rsidR="00B1450C" w:rsidRDefault="00B1450C" w:rsidP="00B1450C">
      <w:pPr>
        <w:pStyle w:val="a3"/>
      </w:pPr>
      <w:r>
        <w:t>В образовательных учреждениях района созданы необходимые условия для реализации учебно – воспитательного процесса. Главным критерием работы образовательных учреждений является  - результат итоговой аттестации.</w:t>
      </w:r>
    </w:p>
    <w:p w14:paraId="6DAD884B" w14:textId="77777777" w:rsidR="00B1450C" w:rsidRDefault="00B1450C" w:rsidP="00B1450C">
      <w:pPr>
        <w:pStyle w:val="a3"/>
      </w:pPr>
      <w:r>
        <w:t>В 2017 году по итогам ЕГЭ - 100% выпускников получили аттестаты. Три выпускника награждены Почетным знаком Губернатора Саратовской области «За отличие в учебе» (СОШ № 1 р.п. Базарный Карабулак, СОШ № 2 р.п. Базарный Карабулак, СОШ с. Шняево).</w:t>
      </w:r>
    </w:p>
    <w:p w14:paraId="3552A4DA" w14:textId="77777777" w:rsidR="00B1450C" w:rsidRDefault="00B1450C" w:rsidP="00B1450C">
      <w:pPr>
        <w:pStyle w:val="a3"/>
      </w:pPr>
      <w:r>
        <w:t>Из 115 выпускников 11-х классов: 112 трудоустроились в ВУЗы и ССУЗы Саратовской области и за ее пределами.</w:t>
      </w:r>
    </w:p>
    <w:p w14:paraId="3E8AFF8F" w14:textId="77777777" w:rsidR="00B1450C" w:rsidRDefault="00B1450C" w:rsidP="00B1450C">
      <w:pPr>
        <w:pStyle w:val="a3"/>
      </w:pPr>
      <w:r>
        <w:t>Особое внимание Президент Российской Федерации Владимир Владимирович Путин уделяет дополнительному образованию.</w:t>
      </w:r>
    </w:p>
    <w:p w14:paraId="757AEBE9" w14:textId="77777777" w:rsidR="00B1450C" w:rsidRDefault="00B1450C" w:rsidP="00B1450C">
      <w:pPr>
        <w:pStyle w:val="a3"/>
      </w:pPr>
      <w:r>
        <w:t>В районе охват детей дополнительным образованием составляет  - 69 %.</w:t>
      </w:r>
    </w:p>
    <w:p w14:paraId="07B9371E" w14:textId="77777777" w:rsidR="00B1450C" w:rsidRDefault="00B1450C" w:rsidP="00B1450C">
      <w:pPr>
        <w:pStyle w:val="a3"/>
      </w:pPr>
      <w:r>
        <w:lastRenderedPageBreak/>
        <w:t>100 процентов детей и молодежи вовлечены в гражданско-патриотические мероприятия, направленные на повышение знаний истории и культуры России, своего района, региона.</w:t>
      </w:r>
    </w:p>
    <w:p w14:paraId="67843BE8" w14:textId="77777777" w:rsidR="00B1450C" w:rsidRDefault="00B1450C" w:rsidP="00B1450C">
      <w:pPr>
        <w:pStyle w:val="a3"/>
      </w:pPr>
      <w:r>
        <w:t>10 талантливых обучающихся, достигнувшие высоких результатов в соревновательных мероприятиях: олимпиадах, конкурсах были награждены поездкой в              г. Москва по маршруту «Золотое кольцо» (Октябрь 2017 г.).</w:t>
      </w:r>
    </w:p>
    <w:p w14:paraId="56FB3475" w14:textId="77777777" w:rsidR="00B1450C" w:rsidRDefault="00B1450C" w:rsidP="00B1450C">
      <w:pPr>
        <w:pStyle w:val="a3"/>
      </w:pPr>
      <w:r>
        <w:t>Ставлю задачу перед педагогическим коллективом района увеличить данный показатель.</w:t>
      </w:r>
    </w:p>
    <w:p w14:paraId="7E184C09" w14:textId="77777777" w:rsidR="00B1450C" w:rsidRDefault="00B1450C" w:rsidP="00B1450C">
      <w:pPr>
        <w:pStyle w:val="a3"/>
      </w:pPr>
      <w:r>
        <w:t>Развивается конкурсное движение. В 2017 году Невская Ольга Владимировна - учитель биологии школы № 1 р.п. Базарный Карабулак и Евсеева Нина Вячеславовна  -воспитатель детского сада «Радуга» р.п. Базарный Карабулак стали лауреатами регионального этапа Всероссийского конкурса «Учитель года» и «Воспитатель года». Агафонова Екатерина Сергеевна  - учитель истории и обществознания школы                      с. Алексеевка заняла 3 место в региональном этапе Всероссийского конкурса «Педагогический дебют-2017».</w:t>
      </w:r>
    </w:p>
    <w:p w14:paraId="0529E5D1" w14:textId="77777777" w:rsidR="00B1450C" w:rsidRDefault="00B1450C" w:rsidP="00B1450C">
      <w:pPr>
        <w:pStyle w:val="a3"/>
      </w:pPr>
      <w:r>
        <w:t>24 ноября 2017 года Губернатор Валерий Васильевич Радаев наградил Почетным знаком «За достойное воспитание детей» учителя математики  школы рабочего поселка Свободный   - Евстифееву Тамару Владимировну.</w:t>
      </w:r>
    </w:p>
    <w:p w14:paraId="33622FCF" w14:textId="77777777" w:rsidR="00B1450C" w:rsidRDefault="00B1450C" w:rsidP="00B1450C">
      <w:pPr>
        <w:pStyle w:val="a3"/>
      </w:pPr>
      <w:r>
        <w:t>Развивается районная инфраструктура образования. В 2017 г., открыта новая дошкольная группа в Детском саду № 5 «Радость» р.п. Базарный Карабулак на 20 мест для детей от 1,5 до 3 лет.  Охват детей в возрасте от 1,5 до 3 лет составляет в районе 30 %.  В 2018 г. планируется открытие группы от 1,5 до 2 лет в МБДОУ «Детский сад № 1 «Теремок» р.п. Базарный Карабулак». Наша задача достигнуть 100 % охват детей дошкольным образованием.</w:t>
      </w:r>
    </w:p>
    <w:p w14:paraId="58D0EA78" w14:textId="77777777" w:rsidR="00B1450C" w:rsidRDefault="00B1450C" w:rsidP="00B1450C">
      <w:pPr>
        <w:pStyle w:val="a3"/>
      </w:pPr>
      <w:r>
        <w:t>Сразу в четыре школы района в 2017 году поступили новые автотранспортные средства. Собственниками трёх «ГАЗелей» стали Большечечуйская, Максимовская и Большегусихинская школы, микроавтобус «Форд» получила школа села Казанла. Новые оборудованные автобусы - это безопасность перевозок и регулярность рейсов. Это неотъемлемое звено нашей огромной работы, направленной на комфорт детей.</w:t>
      </w:r>
    </w:p>
    <w:p w14:paraId="61BFE85D" w14:textId="77777777" w:rsidR="00B1450C" w:rsidRDefault="00B1450C" w:rsidP="00B1450C">
      <w:pPr>
        <w:pStyle w:val="a3"/>
      </w:pPr>
      <w:r>
        <w:t>Уже пятый год на территории района реализуется проект партии «Единая Россия» «Реконструкция спортивных залов в сельских школах». Главной его задачей является создание в школе условий для занятия спортом. Благодаря данному проекту отремонтированы спортивные залы в школах села Хватовка и Алексеевка. В 2018 году в проекте примет участие общеобразовательная школа с. Яковлевка, которая получит современный спортивный зал, оснащенный необходимым оборудованием.</w:t>
      </w:r>
    </w:p>
    <w:p w14:paraId="1A4231C5" w14:textId="77777777" w:rsidR="00B1450C" w:rsidRDefault="00B1450C" w:rsidP="00B1450C">
      <w:pPr>
        <w:pStyle w:val="a3"/>
      </w:pPr>
      <w:r>
        <w:t>Большое значение имеет патриотическое воспитание молодежи. В данном направлении совместно с Общественным Советом района проводится большая, целенаправленная работа. В 2017 году в память о наших земляках, которые погибли при исполнении воинского долга на территории Северо-Кавказского округа: Максиме Чистякове, Василии Чемерикине и Михаиле Тезикове, на зданиях Ивановской, Хвастовской и Липовской школ открыты мемориальные доски.</w:t>
      </w:r>
    </w:p>
    <w:p w14:paraId="787C2150" w14:textId="77777777" w:rsidR="00B1450C" w:rsidRDefault="00B1450C" w:rsidP="00B1450C">
      <w:pPr>
        <w:pStyle w:val="a3"/>
      </w:pPr>
      <w:r>
        <w:t xml:space="preserve">В целях развития патриотического воспитания в октябре 2016 года в районе было организовано местное отделение Всероссийской детско-юношеской военно-патриотической организации «ЮНАРМИЯ», в состав которого вошли  243 обучающихся школ района. В числе главных задач движения - участие в поисковой и волонтерской </w:t>
      </w:r>
      <w:r>
        <w:lastRenderedPageBreak/>
        <w:t>деятельности, проведение социальных акций. К сожалению, не видна работа в данном направлении внутри каждого муниципального образования, в том числе и внутри образовательного учреждения.</w:t>
      </w:r>
    </w:p>
    <w:p w14:paraId="4D16F698" w14:textId="77777777" w:rsidR="00B1450C" w:rsidRDefault="00B1450C" w:rsidP="00B1450C">
      <w:pPr>
        <w:pStyle w:val="a3"/>
      </w:pPr>
      <w:r>
        <w:t>2018 год Президентом объявлен «Годом добровольца». Считаю необходимым наладить работу в этом направлении, освещая ее в средствах массовой информации различного уровня. Организовать проведение различных мероприятий в целях обмена опытом и увеличения числа юнармейцев.</w:t>
      </w:r>
    </w:p>
    <w:p w14:paraId="04FEFADE" w14:textId="77777777" w:rsidR="00B1450C" w:rsidRDefault="00B1450C" w:rsidP="00B1450C">
      <w:pPr>
        <w:pStyle w:val="a3"/>
      </w:pPr>
      <w:r>
        <w:t>В районе созданы условия для занятия населения физической культурой и спортом.</w:t>
      </w:r>
    </w:p>
    <w:p w14:paraId="44EABB5D" w14:textId="77777777" w:rsidR="00B1450C" w:rsidRDefault="00B1450C" w:rsidP="00B1450C">
      <w:pPr>
        <w:pStyle w:val="a3"/>
      </w:pPr>
      <w:r>
        <w:t>Развиваются 22 вида спорта, наиболее популярными являются: волейбол, футбол, баскетбол, настольный теннис, легкая атлетика, лыжные гонки, бокс, мини-футбол, хоккей.</w:t>
      </w:r>
    </w:p>
    <w:p w14:paraId="7C22B8C5" w14:textId="77777777" w:rsidR="00B1450C" w:rsidRDefault="00B1450C" w:rsidP="00B1450C">
      <w:pPr>
        <w:pStyle w:val="a3"/>
      </w:pPr>
      <w:r>
        <w:t>Численность занимающихся данными видами спорта в 2017 году составила 8302 человек,   что составляет 101% к уровню прошлого года (2016 г. – 8187  человек).</w:t>
      </w:r>
    </w:p>
    <w:p w14:paraId="5B176389" w14:textId="77777777" w:rsidR="00B1450C" w:rsidRDefault="00B1450C" w:rsidP="00B1450C">
      <w:pPr>
        <w:pStyle w:val="a3"/>
      </w:pPr>
      <w:r>
        <w:t>На территории района активно ведется внедрение Всероссийского физкультурно-спортивного комплекса «Готов к труду и обороне». В  2017 году 40  учащихся 11 классов выполнили нормативы «ГТО», получив: 14 золотых знаков отличия комплекса, 7 серебряных и 19 бронзовых.</w:t>
      </w:r>
    </w:p>
    <w:p w14:paraId="2B527648" w14:textId="77777777" w:rsidR="00B1450C" w:rsidRDefault="00B1450C" w:rsidP="00B1450C">
      <w:pPr>
        <w:pStyle w:val="a3"/>
      </w:pPr>
      <w:r>
        <w:t>Одной из задач на 2018 год является продолжить работу по внедрению комплекса «ГТО» среди всех категорий населения.</w:t>
      </w:r>
    </w:p>
    <w:p w14:paraId="15907722" w14:textId="77777777" w:rsidR="00B1450C" w:rsidRDefault="00B1450C" w:rsidP="00B1450C">
      <w:pPr>
        <w:pStyle w:val="a3"/>
      </w:pPr>
      <w:r>
        <w:t>На территории района проведены следующие мероприятия областного масштаба:</w:t>
      </w:r>
    </w:p>
    <w:p w14:paraId="6237180F" w14:textId="77777777" w:rsidR="00B1450C" w:rsidRDefault="00B1450C" w:rsidP="00B1450C">
      <w:pPr>
        <w:pStyle w:val="a3"/>
      </w:pPr>
      <w:r>
        <w:t>-Открытое областное Первенство по лыжным гонкам «Гонка памяти Голованова В.Н.»</w:t>
      </w:r>
    </w:p>
    <w:p w14:paraId="76A2E6F1" w14:textId="77777777" w:rsidR="00B1450C" w:rsidRDefault="00B1450C" w:rsidP="00B1450C">
      <w:pPr>
        <w:pStyle w:val="a3"/>
      </w:pPr>
      <w:r>
        <w:t>- Финальные соревнования на Призы Губернатора Саратовской области в рамках XXXV массовой лыжной гонки «Лыжня России 2017»</w:t>
      </w:r>
    </w:p>
    <w:p w14:paraId="6282902D" w14:textId="77777777" w:rsidR="00B1450C" w:rsidRDefault="00B1450C" w:rsidP="00B1450C">
      <w:pPr>
        <w:pStyle w:val="a3"/>
      </w:pPr>
      <w:r>
        <w:t>- зональные соревнования XVI  открытого областного турнира по футболу среди дворовых команд на Кубок  Губернатора Саратовской области</w:t>
      </w:r>
    </w:p>
    <w:p w14:paraId="45E20C74" w14:textId="77777777" w:rsidR="00B1450C" w:rsidRDefault="00B1450C" w:rsidP="00B1450C">
      <w:pPr>
        <w:pStyle w:val="a3"/>
      </w:pPr>
      <w:r>
        <w:t>Больших успехов в 2017 году добились учащиеся отделения бокса МБУ ДО «ДЮСШ» под руководством тренера – преподавателя Головкина Сергея Павловича</w:t>
      </w:r>
    </w:p>
    <w:p w14:paraId="0C048C85" w14:textId="77777777" w:rsidR="00B1450C" w:rsidRDefault="00B1450C" w:rsidP="00B1450C">
      <w:pPr>
        <w:pStyle w:val="a3"/>
      </w:pPr>
      <w:r>
        <w:t>Головкин Никита стал Победителем Первенства Саратовской области, Приволжского Федерального округа по боксу среди юниоров  1999-2000 г.р и 8-ой летней спартакиады учащихся России 2017.</w:t>
      </w:r>
    </w:p>
    <w:p w14:paraId="258F7DA5" w14:textId="77777777" w:rsidR="00B1450C" w:rsidRDefault="00B1450C" w:rsidP="00B1450C">
      <w:pPr>
        <w:pStyle w:val="a3"/>
      </w:pPr>
      <w:r>
        <w:t>Кулаков Богдан стал Победителем Первенства Саратовской области по боксу среди юношей 2003-2004 г.р. и занял IV место в  Первенстве Приволжского Федерального округа.</w:t>
      </w:r>
    </w:p>
    <w:p w14:paraId="0CD3E6AE" w14:textId="77777777" w:rsidR="00B1450C" w:rsidRDefault="00B1450C" w:rsidP="00B1450C">
      <w:pPr>
        <w:pStyle w:val="a3"/>
      </w:pPr>
      <w:r>
        <w:t>В финальных соревнованиях областного турнира среди  дворовых команд на Кубок губернатора Саратовской области юноши 2002-2003 г.р стали Победителями турнира.</w:t>
      </w:r>
    </w:p>
    <w:p w14:paraId="38455C7B" w14:textId="77777777" w:rsidR="00B1450C" w:rsidRDefault="00B1450C" w:rsidP="00B1450C">
      <w:pPr>
        <w:pStyle w:val="a3"/>
      </w:pPr>
      <w:r>
        <w:t>С 22 по 26 февраля 2017 года на базе Физкультурно – оздоровительного комплекса «Лидер» состоялся Открытый турнир по мини-футболу на призы Главы Базарно-</w:t>
      </w:r>
      <w:r>
        <w:lastRenderedPageBreak/>
        <w:t>Карабулакского муниципального района и Региональной общественной организации «Совет Земляков Саратова» среди обучающихся средних общеобразовательных учреждений.</w:t>
      </w:r>
    </w:p>
    <w:p w14:paraId="57F9A829" w14:textId="77777777" w:rsidR="00B1450C" w:rsidRDefault="00B1450C" w:rsidP="00B1450C">
      <w:pPr>
        <w:pStyle w:val="a3"/>
      </w:pPr>
      <w:r>
        <w:t>Очередной турнир соберет гостей района уже 1 февраля текущего года.</w:t>
      </w:r>
    </w:p>
    <w:p w14:paraId="1FB4FFB1" w14:textId="77777777" w:rsidR="00B1450C" w:rsidRDefault="00B1450C" w:rsidP="00B1450C">
      <w:pPr>
        <w:pStyle w:val="a3"/>
      </w:pPr>
      <w:r>
        <w:t>Особое внимание в районе уделяется поддержке и развитию самодеятельного народного творчества. Сегодня сферу культуры района представляют 13 культурно-досуговых центров, объединяющих 29 домов культуры и клубов, детская школа искусств и межпоселенческая центральная библиотека, в состав которой входят 28 подразделений, историко-краеведческий и художественный музеи.</w:t>
      </w:r>
    </w:p>
    <w:p w14:paraId="7DC1F81F" w14:textId="77777777" w:rsidR="00B1450C" w:rsidRDefault="00B1450C" w:rsidP="00B1450C">
      <w:pPr>
        <w:pStyle w:val="a3"/>
      </w:pPr>
      <w:r>
        <w:t>Творческие коллективы Районного дома культуры (Народный вокальный ансамбль «Зоренька», народный драматический театр, народный театр «Петрушка») активно участвуют в жизни не только района, но и Губернии.</w:t>
      </w:r>
    </w:p>
    <w:p w14:paraId="1558C0C4" w14:textId="77777777" w:rsidR="00B1450C" w:rsidRDefault="00B1450C" w:rsidP="00B1450C">
      <w:pPr>
        <w:pStyle w:val="a3"/>
      </w:pPr>
      <w:r>
        <w:t>Достойно представляют район воспитанники Детской школы искусств. В 2017году учащаяся Детской школы искусств  - Мартынова Варя – стала Лауреатом областного конкурса «Новые имена губернии» и приняла участие в Кремлёвской ёлке в г. Москва.</w:t>
      </w:r>
    </w:p>
    <w:p w14:paraId="08E7CA4A" w14:textId="77777777" w:rsidR="00B1450C" w:rsidRDefault="00B1450C" w:rsidP="00B1450C">
      <w:pPr>
        <w:pStyle w:val="a3"/>
      </w:pPr>
      <w:r>
        <w:t>В 2017 на территории района был реализован партийный проект «Местный дом культуры». В рамках данного проекта району была предоставлена субсидия в размере более двух миллионов рублей (2042,0 тыс. руб.) на проведение текущего ремонта и укрепление материально-технической базы Алексеевского сельского Дома культуры. На сегодняшний день запланированные ремонтные работы проведены, кроме того приобретена свето - звуковая аппаратура в данное учреждение.</w:t>
      </w:r>
    </w:p>
    <w:p w14:paraId="3F483D5E" w14:textId="77777777" w:rsidR="00B1450C" w:rsidRDefault="00B1450C" w:rsidP="00B1450C">
      <w:pPr>
        <w:pStyle w:val="a3"/>
      </w:pPr>
      <w:r>
        <w:t>2017 год был объявлен Президентом - Годом экологии. В этой связи 12 библиотек работали над реализацией авторских программ. Было организовано 178 массовых мероприятий экологической направленности.</w:t>
      </w:r>
    </w:p>
    <w:p w14:paraId="516719BC" w14:textId="77777777" w:rsidR="00B1450C" w:rsidRDefault="00B1450C" w:rsidP="00B1450C">
      <w:pPr>
        <w:pStyle w:val="a3"/>
      </w:pPr>
      <w:r>
        <w:t>По итогам 2017 года Большегусихинская сельская библиотека – стала победителем областного конкурса в номинации «Лучшее муниципальное учреждение, находящееся на территории сельского поселения». Библиотекарь - Колотилина Елена Александровна – получила денежное поощрение в размере 100 тыс. руб..</w:t>
      </w:r>
    </w:p>
    <w:p w14:paraId="7B533249" w14:textId="77777777" w:rsidR="00B1450C" w:rsidRDefault="00B1450C" w:rsidP="00B1450C">
      <w:pPr>
        <w:pStyle w:val="a3"/>
      </w:pPr>
      <w:r>
        <w:t>Знаменательным событием для жителей района стало празднование юбилея художественного музея, который состоялся 21 октября.  В качестве подарка супруги Тюгаевы передали безвозмездно в постоянный фонд музея 161 произведение искусства выдающихся художников и скульпторов России.  Сейчас основной фонд нашего Храма искусств составляет 768 единиц хранения.</w:t>
      </w:r>
    </w:p>
    <w:p w14:paraId="41BD176D" w14:textId="77777777" w:rsidR="00B1450C" w:rsidRDefault="00B1450C" w:rsidP="00B1450C">
      <w:pPr>
        <w:pStyle w:val="a3"/>
      </w:pPr>
      <w:r>
        <w:t>Приоритетной задачей на 2018 год является доведение средней заработной платы работников учреждений культуры до уровня индикатора «Дорожной карты» 23 тысячи 150 рублей.  В этой связи особое внимание необходимо уделить качеству предоставляемых услуг в учреждениях культуры, за счет новых форм работы и увеличения численности занимающихся различными видами творчества.</w:t>
      </w:r>
    </w:p>
    <w:p w14:paraId="0E3882A6" w14:textId="77777777" w:rsidR="00B1450C" w:rsidRDefault="00B1450C" w:rsidP="00B1450C">
      <w:pPr>
        <w:pStyle w:val="a3"/>
      </w:pPr>
      <w:r>
        <w:t>За последние четыре года одной из важных отраслей социально – экономического развития Базарно – Карабулакского района является агротуризм.</w:t>
      </w:r>
    </w:p>
    <w:p w14:paraId="28F8C9D0" w14:textId="77777777" w:rsidR="00B1450C" w:rsidRDefault="00B1450C" w:rsidP="00B1450C">
      <w:pPr>
        <w:pStyle w:val="a3"/>
      </w:pPr>
      <w:r>
        <w:lastRenderedPageBreak/>
        <w:t>С целью привлечения туристского потока, для удовлетворения потребностей в качественных туристских услугах, в районе действуют 12 тематических маршрутов, проводятся мастер-классы по народным промыслам, реализуются изготовленные местными умельцами сувениры, организуются фольклорные обряды согласно народному календарю. Традиционной стала дегустация национальных блюд.</w:t>
      </w:r>
    </w:p>
    <w:p w14:paraId="6B62EA2E" w14:textId="77777777" w:rsidR="00B1450C" w:rsidRDefault="00B1450C" w:rsidP="00B1450C">
      <w:pPr>
        <w:pStyle w:val="a3"/>
      </w:pPr>
      <w:r>
        <w:t>Развитию событийного туризма способствуют, проводимые нами культурно – массовые мероприятия: "Лыжня России", турнир по мини-футболу на кубок главы района, чувашский праздник "Акатуй", фестиваль "Серебряный родник", День рыбака и др.</w:t>
      </w:r>
    </w:p>
    <w:p w14:paraId="4CBEDAB3" w14:textId="77777777" w:rsidR="00B1450C" w:rsidRDefault="00B1450C" w:rsidP="00B1450C">
      <w:pPr>
        <w:pStyle w:val="a3"/>
      </w:pPr>
      <w:r>
        <w:t>В 2017 году на территории Алексеевского муниципального образования по программе «Развитие села» индивидуальным предпринимателем Алексеем Сергеевичем Верховым открыт новый гостевой дом "Серебряный бор", деятельность которого нацелена на всесезонный прием туристов и организацию разнообразного досуга отдыхающих.</w:t>
      </w:r>
    </w:p>
    <w:p w14:paraId="50D8E5C2" w14:textId="77777777" w:rsidR="00B1450C" w:rsidRDefault="00B1450C" w:rsidP="00B1450C">
      <w:pPr>
        <w:pStyle w:val="a3"/>
      </w:pPr>
      <w:r>
        <w:t>За прошедший год район посетили свыше 80 тысяч гостей, как самостоятельно путешествующих, так и участвующих в экскурсионных поездках.</w:t>
      </w:r>
    </w:p>
    <w:p w14:paraId="2BF3306D" w14:textId="77777777" w:rsidR="00B1450C" w:rsidRDefault="00B1450C" w:rsidP="00B1450C">
      <w:pPr>
        <w:pStyle w:val="a3"/>
      </w:pPr>
      <w:r>
        <w:t>Необходимо продолжить работу в данном направлении и обратить особое внимание на развитие инфраструктуры отдыха и привлечение инвесторов.</w:t>
      </w:r>
    </w:p>
    <w:p w14:paraId="2B957D1F" w14:textId="77777777" w:rsidR="00B1450C" w:rsidRDefault="00B1450C" w:rsidP="00B1450C">
      <w:pPr>
        <w:pStyle w:val="a3"/>
      </w:pPr>
      <w:r>
        <w:t> </w:t>
      </w:r>
    </w:p>
    <w:p w14:paraId="20EDD898" w14:textId="77777777" w:rsidR="00B1450C" w:rsidRDefault="00B1450C" w:rsidP="00B1450C">
      <w:pPr>
        <w:pStyle w:val="a3"/>
      </w:pPr>
      <w:r>
        <w:t>Подводя итоги деятельности администрации Базарно-Карабулакского муниципального района за 2017 год, хотелось бы отметить, что, основные задачи, которые мы ставили перед собой, в целом выполнены. Район жил и развивался, и многое из того, что в нем изменилось к лучшему, сделано властью при активной поддержке общественности и населения.</w:t>
      </w:r>
    </w:p>
    <w:p w14:paraId="5F9AF9E3" w14:textId="77777777" w:rsidR="00B1450C" w:rsidRDefault="00B1450C" w:rsidP="00B1450C">
      <w:pPr>
        <w:pStyle w:val="a3"/>
      </w:pPr>
      <w:r>
        <w:t>Очевидно, что главной целью развития нашего района на ближайшую перспективу должно стать стабильное улучшение качества жизни всех слоев населения, чтобы преодолеть демографические проблемы, добиться прироста населения в районе, придать людям уверенность в завтрашнем дне. Поэтому каждый год надо добиваться продвижения вперед. Чтобы, при всех остающихся трудностях, люди видели – власть работает, берет на себя решение сложных вопросов, от которых зависит будущее Базарно-Карабулакского района и его жителей.</w:t>
      </w:r>
    </w:p>
    <w:p w14:paraId="57715BEB" w14:textId="77777777" w:rsidR="00B1450C" w:rsidRDefault="00B1450C" w:rsidP="00B1450C">
      <w:pPr>
        <w:pStyle w:val="a3"/>
      </w:pPr>
      <w:r>
        <w:t>Поэтому основными направлениями нашей работы в 1 квартале 2018 года будут:</w:t>
      </w:r>
    </w:p>
    <w:p w14:paraId="32E03A23" w14:textId="77777777" w:rsidR="00B1450C" w:rsidRDefault="00B1450C" w:rsidP="00B1450C">
      <w:pPr>
        <w:pStyle w:val="a3"/>
      </w:pPr>
      <w:r>
        <w:t>- продолжение работы с экономикой района с целью ее динамичного развития;</w:t>
      </w:r>
    </w:p>
    <w:p w14:paraId="5F231C8A" w14:textId="77777777" w:rsidR="00B1450C" w:rsidRDefault="00B1450C" w:rsidP="00B1450C">
      <w:pPr>
        <w:pStyle w:val="a3"/>
      </w:pPr>
      <w:r>
        <w:t>- дальнейшее развитие социальной среды, которая формирует наш социум, наше общество;</w:t>
      </w:r>
    </w:p>
    <w:p w14:paraId="610AD371" w14:textId="77777777" w:rsidR="00B1450C" w:rsidRDefault="00B1450C" w:rsidP="00B1450C">
      <w:pPr>
        <w:pStyle w:val="a3"/>
      </w:pPr>
      <w:r>
        <w:t>- обеспечение комфортности проживания. Здесь наши приоритеты на развитие пространственной инфраструктуры, создающей условия для комфортной жизни, развитие жилищно-коммунального хозяйства и создание условий для решения жилищного вопроса.</w:t>
      </w:r>
    </w:p>
    <w:p w14:paraId="775E72CF" w14:textId="77777777" w:rsidR="00B1450C" w:rsidRDefault="00B1450C" w:rsidP="00B1450C">
      <w:pPr>
        <w:pStyle w:val="a3"/>
      </w:pPr>
      <w:r>
        <w:t>- рост доходов населения.</w:t>
      </w:r>
      <w:r>
        <w:rPr>
          <w:rStyle w:val="a4"/>
        </w:rPr>
        <w:t xml:space="preserve"> </w:t>
      </w:r>
      <w:r>
        <w:t xml:space="preserve">Мы </w:t>
      </w:r>
      <w:r>
        <w:rPr>
          <w:rStyle w:val="a4"/>
        </w:rPr>
        <w:t>обязаны</w:t>
      </w:r>
      <w:r>
        <w:t xml:space="preserve"> обеспечить рост заработной платы работникам учреждений бюджетной сферы.</w:t>
      </w:r>
    </w:p>
    <w:p w14:paraId="7D676A74" w14:textId="77777777" w:rsidR="00B1450C" w:rsidRDefault="00B1450C" w:rsidP="00B1450C">
      <w:pPr>
        <w:pStyle w:val="a3"/>
      </w:pPr>
      <w:r>
        <w:lastRenderedPageBreak/>
        <w:t>Могу сказать, что у нас есть полное понимание реализации планов и задач на 2018 год и среднесрочную перспективу. Сейчас мы обязаны сделать максимум возможного, чтобы все планы обеспечить реальными ресурсами.</w:t>
      </w:r>
    </w:p>
    <w:p w14:paraId="036BDCB4" w14:textId="77777777" w:rsidR="00B1450C" w:rsidRDefault="00B1450C" w:rsidP="00B1450C">
      <w:pPr>
        <w:pStyle w:val="a3"/>
      </w:pPr>
      <w:r>
        <w:t> </w:t>
      </w:r>
    </w:p>
    <w:p w14:paraId="5BFEA2E8" w14:textId="77777777" w:rsidR="00B1450C" w:rsidRDefault="00B1450C" w:rsidP="00B1450C">
      <w:pPr>
        <w:pStyle w:val="a3"/>
      </w:pPr>
      <w:r>
        <w:t> </w:t>
      </w:r>
    </w:p>
    <w:p w14:paraId="52BC7CFD" w14:textId="77777777" w:rsidR="00B1450C" w:rsidRDefault="00B1450C" w:rsidP="00B1450C">
      <w:pPr>
        <w:pStyle w:val="a3"/>
      </w:pPr>
      <w:r>
        <w:t> </w:t>
      </w:r>
    </w:p>
    <w:p w14:paraId="2413E688" w14:textId="77777777" w:rsidR="00B1450C" w:rsidRDefault="00B1450C" w:rsidP="00B1450C">
      <w:pPr>
        <w:pStyle w:val="a3"/>
      </w:pPr>
      <w:r>
        <w:t> </w:t>
      </w:r>
    </w:p>
    <w:p w14:paraId="2A7FA31C" w14:textId="77777777" w:rsidR="00B1450C" w:rsidRDefault="00B1450C" w:rsidP="00B1450C">
      <w:pPr>
        <w:pStyle w:val="a3"/>
      </w:pPr>
      <w:r>
        <w:t> </w:t>
      </w:r>
    </w:p>
    <w:p w14:paraId="7DA12962" w14:textId="77777777" w:rsidR="00B1450C" w:rsidRDefault="00B1450C" w:rsidP="00B1450C">
      <w:pPr>
        <w:pStyle w:val="a3"/>
      </w:pPr>
      <w:r>
        <w:t> </w:t>
      </w:r>
    </w:p>
    <w:p w14:paraId="2ABD87FE" w14:textId="77777777" w:rsidR="00B1450C" w:rsidRDefault="00B1450C" w:rsidP="00B1450C">
      <w:pPr>
        <w:pStyle w:val="a3"/>
      </w:pPr>
      <w:r>
        <w:t> </w:t>
      </w:r>
    </w:p>
    <w:p w14:paraId="4416EA9F" w14:textId="77777777" w:rsidR="00B1450C" w:rsidRDefault="00B1450C" w:rsidP="00B1450C">
      <w:pPr>
        <w:pStyle w:val="a3"/>
      </w:pPr>
      <w:r>
        <w:t> </w:t>
      </w:r>
    </w:p>
    <w:p w14:paraId="3E33BD50" w14:textId="77777777" w:rsidR="00B1450C" w:rsidRDefault="00B1450C" w:rsidP="00B1450C">
      <w:pPr>
        <w:pStyle w:val="a3"/>
      </w:pPr>
      <w:r>
        <w:t> </w:t>
      </w:r>
    </w:p>
    <w:p w14:paraId="61F280F3" w14:textId="77777777" w:rsidR="00B1450C" w:rsidRDefault="00B1450C" w:rsidP="00B1450C">
      <w:pPr>
        <w:pStyle w:val="a3"/>
      </w:pPr>
      <w:r>
        <w:t> </w:t>
      </w:r>
    </w:p>
    <w:p w14:paraId="2F49D0C8" w14:textId="77777777" w:rsidR="00B1450C" w:rsidRDefault="00B1450C" w:rsidP="00B1450C">
      <w:pPr>
        <w:pStyle w:val="a3"/>
      </w:pPr>
      <w:r>
        <w:t> </w:t>
      </w:r>
    </w:p>
    <w:p w14:paraId="3DDB4EB7" w14:textId="77777777" w:rsidR="00B1450C" w:rsidRDefault="00B1450C" w:rsidP="00B1450C">
      <w:pPr>
        <w:pStyle w:val="a3"/>
      </w:pPr>
      <w:r>
        <w:t> </w:t>
      </w:r>
    </w:p>
    <w:p w14:paraId="216795F4" w14:textId="77777777" w:rsidR="00B1450C" w:rsidRDefault="00B1450C" w:rsidP="00B1450C">
      <w:pPr>
        <w:pStyle w:val="a3"/>
        <w:jc w:val="center"/>
      </w:pPr>
      <w:r>
        <w:rPr>
          <w:rStyle w:val="a4"/>
        </w:rPr>
        <w:t>Резолюция.</w:t>
      </w:r>
    </w:p>
    <w:p w14:paraId="1DF07275" w14:textId="77777777" w:rsidR="00B1450C" w:rsidRDefault="00B1450C" w:rsidP="00B1450C">
      <w:pPr>
        <w:pStyle w:val="a3"/>
      </w:pPr>
      <w:r>
        <w:rPr>
          <w:rStyle w:val="a4"/>
        </w:rPr>
        <w:t>- Валовой районный продукт составил 4 млрд. 113 млн.руб.</w:t>
      </w:r>
    </w:p>
    <w:p w14:paraId="2C63AA8D" w14:textId="77777777" w:rsidR="00B1450C" w:rsidRDefault="00B1450C" w:rsidP="00B1450C">
      <w:pPr>
        <w:pStyle w:val="a3"/>
      </w:pPr>
      <w:r>
        <w:rPr>
          <w:rStyle w:val="a4"/>
        </w:rPr>
        <w:t>- Валовое производство продукции сельского хозяйства за 2017 год составило 2 млрд. 375 млн.руб.</w:t>
      </w:r>
    </w:p>
    <w:p w14:paraId="0692B7F8" w14:textId="77777777" w:rsidR="00B1450C" w:rsidRDefault="00B1450C" w:rsidP="00B1450C">
      <w:pPr>
        <w:pStyle w:val="a3"/>
      </w:pPr>
      <w:r>
        <w:t>растениеводство – 1,2 млрд.руб.</w:t>
      </w:r>
    </w:p>
    <w:p w14:paraId="45A86947" w14:textId="77777777" w:rsidR="00B1450C" w:rsidRDefault="00B1450C" w:rsidP="00B1450C">
      <w:pPr>
        <w:pStyle w:val="a3"/>
      </w:pPr>
      <w:r>
        <w:t>животноводство – 1,1 млрд.руб.</w:t>
      </w:r>
    </w:p>
    <w:p w14:paraId="68DBADDE" w14:textId="77777777" w:rsidR="00B1450C" w:rsidRDefault="00B1450C" w:rsidP="00B1450C">
      <w:pPr>
        <w:pStyle w:val="a3"/>
      </w:pPr>
      <w:r>
        <w:rPr>
          <w:rStyle w:val="a4"/>
        </w:rPr>
        <w:t xml:space="preserve">- В 2017 году объем отгрузки товаров собственного производства предприятиями и организациями района составил 120 млн. руб. </w:t>
      </w:r>
    </w:p>
    <w:p w14:paraId="4EAA1F20" w14:textId="77777777" w:rsidR="00B1450C" w:rsidRDefault="00B1450C" w:rsidP="00B1450C">
      <w:pPr>
        <w:pStyle w:val="a3"/>
      </w:pPr>
      <w:r>
        <w:rPr>
          <w:rStyle w:val="a4"/>
        </w:rPr>
        <w:t xml:space="preserve">- За 12 месяцев 2017 года введено в эксплуатацию 4000 кв. м. общей площади жилья. </w:t>
      </w:r>
    </w:p>
    <w:p w14:paraId="6F78E3AB" w14:textId="77777777" w:rsidR="00B1450C" w:rsidRDefault="00B1450C" w:rsidP="00B1450C">
      <w:pPr>
        <w:pStyle w:val="a3"/>
      </w:pPr>
      <w:r>
        <w:rPr>
          <w:rStyle w:val="a4"/>
        </w:rPr>
        <w:t xml:space="preserve">- Оборот розничной торговли в 2017 году составил 1067 млн. рублей или 100 % к уровню прошлого года. </w:t>
      </w:r>
    </w:p>
    <w:p w14:paraId="0BC2F72F" w14:textId="77777777" w:rsidR="00B1450C" w:rsidRDefault="00B1450C" w:rsidP="00B1450C">
      <w:pPr>
        <w:pStyle w:val="a3"/>
      </w:pPr>
      <w:r>
        <w:rPr>
          <w:rStyle w:val="a4"/>
        </w:rPr>
        <w:t xml:space="preserve">- Организациями общественного питания в 2017 году реализовано продукции на 36 млн. рублей или 100% к уровню прошлого года. </w:t>
      </w:r>
    </w:p>
    <w:p w14:paraId="51917474" w14:textId="77777777" w:rsidR="00B1450C" w:rsidRDefault="00B1450C" w:rsidP="00B1450C">
      <w:pPr>
        <w:pStyle w:val="a3"/>
      </w:pPr>
      <w:r>
        <w:rPr>
          <w:rStyle w:val="a4"/>
        </w:rPr>
        <w:t>- В 2017 году населению района оказано платных услуг на 473 млн. рублей или 100% к уровню прошлого года.</w:t>
      </w:r>
    </w:p>
    <w:p w14:paraId="542D70B0" w14:textId="77777777" w:rsidR="00B1450C" w:rsidRDefault="00B1450C" w:rsidP="00B1450C">
      <w:pPr>
        <w:pStyle w:val="a3"/>
      </w:pPr>
      <w:r>
        <w:rPr>
          <w:rStyle w:val="a4"/>
        </w:rPr>
        <w:lastRenderedPageBreak/>
        <w:t>- На 01.01.2018 года в центре занятости состоит на учете 241 человек. Уровень регистрируемой безработицы составил 1,5 %, (на 01.01.2017 года – 1,4%).</w:t>
      </w:r>
    </w:p>
    <w:p w14:paraId="6E48F503" w14:textId="77777777" w:rsidR="00B1450C" w:rsidRDefault="00B1450C" w:rsidP="00B1450C">
      <w:pPr>
        <w:pStyle w:val="a3"/>
      </w:pPr>
      <w:r>
        <w:rPr>
          <w:rStyle w:val="a4"/>
        </w:rPr>
        <w:t>- Средняя заработная плата, начисленная работникам организаций района в 2017 году, составила 20124 рублей, что на 8,7% выше уровня 2016 года.</w:t>
      </w:r>
    </w:p>
    <w:p w14:paraId="7FEC7590" w14:textId="77777777" w:rsidR="00B1450C" w:rsidRDefault="00B1450C" w:rsidP="00B1450C">
      <w:pPr>
        <w:pStyle w:val="a3"/>
      </w:pPr>
      <w:r>
        <w:rPr>
          <w:rStyle w:val="a4"/>
        </w:rPr>
        <w:t xml:space="preserve">- По состоянию на 1.01.2018г. в районе проживает 11089 пенсионеров (на 1.01.2017г. -11053 пенсионеров); средний размер пенсий   составил – 10430 руб., что на 6 % больше уровня прошлого года (2017 год – 9862 рублей). </w:t>
      </w:r>
    </w:p>
    <w:p w14:paraId="2D6710B9" w14:textId="77777777" w:rsidR="00B1450C" w:rsidRDefault="00B1450C" w:rsidP="00B1450C">
      <w:pPr>
        <w:pStyle w:val="a3"/>
      </w:pPr>
      <w:r>
        <w:rPr>
          <w:rStyle w:val="a4"/>
        </w:rPr>
        <w:t xml:space="preserve">- Сумма экономии бюджетных средств (по результатам размещенных заказов) за январь-декабрь 2017 года составила 1,8 млн. руб. </w:t>
      </w:r>
    </w:p>
    <w:p w14:paraId="65F942FA" w14:textId="77777777" w:rsidR="00B1450C" w:rsidRDefault="00B1450C" w:rsidP="00B1450C">
      <w:pPr>
        <w:pStyle w:val="a3"/>
      </w:pPr>
      <w:r>
        <w:rPr>
          <w:rStyle w:val="a4"/>
        </w:rPr>
        <w:t>- За 2017 год объем инвестиций в основной капитал составил 142,8 млн.руб. или 87% к уровню 2016 года.</w:t>
      </w:r>
    </w:p>
    <w:p w14:paraId="268B4C62" w14:textId="77777777" w:rsidR="00B1450C" w:rsidRDefault="00B1450C" w:rsidP="00B1450C">
      <w:pPr>
        <w:pStyle w:val="a3"/>
        <w:jc w:val="center"/>
      </w:pPr>
      <w:r>
        <w:rPr>
          <w:rStyle w:val="a4"/>
        </w:rPr>
        <w:t>ЗАДАЧИ,</w:t>
      </w:r>
    </w:p>
    <w:p w14:paraId="48FE2417" w14:textId="77777777" w:rsidR="00B1450C" w:rsidRDefault="00B1450C" w:rsidP="00B1450C">
      <w:pPr>
        <w:pStyle w:val="a3"/>
        <w:jc w:val="center"/>
      </w:pPr>
      <w:r>
        <w:rPr>
          <w:rStyle w:val="a4"/>
        </w:rPr>
        <w:t>КОТОРЫЕ НЕОБХОДИМО РЕШИТЬ 2018 году.</w:t>
      </w:r>
    </w:p>
    <w:p w14:paraId="58BB740D" w14:textId="77777777" w:rsidR="00B1450C" w:rsidRDefault="00B1450C" w:rsidP="00B1450C">
      <w:pPr>
        <w:pStyle w:val="a3"/>
      </w:pPr>
      <w:r>
        <w:rPr>
          <w:rStyle w:val="a4"/>
        </w:rPr>
        <w:t>- произвести валовой продукции в денежном выражении на 4 млрд. 113 млн. руб., 100% к уровню 2017 года;</w:t>
      </w:r>
    </w:p>
    <w:p w14:paraId="2A5FED91" w14:textId="77777777" w:rsidR="00B1450C" w:rsidRDefault="00B1450C" w:rsidP="00B1450C">
      <w:pPr>
        <w:pStyle w:val="a3"/>
      </w:pPr>
      <w:r>
        <w:rPr>
          <w:rStyle w:val="a4"/>
        </w:rPr>
        <w:t xml:space="preserve">-довести объем отгруженной промышленной продукции до 120,0 млн. руб. (100% к уровню 2017г.); </w:t>
      </w:r>
    </w:p>
    <w:p w14:paraId="3D299B28" w14:textId="77777777" w:rsidR="00B1450C" w:rsidRDefault="00B1450C" w:rsidP="00B1450C">
      <w:pPr>
        <w:pStyle w:val="a3"/>
      </w:pPr>
      <w:r>
        <w:rPr>
          <w:rStyle w:val="a4"/>
        </w:rPr>
        <w:t xml:space="preserve">- довести объем розничного товарооборота до уровня прошлого года 1067,0 млн. руб. </w:t>
      </w:r>
    </w:p>
    <w:p w14:paraId="00323250" w14:textId="77777777" w:rsidR="00B1450C" w:rsidRDefault="00B1450C" w:rsidP="00B1450C">
      <w:pPr>
        <w:pStyle w:val="a3"/>
      </w:pPr>
      <w:r>
        <w:rPr>
          <w:rStyle w:val="a4"/>
        </w:rPr>
        <w:t xml:space="preserve">- оборот общественного питания до 36,0 млн. руб. – 100% к уровню прошлого года; </w:t>
      </w:r>
    </w:p>
    <w:p w14:paraId="20C0E64E" w14:textId="77777777" w:rsidR="00B1450C" w:rsidRDefault="00B1450C" w:rsidP="00B1450C">
      <w:pPr>
        <w:pStyle w:val="a3"/>
      </w:pPr>
      <w:r>
        <w:rPr>
          <w:rStyle w:val="a4"/>
        </w:rPr>
        <w:t>- проводить разъяснительную работу с населением по правам и обязанностям собственников жилья, по вопросу капитального ремонта многоквартирных домов, в том числе с помощью СМИ, выездных приемов, семинаров.</w:t>
      </w:r>
    </w:p>
    <w:p w14:paraId="234FFD81" w14:textId="77777777" w:rsidR="00B1450C" w:rsidRDefault="00B1450C" w:rsidP="00B1450C">
      <w:pPr>
        <w:pStyle w:val="a3"/>
      </w:pPr>
      <w:r>
        <w:rPr>
          <w:rStyle w:val="a4"/>
        </w:rPr>
        <w:t xml:space="preserve">- продолжить работу по снижению уровня безработицы до 1,1 %; </w:t>
      </w:r>
    </w:p>
    <w:p w14:paraId="4EBD0472" w14:textId="77777777" w:rsidR="00B1450C" w:rsidRDefault="00B1450C" w:rsidP="00B1450C">
      <w:pPr>
        <w:pStyle w:val="a3"/>
      </w:pPr>
      <w:r>
        <w:rPr>
          <w:rStyle w:val="a4"/>
        </w:rPr>
        <w:t>- в рамках 44-фз обеспечить экономию бюджетных средств в сумме 1,7 млн. рублей;</w:t>
      </w:r>
    </w:p>
    <w:p w14:paraId="4460674D" w14:textId="77777777" w:rsidR="00B1450C" w:rsidRDefault="00B1450C" w:rsidP="00B1450C">
      <w:pPr>
        <w:pStyle w:val="a3"/>
      </w:pPr>
      <w:r>
        <w:rPr>
          <w:rStyle w:val="a4"/>
        </w:rPr>
        <w:t xml:space="preserve">-провести работы по привлечению молодых специалистов, окончивших высшие учебные заведения, в район (медицина, промышленность, с/х); </w:t>
      </w:r>
    </w:p>
    <w:p w14:paraId="4167BF4D" w14:textId="77777777" w:rsidR="00B1450C" w:rsidRDefault="00B1450C" w:rsidP="00B1450C">
      <w:pPr>
        <w:pStyle w:val="a3"/>
      </w:pPr>
      <w:r>
        <w:rPr>
          <w:rStyle w:val="a4"/>
        </w:rPr>
        <w:t xml:space="preserve">-повысить инвестиционную привлекательность района, с целью привлечения дополнительных вливаний денежных средств в экономику района; </w:t>
      </w:r>
    </w:p>
    <w:p w14:paraId="4422CE01" w14:textId="77777777" w:rsidR="00B1450C" w:rsidRDefault="00B1450C" w:rsidP="00B1450C">
      <w:pPr>
        <w:pStyle w:val="a3"/>
      </w:pPr>
      <w:r>
        <w:rPr>
          <w:rStyle w:val="a4"/>
        </w:rPr>
        <w:t xml:space="preserve">- оказывать муниципальные услуги в рамках 210-ФЗ. </w:t>
      </w:r>
    </w:p>
    <w:p w14:paraId="0645DED3" w14:textId="77777777" w:rsidR="00B1450C" w:rsidRDefault="00B1450C" w:rsidP="00B1450C">
      <w:pPr>
        <w:pStyle w:val="a3"/>
      </w:pPr>
      <w:r>
        <w:rPr>
          <w:rStyle w:val="a4"/>
        </w:rPr>
        <w:t xml:space="preserve">-спланировать мероприятия, направленные на повышение качества предоставляемых населению услуг в сфере образования, здравоохранения, культуры. </w:t>
      </w:r>
    </w:p>
    <w:p w14:paraId="4181EBB1" w14:textId="77777777" w:rsidR="00B1450C" w:rsidRDefault="00B1450C" w:rsidP="00B1450C">
      <w:pPr>
        <w:pStyle w:val="a3"/>
      </w:pPr>
      <w:r>
        <w:rPr>
          <w:rStyle w:val="a4"/>
        </w:rPr>
        <w:t>- Основной задачей по развитию физической культуры и спорта в районе на данном этапе является организация на более высоком массовом уровне физкультурно-</w:t>
      </w:r>
      <w:r>
        <w:rPr>
          <w:rStyle w:val="a4"/>
        </w:rPr>
        <w:lastRenderedPageBreak/>
        <w:t>оздоровительной работы. Внедрение Всероссийского комплекса «Готов к труду и обороне» среди всех возрастных групп  населения.</w:t>
      </w:r>
    </w:p>
    <w:p w14:paraId="303BB121" w14:textId="77777777" w:rsidR="00B1450C" w:rsidRDefault="00B1450C" w:rsidP="00B1450C">
      <w:pPr>
        <w:pStyle w:val="a3"/>
      </w:pPr>
      <w:r>
        <w:rPr>
          <w:rStyle w:val="a4"/>
        </w:rPr>
        <w:t>- продолжить мероприятия по снижению «неформальной занятости» населения.</w:t>
      </w:r>
    </w:p>
    <w:p w14:paraId="7D0711EE" w14:textId="77777777" w:rsidR="00B1450C" w:rsidRDefault="00B1450C" w:rsidP="00B1450C">
      <w:pPr>
        <w:pStyle w:val="a3"/>
      </w:pPr>
      <w:r>
        <w:rPr>
          <w:rStyle w:val="a4"/>
        </w:rPr>
        <w:t>- В сфере дошкольного образования актуальной является задача обеспечения соответствия качества образовательного процесса современным требованиям к развитию детей дошкольного возраста.</w:t>
      </w:r>
    </w:p>
    <w:p w14:paraId="1347DA97" w14:textId="77777777" w:rsidR="00B1450C" w:rsidRDefault="00B1450C" w:rsidP="00B1450C">
      <w:pPr>
        <w:pStyle w:val="a3"/>
      </w:pPr>
      <w:r>
        <w:rPr>
          <w:rStyle w:val="a4"/>
        </w:rPr>
        <w:t xml:space="preserve">- В сфере общего образования недостаточный уровень финансирования учебных расходов (в том числе для обеспечения перехода на ФГОС СОО), отсутствие эффективных внутренних систем оценки качества образования, не на достаточно высоком уровне материально-техническая база образовательных учреждений. </w:t>
      </w:r>
    </w:p>
    <w:p w14:paraId="46998189" w14:textId="77777777" w:rsidR="00B1450C" w:rsidRDefault="00B1450C" w:rsidP="00B1450C">
      <w:pPr>
        <w:pStyle w:val="a3"/>
      </w:pPr>
      <w:r>
        <w:rPr>
          <w:rStyle w:val="a4"/>
        </w:rPr>
        <w:t>- В сфере воспитания и дополнительного образования сохраняется преобладание старых традиционных методов, недостаточно используются проектный, ресурсный подходы в управлении воспитательной работы, интерактивные формы работы. Требует обновление организация индивидуальной работы с одаренными детьми, с детьми, имеющими особые образовательные потребности.</w:t>
      </w:r>
    </w:p>
    <w:p w14:paraId="0A0B44D5" w14:textId="77777777" w:rsidR="00B1450C" w:rsidRDefault="00B1450C" w:rsidP="00B1450C">
      <w:pPr>
        <w:pStyle w:val="a3"/>
      </w:pPr>
      <w:r>
        <w:rPr>
          <w:rStyle w:val="a4"/>
        </w:rPr>
        <w:t>- Провести работы по ремонту автомобильных дорог общего пользования местного значения с хорошим качеством.</w:t>
      </w:r>
    </w:p>
    <w:p w14:paraId="2B42FBAA" w14:textId="77777777" w:rsidR="00BC580D" w:rsidRDefault="00BC580D">
      <w:bookmarkStart w:id="0" w:name="_GoBack"/>
      <w:bookmarkEnd w:id="0"/>
    </w:p>
    <w:sectPr w:rsidR="00BC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0D"/>
    <w:rsid w:val="00B1450C"/>
    <w:rsid w:val="00B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78BC-2771-41A8-8DE7-D68A600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5559</Words>
  <Characters>31691</Characters>
  <Application>Microsoft Office Word</Application>
  <DocSecurity>0</DocSecurity>
  <Lines>264</Lines>
  <Paragraphs>74</Paragraphs>
  <ScaleCrop>false</ScaleCrop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2020-01-15T07:07:00Z</dcterms:created>
  <dcterms:modified xsi:type="dcterms:W3CDTF">2020-01-15T07:07:00Z</dcterms:modified>
</cp:coreProperties>
</file>