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5A" w:rsidRDefault="00AC415A" w:rsidP="00AC415A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C415A" w:rsidRDefault="00AC415A" w:rsidP="00AC415A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C415A" w:rsidRDefault="00AC415A" w:rsidP="00AC415A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C415A" w:rsidRDefault="00AC415A" w:rsidP="00AC415A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B7B57" w:rsidRPr="00341B59" w:rsidRDefault="007B7B57" w:rsidP="007B7B57">
      <w:pPr>
        <w:spacing w:line="240" w:lineRule="auto"/>
        <w:jc w:val="center"/>
        <w:rPr>
          <w:rFonts w:ascii="Times New Roman" w:hAnsi="Times New Roman"/>
          <w:b/>
          <w:color w:val="4F81BD"/>
          <w:sz w:val="80"/>
          <w:szCs w:val="80"/>
        </w:rPr>
      </w:pPr>
      <w:r w:rsidRPr="00341B59">
        <w:rPr>
          <w:rFonts w:ascii="Times New Roman" w:hAnsi="Times New Roman"/>
          <w:b/>
          <w:color w:val="4F81BD"/>
          <w:sz w:val="80"/>
          <w:szCs w:val="80"/>
        </w:rPr>
        <w:t xml:space="preserve">БЮДЖЕТ ДЛЯ ГРАЖДАН </w:t>
      </w:r>
    </w:p>
    <w:p w:rsidR="007B7B57" w:rsidRPr="00341B59" w:rsidRDefault="007B7B57" w:rsidP="007B7B57">
      <w:pPr>
        <w:spacing w:line="240" w:lineRule="auto"/>
        <w:jc w:val="center"/>
        <w:rPr>
          <w:rFonts w:ascii="Times New Roman" w:hAnsi="Times New Roman"/>
          <w:b/>
          <w:color w:val="4F81BD"/>
          <w:sz w:val="80"/>
          <w:szCs w:val="80"/>
        </w:rPr>
      </w:pPr>
      <w:r w:rsidRPr="00341B59">
        <w:rPr>
          <w:rFonts w:ascii="Times New Roman" w:hAnsi="Times New Roman"/>
          <w:b/>
          <w:color w:val="4F81BD"/>
          <w:sz w:val="80"/>
          <w:szCs w:val="80"/>
        </w:rPr>
        <w:t>на 2017 год</w:t>
      </w:r>
    </w:p>
    <w:p w:rsidR="007B7B57" w:rsidRDefault="007B7B57" w:rsidP="007B7B57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B7B57" w:rsidRDefault="007B7B57" w:rsidP="007B7B57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5C6C70" w:rsidRDefault="007B7B57" w:rsidP="007B7B57">
      <w:pPr>
        <w:autoSpaceDE w:val="0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638">
        <w:rPr>
          <w:rFonts w:ascii="Times New Roman" w:hAnsi="Times New Roman"/>
          <w:sz w:val="28"/>
          <w:szCs w:val="28"/>
        </w:rPr>
        <w:t>Бюджет Базарно-Карабулакского муниципального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F73638">
        <w:rPr>
          <w:rFonts w:ascii="Times New Roman" w:hAnsi="Times New Roman"/>
          <w:sz w:val="28"/>
          <w:szCs w:val="28"/>
        </w:rPr>
        <w:t xml:space="preserve"> год разработан в соответствии с Бюджетным Кодексом Российской Федерации, решением Собрания от  11 апреля 2011 г «Об утверждении Положения о бюджетном процессе в Базарно-Карабулакском муниципальном районе» (с изменениями</w:t>
      </w:r>
      <w:r w:rsidRPr="00044038">
        <w:t xml:space="preserve"> </w:t>
      </w:r>
      <w:r w:rsidRPr="00044038">
        <w:rPr>
          <w:rFonts w:ascii="Times New Roman" w:hAnsi="Times New Roman"/>
          <w:sz w:val="24"/>
          <w:szCs w:val="24"/>
        </w:rPr>
        <w:t>от 15.10.2012 г № 66, от 25.12.2013 г. № 93, от 23.12.2014 г № 41)</w:t>
      </w:r>
      <w:r w:rsidRPr="00F73638">
        <w:rPr>
          <w:rFonts w:ascii="Times New Roman" w:hAnsi="Times New Roman"/>
          <w:sz w:val="28"/>
          <w:szCs w:val="28"/>
        </w:rPr>
        <w:t xml:space="preserve">,  постановлением главы администрации района от </w:t>
      </w:r>
      <w:r>
        <w:rPr>
          <w:rFonts w:ascii="Times New Roman" w:hAnsi="Times New Roman"/>
          <w:sz w:val="28"/>
          <w:szCs w:val="28"/>
        </w:rPr>
        <w:t>31</w:t>
      </w:r>
      <w:r w:rsidRPr="00F73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F7363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F73638">
        <w:rPr>
          <w:rFonts w:ascii="Times New Roman" w:hAnsi="Times New Roman"/>
          <w:sz w:val="28"/>
          <w:szCs w:val="28"/>
        </w:rPr>
        <w:t xml:space="preserve"> г № </w:t>
      </w:r>
      <w:r>
        <w:rPr>
          <w:rFonts w:ascii="Times New Roman" w:hAnsi="Times New Roman"/>
          <w:sz w:val="28"/>
          <w:szCs w:val="28"/>
        </w:rPr>
        <w:t>725</w:t>
      </w:r>
      <w:r w:rsidRPr="00F73638">
        <w:rPr>
          <w:rFonts w:ascii="Times New Roman" w:hAnsi="Times New Roman"/>
          <w:sz w:val="28"/>
          <w:szCs w:val="28"/>
        </w:rPr>
        <w:t xml:space="preserve"> </w:t>
      </w:r>
      <w:r w:rsidRPr="00044038">
        <w:rPr>
          <w:rFonts w:ascii="Times New Roman" w:hAnsi="Times New Roman"/>
          <w:sz w:val="28"/>
          <w:szCs w:val="28"/>
        </w:rPr>
        <w:t>«</w:t>
      </w:r>
      <w:r w:rsidRPr="00044038">
        <w:rPr>
          <w:rFonts w:ascii="Times New Roman CYR" w:hAnsi="Times New Roman CYR" w:cs="Times New Roman CYR"/>
          <w:bCs/>
          <w:sz w:val="28"/>
          <w:szCs w:val="28"/>
        </w:rPr>
        <w:t>Об утверждении основных направлений</w:t>
      </w:r>
      <w:proofErr w:type="gramEnd"/>
      <w:r w:rsidRPr="00044038">
        <w:rPr>
          <w:rFonts w:ascii="Times New Roman CYR" w:hAnsi="Times New Roman CYR" w:cs="Times New Roman CYR"/>
          <w:bCs/>
          <w:sz w:val="28"/>
          <w:szCs w:val="28"/>
        </w:rPr>
        <w:t xml:space="preserve"> бюджетной политики и основных направлений налоговой политики  Базарно-Карабулакского муниципального района на 201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7 </w:t>
      </w:r>
      <w:r w:rsidRPr="00044038">
        <w:rPr>
          <w:rFonts w:ascii="Times New Roman CYR" w:hAnsi="Times New Roman CYR" w:cs="Times New Roman CYR"/>
          <w:bCs/>
          <w:sz w:val="28"/>
          <w:szCs w:val="28"/>
        </w:rPr>
        <w:t>год и плановый период 201</w:t>
      </w: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044038">
        <w:rPr>
          <w:rFonts w:ascii="Times New Roman CYR" w:hAnsi="Times New Roman CYR" w:cs="Times New Roman CYR"/>
          <w:bCs/>
          <w:sz w:val="28"/>
          <w:szCs w:val="28"/>
        </w:rPr>
        <w:t xml:space="preserve"> и 201</w:t>
      </w: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04403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Pr="000440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3638">
        <w:rPr>
          <w:rFonts w:ascii="Times New Roman" w:hAnsi="Times New Roman"/>
          <w:sz w:val="28"/>
          <w:szCs w:val="28"/>
        </w:rPr>
        <w:t>постановлением главы администрации района от</w:t>
      </w:r>
      <w:r>
        <w:rPr>
          <w:rFonts w:ascii="Times New Roman" w:hAnsi="Times New Roman"/>
          <w:sz w:val="28"/>
          <w:szCs w:val="28"/>
        </w:rPr>
        <w:t xml:space="preserve"> 08.12.2015 г № 923 «Об утверждении плана мероприятий по оздоровлению муниципальных финансов Базарно-Карабулакского муниципального района»</w:t>
      </w:r>
      <w:r w:rsidRPr="00044038">
        <w:rPr>
          <w:rFonts w:ascii="Times New Roman" w:hAnsi="Times New Roman"/>
          <w:sz w:val="28"/>
          <w:szCs w:val="28"/>
        </w:rPr>
        <w:t>.</w:t>
      </w:r>
    </w:p>
    <w:p w:rsidR="007B7B57" w:rsidRDefault="007B7B57" w:rsidP="007B7B57">
      <w:pPr>
        <w:autoSpaceDE w:val="0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7B57" w:rsidRDefault="007B7B57" w:rsidP="007B7B57">
      <w:pPr>
        <w:autoSpaceDE w:val="0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7B57" w:rsidRDefault="007B7B57" w:rsidP="007B7B57">
      <w:pPr>
        <w:autoSpaceDE w:val="0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7B57" w:rsidRDefault="007B7B57" w:rsidP="007B7B57">
      <w:pPr>
        <w:autoSpaceDE w:val="0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7B57" w:rsidRDefault="007B7B57" w:rsidP="007B7B57">
      <w:pPr>
        <w:autoSpaceDE w:val="0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7B57" w:rsidRPr="00044038" w:rsidRDefault="007B7B57" w:rsidP="007B7B57">
      <w:pPr>
        <w:autoSpaceDE w:val="0"/>
        <w:snapToGri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58B1" w:rsidRDefault="005E4704" w:rsidP="00AC415A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b/>
          <w:i/>
          <w:color w:val="17365D"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color w:val="17365D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496050" cy="1076325"/>
            <wp:effectExtent l="19050" t="0" r="0" b="0"/>
            <wp:docPr id="1" name="Схе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бюдже</w:t>
      </w:r>
      <w:r w:rsidRPr="005570B2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т</w:t>
      </w:r>
      <w:r w:rsidRPr="005570B2">
        <w:rPr>
          <w:rFonts w:ascii="Times New Roman" w:hAnsi="Times New Roman"/>
          <w:i/>
          <w:color w:val="17365D"/>
          <w:sz w:val="28"/>
          <w:szCs w:val="28"/>
        </w:rPr>
        <w:t xml:space="preserve"> </w:t>
      </w:r>
      <w:r w:rsidRPr="005570B2">
        <w:rPr>
          <w:rFonts w:ascii="Times New Roman" w:hAnsi="Times New Roman"/>
          <w:i/>
          <w:sz w:val="28"/>
          <w:szCs w:val="28"/>
        </w:rPr>
        <w:t xml:space="preserve">- </w:t>
      </w:r>
      <w:r w:rsidRPr="004E73A1">
        <w:rPr>
          <w:rFonts w:ascii="Times New Roman" w:hAnsi="Times New Roman"/>
          <w:sz w:val="28"/>
          <w:szCs w:val="28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консолидированный бюджет</w:t>
      </w:r>
      <w:r w:rsidRPr="005570B2">
        <w:rPr>
          <w:rFonts w:ascii="Times New Roman" w:hAnsi="Times New Roman"/>
          <w:i/>
          <w:sz w:val="28"/>
          <w:szCs w:val="28"/>
        </w:rPr>
        <w:t xml:space="preserve"> - </w:t>
      </w:r>
      <w:r w:rsidRPr="004E73A1">
        <w:rPr>
          <w:rFonts w:ascii="Times New Roman" w:hAnsi="Times New Roman"/>
          <w:sz w:val="28"/>
          <w:szCs w:val="28"/>
        </w:rPr>
        <w:t>свод бюджетов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E73A1">
        <w:rPr>
          <w:rFonts w:ascii="Times New Roman" w:hAnsi="Times New Roman"/>
          <w:b/>
          <w:bCs/>
          <w:i/>
          <w:iCs/>
          <w:color w:val="17365D"/>
          <w:sz w:val="28"/>
          <w:szCs w:val="28"/>
          <w:u w:val="single"/>
        </w:rPr>
        <w:t>доходы бюджета</w:t>
      </w:r>
      <w:r w:rsidRPr="005570B2">
        <w:rPr>
          <w:rFonts w:ascii="Times New Roman" w:hAnsi="Times New Roman"/>
          <w:bCs/>
          <w:i/>
          <w:iCs/>
          <w:sz w:val="28"/>
          <w:szCs w:val="28"/>
        </w:rPr>
        <w:t xml:space="preserve"> - </w:t>
      </w:r>
      <w:r w:rsidRPr="004E73A1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источниками финансирования дефицита бюджета;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E73A1">
        <w:rPr>
          <w:rFonts w:ascii="Times New Roman" w:hAnsi="Times New Roman"/>
          <w:b/>
          <w:bCs/>
          <w:i/>
          <w:iCs/>
          <w:color w:val="17365D"/>
          <w:sz w:val="28"/>
          <w:szCs w:val="28"/>
          <w:u w:val="single"/>
        </w:rPr>
        <w:t>расходы бюджета</w:t>
      </w:r>
      <w:r w:rsidRPr="005570B2">
        <w:rPr>
          <w:rFonts w:ascii="Times New Roman" w:hAnsi="Times New Roman"/>
          <w:bCs/>
          <w:i/>
          <w:iCs/>
          <w:sz w:val="28"/>
          <w:szCs w:val="28"/>
        </w:rPr>
        <w:t xml:space="preserve"> - </w:t>
      </w:r>
      <w:r w:rsidRPr="004E73A1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источниками финансирования дефицита бюджета;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E73A1">
        <w:rPr>
          <w:rFonts w:ascii="Times New Roman" w:hAnsi="Times New Roman"/>
          <w:b/>
          <w:bCs/>
          <w:i/>
          <w:iCs/>
          <w:color w:val="17365D"/>
          <w:sz w:val="28"/>
          <w:szCs w:val="28"/>
          <w:u w:val="single"/>
        </w:rPr>
        <w:t>дефицит бюджета</w:t>
      </w:r>
      <w:r w:rsidRPr="005570B2">
        <w:rPr>
          <w:rFonts w:ascii="Times New Roman" w:hAnsi="Times New Roman"/>
          <w:bCs/>
          <w:i/>
          <w:iCs/>
          <w:sz w:val="28"/>
          <w:szCs w:val="28"/>
        </w:rPr>
        <w:t xml:space="preserve"> - </w:t>
      </w:r>
      <w:r w:rsidRPr="004E73A1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муниципальный долг</w:t>
      </w:r>
      <w:r w:rsidRPr="005570B2">
        <w:rPr>
          <w:rFonts w:ascii="Times New Roman" w:hAnsi="Times New Roman"/>
          <w:i/>
          <w:sz w:val="28"/>
          <w:szCs w:val="28"/>
        </w:rPr>
        <w:t xml:space="preserve"> - </w:t>
      </w:r>
      <w:r w:rsidRPr="004E73A1">
        <w:rPr>
          <w:rFonts w:ascii="Times New Roman" w:hAnsi="Times New Roman"/>
          <w:sz w:val="28"/>
          <w:szCs w:val="28"/>
        </w:rPr>
        <w:t>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межбюджетные отношения</w:t>
      </w:r>
      <w:r w:rsidRPr="005570B2">
        <w:rPr>
          <w:rFonts w:ascii="Times New Roman" w:hAnsi="Times New Roman"/>
          <w:i/>
          <w:sz w:val="28"/>
          <w:szCs w:val="28"/>
        </w:rPr>
        <w:t xml:space="preserve"> - </w:t>
      </w:r>
      <w:r w:rsidRPr="004E73A1">
        <w:rPr>
          <w:rFonts w:ascii="Times New Roman" w:hAnsi="Times New Roman"/>
          <w:sz w:val="28"/>
          <w:szCs w:val="28"/>
        </w:rPr>
        <w:t>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межбюджетные трансферты</w:t>
      </w:r>
      <w:r w:rsidRPr="005570B2">
        <w:rPr>
          <w:rFonts w:ascii="Times New Roman" w:hAnsi="Times New Roman"/>
          <w:i/>
          <w:color w:val="17365D"/>
          <w:sz w:val="28"/>
          <w:szCs w:val="28"/>
        </w:rPr>
        <w:t xml:space="preserve"> </w:t>
      </w:r>
      <w:r w:rsidRPr="005570B2">
        <w:rPr>
          <w:rFonts w:ascii="Times New Roman" w:hAnsi="Times New Roman"/>
          <w:i/>
          <w:sz w:val="28"/>
          <w:szCs w:val="28"/>
        </w:rPr>
        <w:t xml:space="preserve">- </w:t>
      </w:r>
      <w:r w:rsidRPr="004E73A1">
        <w:rPr>
          <w:rFonts w:ascii="Times New Roman" w:hAnsi="Times New Roman"/>
          <w:sz w:val="28"/>
          <w:szCs w:val="28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дотации</w:t>
      </w:r>
      <w:r w:rsidRPr="005570B2">
        <w:rPr>
          <w:rFonts w:ascii="Times New Roman" w:hAnsi="Times New Roman"/>
          <w:i/>
          <w:color w:val="17365D"/>
          <w:sz w:val="28"/>
          <w:szCs w:val="28"/>
        </w:rPr>
        <w:t xml:space="preserve"> </w:t>
      </w:r>
      <w:r w:rsidRPr="005570B2">
        <w:rPr>
          <w:rFonts w:ascii="Times New Roman" w:hAnsi="Times New Roman"/>
          <w:i/>
          <w:sz w:val="28"/>
          <w:szCs w:val="28"/>
        </w:rPr>
        <w:t xml:space="preserve">- </w:t>
      </w:r>
      <w:r w:rsidRPr="004E73A1">
        <w:rPr>
          <w:rFonts w:ascii="Times New Roman" w:hAnsi="Times New Roman"/>
          <w:sz w:val="28"/>
          <w:szCs w:val="28"/>
        </w:rPr>
        <w:t>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текущий финансовый год</w:t>
      </w:r>
      <w:r w:rsidRPr="005570B2">
        <w:rPr>
          <w:rFonts w:ascii="Times New Roman" w:hAnsi="Times New Roman"/>
          <w:i/>
          <w:sz w:val="28"/>
          <w:szCs w:val="28"/>
        </w:rPr>
        <w:t xml:space="preserve"> - </w:t>
      </w:r>
      <w:r w:rsidRPr="004E73A1">
        <w:rPr>
          <w:rFonts w:ascii="Times New Roman" w:hAnsi="Times New Roman"/>
          <w:sz w:val="28"/>
          <w:szCs w:val="28"/>
        </w:rPr>
        <w:t>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очередной финансовый год</w:t>
      </w:r>
      <w:r w:rsidRPr="005570B2">
        <w:rPr>
          <w:rFonts w:ascii="Times New Roman" w:hAnsi="Times New Roman"/>
          <w:i/>
          <w:sz w:val="28"/>
          <w:szCs w:val="28"/>
        </w:rPr>
        <w:t xml:space="preserve"> - </w:t>
      </w:r>
      <w:r w:rsidRPr="004E73A1">
        <w:rPr>
          <w:rFonts w:ascii="Times New Roman" w:hAnsi="Times New Roman"/>
          <w:sz w:val="28"/>
          <w:szCs w:val="28"/>
        </w:rPr>
        <w:t>год, следующий за текущим финансовым годом;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отчетный финансовый год</w:t>
      </w:r>
      <w:r w:rsidRPr="005570B2">
        <w:rPr>
          <w:rFonts w:ascii="Times New Roman" w:hAnsi="Times New Roman"/>
          <w:i/>
          <w:color w:val="17365D"/>
          <w:sz w:val="28"/>
          <w:szCs w:val="28"/>
        </w:rPr>
        <w:t xml:space="preserve"> </w:t>
      </w:r>
      <w:r w:rsidRPr="005570B2">
        <w:rPr>
          <w:rFonts w:ascii="Times New Roman" w:hAnsi="Times New Roman"/>
          <w:i/>
          <w:sz w:val="28"/>
          <w:szCs w:val="28"/>
        </w:rPr>
        <w:t xml:space="preserve">- </w:t>
      </w:r>
      <w:r w:rsidRPr="004E73A1">
        <w:rPr>
          <w:rFonts w:ascii="Times New Roman" w:hAnsi="Times New Roman"/>
          <w:sz w:val="28"/>
          <w:szCs w:val="28"/>
        </w:rPr>
        <w:t>год, предшествующий текущему финансовому году.</w:t>
      </w:r>
    </w:p>
    <w:p w:rsidR="00AC415A" w:rsidRDefault="00AC41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72EFD" w:rsidRPr="006F3F03" w:rsidRDefault="00872EFD" w:rsidP="00872EFD">
      <w:pPr>
        <w:pStyle w:val="a3"/>
        <w:jc w:val="center"/>
        <w:rPr>
          <w:sz w:val="28"/>
          <w:szCs w:val="28"/>
        </w:rPr>
      </w:pPr>
      <w:r w:rsidRPr="006F3F03">
        <w:rPr>
          <w:sz w:val="28"/>
          <w:szCs w:val="28"/>
        </w:rPr>
        <w:lastRenderedPageBreak/>
        <w:t>Прогноз</w:t>
      </w:r>
    </w:p>
    <w:p w:rsidR="00872EFD" w:rsidRPr="006F3F03" w:rsidRDefault="00872EFD" w:rsidP="00872EFD">
      <w:pPr>
        <w:pStyle w:val="a3"/>
        <w:jc w:val="center"/>
        <w:rPr>
          <w:sz w:val="28"/>
          <w:szCs w:val="28"/>
        </w:rPr>
      </w:pPr>
      <w:r w:rsidRPr="006F3F03">
        <w:rPr>
          <w:sz w:val="28"/>
          <w:szCs w:val="28"/>
        </w:rPr>
        <w:t>социально-экономического развития</w:t>
      </w:r>
    </w:p>
    <w:p w:rsidR="00872EFD" w:rsidRPr="006F3F03" w:rsidRDefault="00872EFD" w:rsidP="00872EFD">
      <w:pPr>
        <w:pStyle w:val="a3"/>
        <w:jc w:val="center"/>
        <w:rPr>
          <w:sz w:val="28"/>
          <w:szCs w:val="28"/>
        </w:rPr>
      </w:pPr>
      <w:r w:rsidRPr="006F3F03">
        <w:rPr>
          <w:sz w:val="28"/>
          <w:szCs w:val="28"/>
        </w:rPr>
        <w:t>Базарно-Карабулакского муниципального района</w:t>
      </w:r>
    </w:p>
    <w:p w:rsidR="00872EFD" w:rsidRDefault="00872EFD" w:rsidP="00872EF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2017-2019 годы</w:t>
      </w:r>
      <w:r w:rsidRPr="006F3F03">
        <w:rPr>
          <w:sz w:val="28"/>
          <w:szCs w:val="28"/>
        </w:rPr>
        <w:t>.</w:t>
      </w:r>
    </w:p>
    <w:p w:rsidR="00341B59" w:rsidRPr="006F3F03" w:rsidRDefault="00341B59" w:rsidP="00872EFD">
      <w:pPr>
        <w:pStyle w:val="a3"/>
        <w:jc w:val="center"/>
        <w:rPr>
          <w:sz w:val="28"/>
          <w:szCs w:val="28"/>
        </w:rPr>
      </w:pPr>
    </w:p>
    <w:p w:rsidR="00872EFD" w:rsidRPr="006F3F03" w:rsidRDefault="00872EFD" w:rsidP="00872EFD">
      <w:pPr>
        <w:pStyle w:val="a3"/>
        <w:ind w:firstLine="540"/>
        <w:jc w:val="both"/>
        <w:rPr>
          <w:sz w:val="28"/>
        </w:rPr>
      </w:pPr>
      <w:r w:rsidRPr="006F3F03">
        <w:rPr>
          <w:sz w:val="28"/>
        </w:rPr>
        <w:t xml:space="preserve">1 </w:t>
      </w:r>
      <w:r>
        <w:rPr>
          <w:sz w:val="28"/>
        </w:rPr>
        <w:t xml:space="preserve">В 2017 </w:t>
      </w:r>
      <w:r w:rsidRPr="006F3F03">
        <w:rPr>
          <w:sz w:val="28"/>
        </w:rPr>
        <w:t xml:space="preserve">году предприятия района отгрузят товаров собственного производства, выполнят работ и услуг собственными силами на сумму </w:t>
      </w:r>
      <w:r>
        <w:rPr>
          <w:sz w:val="28"/>
        </w:rPr>
        <w:t>857,5</w:t>
      </w:r>
      <w:r w:rsidRPr="006F3F03">
        <w:rPr>
          <w:sz w:val="28"/>
        </w:rPr>
        <w:t xml:space="preserve"> млн</w:t>
      </w:r>
      <w:proofErr w:type="gramStart"/>
      <w:r w:rsidRPr="006F3F03">
        <w:rPr>
          <w:sz w:val="28"/>
        </w:rPr>
        <w:t>.р</w:t>
      </w:r>
      <w:proofErr w:type="gramEnd"/>
      <w:r w:rsidRPr="006F3F03">
        <w:rPr>
          <w:sz w:val="28"/>
        </w:rPr>
        <w:t>уб.</w:t>
      </w:r>
      <w:r>
        <w:rPr>
          <w:sz w:val="28"/>
        </w:rPr>
        <w:t>,</w:t>
      </w:r>
      <w:r w:rsidRPr="006F3F03">
        <w:rPr>
          <w:sz w:val="28"/>
        </w:rPr>
        <w:t xml:space="preserve"> или </w:t>
      </w:r>
      <w:r>
        <w:rPr>
          <w:sz w:val="28"/>
        </w:rPr>
        <w:t>106</w:t>
      </w:r>
      <w:r w:rsidRPr="006F3F03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6F3F03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6F3F03">
        <w:rPr>
          <w:sz w:val="28"/>
        </w:rPr>
        <w:t>году-</w:t>
      </w:r>
      <w:r>
        <w:rPr>
          <w:sz w:val="28"/>
        </w:rPr>
        <w:t xml:space="preserve"> 903,1</w:t>
      </w:r>
      <w:r w:rsidRPr="006F3F03">
        <w:rPr>
          <w:sz w:val="28"/>
        </w:rPr>
        <w:t xml:space="preserve"> млн.руб.</w:t>
      </w:r>
      <w:r>
        <w:rPr>
          <w:sz w:val="28"/>
        </w:rPr>
        <w:t>,</w:t>
      </w:r>
      <w:r w:rsidRPr="006F3F03">
        <w:rPr>
          <w:sz w:val="28"/>
        </w:rPr>
        <w:t xml:space="preserve"> или </w:t>
      </w:r>
      <w:r>
        <w:rPr>
          <w:sz w:val="28"/>
        </w:rPr>
        <w:t>105,3</w:t>
      </w:r>
      <w:r w:rsidRPr="006F3F03">
        <w:rPr>
          <w:sz w:val="28"/>
        </w:rPr>
        <w:t xml:space="preserve">% </w:t>
      </w:r>
      <w:r>
        <w:rPr>
          <w:sz w:val="28"/>
        </w:rPr>
        <w:t>уровня 2017 года, в 2019 году – 945,4 млн. руб., или 104,7% уровня 2018 года.</w:t>
      </w:r>
    </w:p>
    <w:p w:rsidR="00872EFD" w:rsidRPr="00987FD5" w:rsidRDefault="00872EFD" w:rsidP="00872EFD">
      <w:pPr>
        <w:pStyle w:val="a3"/>
        <w:ind w:firstLine="540"/>
        <w:jc w:val="both"/>
        <w:rPr>
          <w:sz w:val="28"/>
          <w:highlight w:val="yellow"/>
        </w:rPr>
      </w:pPr>
    </w:p>
    <w:p w:rsidR="00872EFD" w:rsidRPr="006F3F03" w:rsidRDefault="00872EFD" w:rsidP="00872EFD">
      <w:pPr>
        <w:pStyle w:val="a3"/>
        <w:ind w:firstLine="540"/>
        <w:jc w:val="both"/>
        <w:rPr>
          <w:sz w:val="28"/>
        </w:rPr>
      </w:pPr>
      <w:r w:rsidRPr="007844EE">
        <w:rPr>
          <w:sz w:val="28"/>
        </w:rPr>
        <w:t xml:space="preserve">2. Объем валовой продукции сельского хозяйства </w:t>
      </w:r>
      <w:r>
        <w:rPr>
          <w:sz w:val="28"/>
        </w:rPr>
        <w:t xml:space="preserve">в 2017 </w:t>
      </w:r>
      <w:r w:rsidRPr="007844EE">
        <w:rPr>
          <w:sz w:val="28"/>
        </w:rPr>
        <w:t xml:space="preserve">году составит </w:t>
      </w:r>
      <w:r>
        <w:rPr>
          <w:sz w:val="28"/>
        </w:rPr>
        <w:t>3398,3</w:t>
      </w:r>
      <w:r w:rsidRPr="007844EE">
        <w:rPr>
          <w:sz w:val="28"/>
        </w:rPr>
        <w:t xml:space="preserve"> млн</w:t>
      </w:r>
      <w:proofErr w:type="gramStart"/>
      <w:r w:rsidRPr="007844EE">
        <w:rPr>
          <w:sz w:val="28"/>
        </w:rPr>
        <w:t>.р</w:t>
      </w:r>
      <w:proofErr w:type="gramEnd"/>
      <w:r w:rsidRPr="007844EE">
        <w:rPr>
          <w:sz w:val="28"/>
        </w:rPr>
        <w:t xml:space="preserve">уб. или </w:t>
      </w:r>
      <w:r>
        <w:rPr>
          <w:sz w:val="28"/>
        </w:rPr>
        <w:t>107,9</w:t>
      </w:r>
      <w:r w:rsidRPr="007844EE">
        <w:rPr>
          <w:sz w:val="28"/>
        </w:rPr>
        <w:t xml:space="preserve">% </w:t>
      </w:r>
      <w:r>
        <w:rPr>
          <w:sz w:val="28"/>
        </w:rPr>
        <w:t xml:space="preserve">к уровню 2016 </w:t>
      </w:r>
      <w:r w:rsidRPr="007844EE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7844EE">
        <w:rPr>
          <w:sz w:val="28"/>
        </w:rPr>
        <w:t>году</w:t>
      </w:r>
      <w:r>
        <w:rPr>
          <w:sz w:val="28"/>
        </w:rPr>
        <w:t xml:space="preserve"> – 3682,5</w:t>
      </w:r>
      <w:r w:rsidRPr="007844EE">
        <w:rPr>
          <w:sz w:val="28"/>
        </w:rPr>
        <w:t xml:space="preserve"> млн.руб. или </w:t>
      </w:r>
      <w:r>
        <w:rPr>
          <w:sz w:val="28"/>
        </w:rPr>
        <w:t>108,4</w:t>
      </w:r>
      <w:r w:rsidRPr="007844EE">
        <w:rPr>
          <w:sz w:val="28"/>
        </w:rPr>
        <w:t xml:space="preserve">% </w:t>
      </w:r>
      <w:r>
        <w:rPr>
          <w:sz w:val="28"/>
        </w:rPr>
        <w:t xml:space="preserve">к уровню 2017 года, в 2019 </w:t>
      </w:r>
      <w:r w:rsidRPr="007844EE">
        <w:rPr>
          <w:sz w:val="28"/>
        </w:rPr>
        <w:t>году</w:t>
      </w:r>
      <w:r>
        <w:rPr>
          <w:sz w:val="28"/>
        </w:rPr>
        <w:t xml:space="preserve"> – 3929,4</w:t>
      </w:r>
      <w:r w:rsidRPr="007844EE">
        <w:rPr>
          <w:sz w:val="28"/>
        </w:rPr>
        <w:t xml:space="preserve"> млн.руб. или </w:t>
      </w:r>
      <w:r>
        <w:rPr>
          <w:sz w:val="28"/>
        </w:rPr>
        <w:t>106,7</w:t>
      </w:r>
      <w:r w:rsidRPr="007844EE">
        <w:rPr>
          <w:sz w:val="28"/>
        </w:rPr>
        <w:t xml:space="preserve">% </w:t>
      </w:r>
      <w:r>
        <w:rPr>
          <w:sz w:val="28"/>
        </w:rPr>
        <w:t>к уровню 2017 года</w:t>
      </w:r>
      <w:r w:rsidRPr="007844EE">
        <w:rPr>
          <w:sz w:val="28"/>
        </w:rPr>
        <w:t>.</w:t>
      </w:r>
      <w:r w:rsidRPr="00736A49">
        <w:rPr>
          <w:sz w:val="28"/>
        </w:rPr>
        <w:t xml:space="preserve"> </w:t>
      </w:r>
    </w:p>
    <w:p w:rsidR="00872EFD" w:rsidRPr="00987FD5" w:rsidRDefault="00872EFD" w:rsidP="00872EFD">
      <w:pPr>
        <w:pStyle w:val="a3"/>
        <w:jc w:val="both"/>
        <w:rPr>
          <w:sz w:val="28"/>
          <w:highlight w:val="yellow"/>
        </w:rPr>
      </w:pPr>
    </w:p>
    <w:p w:rsidR="00872EFD" w:rsidRPr="006F3F03" w:rsidRDefault="00872EFD" w:rsidP="00872EFD">
      <w:pPr>
        <w:pStyle w:val="a3"/>
        <w:ind w:firstLine="540"/>
        <w:jc w:val="both"/>
        <w:rPr>
          <w:sz w:val="28"/>
        </w:rPr>
      </w:pPr>
      <w:r w:rsidRPr="007844EE">
        <w:rPr>
          <w:sz w:val="28"/>
        </w:rPr>
        <w:t xml:space="preserve">3. Оборот розничной торговли </w:t>
      </w:r>
      <w:r>
        <w:rPr>
          <w:sz w:val="28"/>
        </w:rPr>
        <w:t xml:space="preserve">в 2017 </w:t>
      </w:r>
      <w:r w:rsidRPr="007844EE">
        <w:rPr>
          <w:sz w:val="28"/>
        </w:rPr>
        <w:t xml:space="preserve">году составит </w:t>
      </w:r>
      <w:r>
        <w:rPr>
          <w:sz w:val="28"/>
        </w:rPr>
        <w:t>1253,9</w:t>
      </w:r>
      <w:r w:rsidRPr="007844EE">
        <w:rPr>
          <w:sz w:val="28"/>
        </w:rPr>
        <w:t xml:space="preserve"> млн</w:t>
      </w:r>
      <w:proofErr w:type="gramStart"/>
      <w:r w:rsidRPr="007844EE">
        <w:rPr>
          <w:sz w:val="28"/>
        </w:rPr>
        <w:t>.р</w:t>
      </w:r>
      <w:proofErr w:type="gramEnd"/>
      <w:r w:rsidRPr="007844EE">
        <w:rPr>
          <w:sz w:val="28"/>
        </w:rPr>
        <w:t>уб.</w:t>
      </w:r>
      <w:r>
        <w:rPr>
          <w:sz w:val="28"/>
        </w:rPr>
        <w:t>,</w:t>
      </w:r>
      <w:r w:rsidRPr="007844EE">
        <w:rPr>
          <w:sz w:val="28"/>
        </w:rPr>
        <w:t xml:space="preserve"> или </w:t>
      </w:r>
      <w:r>
        <w:rPr>
          <w:sz w:val="28"/>
        </w:rPr>
        <w:t>106,6</w:t>
      </w:r>
      <w:r w:rsidRPr="007844EE">
        <w:rPr>
          <w:sz w:val="28"/>
        </w:rPr>
        <w:t xml:space="preserve">% </w:t>
      </w:r>
      <w:r>
        <w:rPr>
          <w:sz w:val="28"/>
        </w:rPr>
        <w:t xml:space="preserve">к уровню 2016 </w:t>
      </w:r>
      <w:r w:rsidRPr="007844EE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7844EE">
        <w:rPr>
          <w:sz w:val="28"/>
        </w:rPr>
        <w:t>году-</w:t>
      </w:r>
      <w:r>
        <w:rPr>
          <w:sz w:val="28"/>
        </w:rPr>
        <w:t>1348,6</w:t>
      </w:r>
      <w:r w:rsidRPr="007844EE">
        <w:rPr>
          <w:sz w:val="28"/>
        </w:rPr>
        <w:t xml:space="preserve"> млн.руб. или </w:t>
      </w:r>
      <w:r>
        <w:rPr>
          <w:sz w:val="28"/>
        </w:rPr>
        <w:t>107,6</w:t>
      </w:r>
      <w:r w:rsidRPr="007844EE">
        <w:rPr>
          <w:sz w:val="28"/>
        </w:rPr>
        <w:t xml:space="preserve">% </w:t>
      </w:r>
      <w:r>
        <w:rPr>
          <w:sz w:val="28"/>
        </w:rPr>
        <w:t>к уровню 2017 года,</w:t>
      </w:r>
      <w:r w:rsidRPr="00736A49">
        <w:rPr>
          <w:sz w:val="28"/>
        </w:rPr>
        <w:t xml:space="preserve"> </w:t>
      </w:r>
      <w:r>
        <w:rPr>
          <w:sz w:val="28"/>
        </w:rPr>
        <w:t>в 2019 году – 1448,8 млн. руб., или 107,4% уровня 2018 года.</w:t>
      </w:r>
    </w:p>
    <w:p w:rsidR="00872EFD" w:rsidRPr="00987FD5" w:rsidRDefault="00872EFD" w:rsidP="00872EFD">
      <w:pPr>
        <w:pStyle w:val="a3"/>
        <w:jc w:val="both"/>
        <w:rPr>
          <w:sz w:val="28"/>
          <w:highlight w:val="yellow"/>
        </w:rPr>
      </w:pPr>
    </w:p>
    <w:p w:rsidR="00872EFD" w:rsidRPr="006F3F03" w:rsidRDefault="00872EFD" w:rsidP="00872EFD">
      <w:pPr>
        <w:pStyle w:val="a3"/>
        <w:ind w:firstLine="540"/>
        <w:jc w:val="both"/>
        <w:rPr>
          <w:sz w:val="28"/>
        </w:rPr>
      </w:pPr>
      <w:r w:rsidRPr="007844EE">
        <w:rPr>
          <w:sz w:val="28"/>
        </w:rPr>
        <w:t xml:space="preserve">4. Организациями общественного питания </w:t>
      </w:r>
      <w:r>
        <w:rPr>
          <w:sz w:val="28"/>
        </w:rPr>
        <w:t xml:space="preserve">в 2017 </w:t>
      </w:r>
      <w:r w:rsidRPr="007844EE">
        <w:rPr>
          <w:sz w:val="28"/>
        </w:rPr>
        <w:t xml:space="preserve">году будет реализовано продукции на </w:t>
      </w:r>
      <w:r>
        <w:rPr>
          <w:sz w:val="28"/>
        </w:rPr>
        <w:t>43,3</w:t>
      </w:r>
      <w:r w:rsidRPr="007844EE">
        <w:rPr>
          <w:sz w:val="28"/>
        </w:rPr>
        <w:t xml:space="preserve"> млн</w:t>
      </w:r>
      <w:proofErr w:type="gramStart"/>
      <w:r w:rsidRPr="007844EE">
        <w:rPr>
          <w:sz w:val="28"/>
        </w:rPr>
        <w:t>.р</w:t>
      </w:r>
      <w:proofErr w:type="gramEnd"/>
      <w:r w:rsidRPr="007844EE">
        <w:rPr>
          <w:sz w:val="28"/>
        </w:rPr>
        <w:t xml:space="preserve">уб. или </w:t>
      </w:r>
      <w:r>
        <w:rPr>
          <w:sz w:val="28"/>
        </w:rPr>
        <w:t>107,1</w:t>
      </w:r>
      <w:r w:rsidRPr="007844EE">
        <w:rPr>
          <w:sz w:val="28"/>
        </w:rPr>
        <w:t xml:space="preserve">% </w:t>
      </w:r>
      <w:r>
        <w:rPr>
          <w:sz w:val="28"/>
        </w:rPr>
        <w:t>к уровню 2016 года</w:t>
      </w:r>
      <w:r w:rsidRPr="007844EE">
        <w:rPr>
          <w:sz w:val="28"/>
        </w:rPr>
        <w:t xml:space="preserve">, </w:t>
      </w:r>
      <w:r>
        <w:rPr>
          <w:sz w:val="28"/>
        </w:rPr>
        <w:t xml:space="preserve">в 2018 </w:t>
      </w:r>
      <w:r w:rsidRPr="007844EE">
        <w:rPr>
          <w:sz w:val="28"/>
        </w:rPr>
        <w:t>году-</w:t>
      </w:r>
      <w:r>
        <w:rPr>
          <w:sz w:val="28"/>
        </w:rPr>
        <w:t>46,6</w:t>
      </w:r>
      <w:r w:rsidRPr="007844EE">
        <w:rPr>
          <w:sz w:val="28"/>
        </w:rPr>
        <w:t xml:space="preserve"> млн.руб. или </w:t>
      </w:r>
      <w:r>
        <w:rPr>
          <w:sz w:val="28"/>
        </w:rPr>
        <w:t>107,6</w:t>
      </w:r>
      <w:r w:rsidRPr="007844EE">
        <w:rPr>
          <w:sz w:val="28"/>
        </w:rPr>
        <w:t xml:space="preserve">% </w:t>
      </w:r>
      <w:r>
        <w:rPr>
          <w:sz w:val="28"/>
        </w:rPr>
        <w:t>к уровню 2017 года,</w:t>
      </w:r>
      <w:r w:rsidRPr="00736A49">
        <w:rPr>
          <w:sz w:val="28"/>
        </w:rPr>
        <w:t xml:space="preserve"> </w:t>
      </w:r>
      <w:r>
        <w:rPr>
          <w:sz w:val="28"/>
        </w:rPr>
        <w:t>в 2019 году – 50,1 млн. руб., или 107,4% уровня 2018 года.</w:t>
      </w:r>
    </w:p>
    <w:p w:rsidR="00872EFD" w:rsidRPr="00987FD5" w:rsidRDefault="00872EFD" w:rsidP="00872EFD">
      <w:pPr>
        <w:pStyle w:val="a3"/>
        <w:jc w:val="both"/>
        <w:rPr>
          <w:sz w:val="28"/>
          <w:highlight w:val="yellow"/>
        </w:rPr>
      </w:pPr>
    </w:p>
    <w:p w:rsidR="00872EFD" w:rsidRPr="006F3F03" w:rsidRDefault="00872EFD" w:rsidP="00872EFD">
      <w:pPr>
        <w:pStyle w:val="a3"/>
        <w:ind w:firstLine="540"/>
        <w:jc w:val="both"/>
        <w:rPr>
          <w:sz w:val="28"/>
        </w:rPr>
      </w:pPr>
      <w:r w:rsidRPr="00292D5C">
        <w:rPr>
          <w:sz w:val="28"/>
        </w:rPr>
        <w:t>5. За 201</w:t>
      </w:r>
      <w:r>
        <w:rPr>
          <w:sz w:val="28"/>
        </w:rPr>
        <w:t>7</w:t>
      </w:r>
      <w:r w:rsidRPr="00292D5C">
        <w:rPr>
          <w:sz w:val="28"/>
        </w:rPr>
        <w:t xml:space="preserve"> год населению района будет оказано платных услуг на </w:t>
      </w:r>
      <w:r>
        <w:rPr>
          <w:sz w:val="28"/>
        </w:rPr>
        <w:t>482,4</w:t>
      </w:r>
      <w:r w:rsidRPr="00292D5C">
        <w:rPr>
          <w:sz w:val="28"/>
        </w:rPr>
        <w:t xml:space="preserve"> млн</w:t>
      </w:r>
      <w:proofErr w:type="gramStart"/>
      <w:r w:rsidRPr="00292D5C">
        <w:rPr>
          <w:sz w:val="28"/>
        </w:rPr>
        <w:t>.р</w:t>
      </w:r>
      <w:proofErr w:type="gramEnd"/>
      <w:r w:rsidRPr="00292D5C">
        <w:rPr>
          <w:sz w:val="28"/>
        </w:rPr>
        <w:t xml:space="preserve">уб. или </w:t>
      </w:r>
      <w:r>
        <w:rPr>
          <w:sz w:val="28"/>
        </w:rPr>
        <w:t>107</w:t>
      </w:r>
      <w:r w:rsidRPr="00292D5C">
        <w:rPr>
          <w:sz w:val="28"/>
        </w:rPr>
        <w:t xml:space="preserve">% </w:t>
      </w:r>
      <w:r>
        <w:rPr>
          <w:sz w:val="28"/>
        </w:rPr>
        <w:t xml:space="preserve">к уровню 2016 </w:t>
      </w:r>
      <w:r w:rsidRPr="00292D5C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292D5C">
        <w:rPr>
          <w:sz w:val="28"/>
        </w:rPr>
        <w:t>году</w:t>
      </w:r>
      <w:r>
        <w:rPr>
          <w:sz w:val="28"/>
        </w:rPr>
        <w:t xml:space="preserve"> – 521,0</w:t>
      </w:r>
      <w:r w:rsidRPr="00292D5C">
        <w:rPr>
          <w:sz w:val="28"/>
        </w:rPr>
        <w:t xml:space="preserve"> млн.руб. или </w:t>
      </w:r>
      <w:r>
        <w:rPr>
          <w:sz w:val="28"/>
        </w:rPr>
        <w:t>108</w:t>
      </w:r>
      <w:r w:rsidRPr="00292D5C">
        <w:rPr>
          <w:sz w:val="28"/>
        </w:rPr>
        <w:t xml:space="preserve">% </w:t>
      </w:r>
      <w:r>
        <w:rPr>
          <w:sz w:val="28"/>
        </w:rPr>
        <w:t>к уровню 2017 года,</w:t>
      </w:r>
      <w:r w:rsidRPr="00736A49">
        <w:rPr>
          <w:sz w:val="28"/>
        </w:rPr>
        <w:t xml:space="preserve"> </w:t>
      </w:r>
      <w:r>
        <w:rPr>
          <w:sz w:val="28"/>
        </w:rPr>
        <w:t>в 2019 году – 563,0 млн. руб., или 108,1% уровня 2017 года.</w:t>
      </w:r>
    </w:p>
    <w:p w:rsidR="00872EFD" w:rsidRPr="00292D5C" w:rsidRDefault="00872EFD" w:rsidP="00872EFD">
      <w:pPr>
        <w:pStyle w:val="a3"/>
        <w:ind w:firstLine="540"/>
        <w:jc w:val="both"/>
        <w:rPr>
          <w:sz w:val="28"/>
        </w:rPr>
      </w:pPr>
    </w:p>
    <w:p w:rsidR="00872EFD" w:rsidRDefault="00872EFD" w:rsidP="007033CA">
      <w:pPr>
        <w:pStyle w:val="a3"/>
        <w:ind w:firstLine="567"/>
        <w:jc w:val="both"/>
        <w:rPr>
          <w:sz w:val="28"/>
        </w:rPr>
      </w:pPr>
      <w:r w:rsidRPr="00292D5C">
        <w:rPr>
          <w:sz w:val="28"/>
        </w:rPr>
        <w:t xml:space="preserve">6. </w:t>
      </w:r>
      <w:proofErr w:type="gramStart"/>
      <w:r w:rsidRPr="00292D5C">
        <w:rPr>
          <w:sz w:val="28"/>
        </w:rPr>
        <w:t xml:space="preserve">Средняя заработная плата, начисленная работникам организаций района </w:t>
      </w:r>
      <w:r>
        <w:rPr>
          <w:sz w:val="28"/>
        </w:rPr>
        <w:t xml:space="preserve">в 2017 </w:t>
      </w:r>
      <w:r w:rsidRPr="00292D5C">
        <w:rPr>
          <w:sz w:val="28"/>
        </w:rPr>
        <w:t>году составит</w:t>
      </w:r>
      <w:proofErr w:type="gramEnd"/>
      <w:r w:rsidRPr="00292D5C">
        <w:rPr>
          <w:sz w:val="28"/>
        </w:rPr>
        <w:t xml:space="preserve"> </w:t>
      </w:r>
      <w:r>
        <w:rPr>
          <w:sz w:val="28"/>
        </w:rPr>
        <w:t>17782</w:t>
      </w:r>
      <w:r w:rsidRPr="00292D5C">
        <w:rPr>
          <w:sz w:val="28"/>
        </w:rPr>
        <w:t xml:space="preserve"> </w:t>
      </w:r>
      <w:r>
        <w:rPr>
          <w:sz w:val="28"/>
        </w:rPr>
        <w:t>руб.</w:t>
      </w:r>
      <w:r w:rsidRPr="00292D5C">
        <w:rPr>
          <w:sz w:val="28"/>
        </w:rPr>
        <w:t xml:space="preserve"> или </w:t>
      </w:r>
      <w:r>
        <w:rPr>
          <w:sz w:val="28"/>
        </w:rPr>
        <w:t>106,2</w:t>
      </w:r>
      <w:r w:rsidRPr="00292D5C">
        <w:rPr>
          <w:sz w:val="28"/>
        </w:rPr>
        <w:t xml:space="preserve">% </w:t>
      </w:r>
      <w:r>
        <w:rPr>
          <w:sz w:val="28"/>
        </w:rPr>
        <w:t xml:space="preserve">к уровню 2016 </w:t>
      </w:r>
      <w:r w:rsidRPr="00292D5C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292D5C">
        <w:rPr>
          <w:sz w:val="28"/>
        </w:rPr>
        <w:t>году-</w:t>
      </w:r>
      <w:r>
        <w:rPr>
          <w:sz w:val="28"/>
        </w:rPr>
        <w:t>18777,9</w:t>
      </w:r>
      <w:r w:rsidRPr="00292D5C">
        <w:rPr>
          <w:sz w:val="28"/>
        </w:rPr>
        <w:t xml:space="preserve"> </w:t>
      </w:r>
      <w:r>
        <w:rPr>
          <w:sz w:val="28"/>
        </w:rPr>
        <w:t>руб.</w:t>
      </w:r>
      <w:r w:rsidRPr="00292D5C">
        <w:rPr>
          <w:sz w:val="28"/>
        </w:rPr>
        <w:t xml:space="preserve"> или </w:t>
      </w:r>
      <w:r>
        <w:rPr>
          <w:sz w:val="28"/>
        </w:rPr>
        <w:t>105,6</w:t>
      </w:r>
      <w:r w:rsidRPr="00292D5C">
        <w:rPr>
          <w:sz w:val="28"/>
        </w:rPr>
        <w:t xml:space="preserve">% </w:t>
      </w:r>
      <w:r>
        <w:rPr>
          <w:sz w:val="28"/>
        </w:rPr>
        <w:t xml:space="preserve">к уровню 2017 года, в 2019 году – 19716,4 руб. или 105% уровня 2018 года. </w:t>
      </w:r>
    </w:p>
    <w:p w:rsidR="00872EFD" w:rsidRPr="00292D5C" w:rsidRDefault="00872EFD" w:rsidP="00872EFD">
      <w:pPr>
        <w:pStyle w:val="a3"/>
        <w:jc w:val="both"/>
        <w:rPr>
          <w:sz w:val="28"/>
        </w:rPr>
      </w:pPr>
    </w:p>
    <w:p w:rsidR="00872EFD" w:rsidRDefault="00872EFD" w:rsidP="007033CA">
      <w:pPr>
        <w:pStyle w:val="a3"/>
        <w:ind w:firstLine="567"/>
        <w:jc w:val="both"/>
        <w:rPr>
          <w:sz w:val="28"/>
        </w:rPr>
      </w:pPr>
      <w:r w:rsidRPr="00CD0F60">
        <w:rPr>
          <w:sz w:val="28"/>
        </w:rPr>
        <w:t>7.</w:t>
      </w:r>
      <w:r>
        <w:rPr>
          <w:sz w:val="28"/>
        </w:rPr>
        <w:t xml:space="preserve"> </w:t>
      </w:r>
      <w:r w:rsidRPr="00CD0F60">
        <w:rPr>
          <w:sz w:val="28"/>
        </w:rPr>
        <w:t xml:space="preserve">Валовой районный продукт </w:t>
      </w:r>
      <w:r>
        <w:rPr>
          <w:sz w:val="28"/>
        </w:rPr>
        <w:t xml:space="preserve">в 2017 </w:t>
      </w:r>
      <w:r w:rsidRPr="00CD0F60">
        <w:rPr>
          <w:sz w:val="28"/>
        </w:rPr>
        <w:t xml:space="preserve">году составит </w:t>
      </w:r>
      <w:r>
        <w:rPr>
          <w:sz w:val="28"/>
        </w:rPr>
        <w:t>5520,9</w:t>
      </w:r>
      <w:r w:rsidRPr="00CD0F60">
        <w:rPr>
          <w:sz w:val="28"/>
        </w:rPr>
        <w:t xml:space="preserve"> млн</w:t>
      </w:r>
      <w:proofErr w:type="gramStart"/>
      <w:r w:rsidRPr="00CD0F60">
        <w:rPr>
          <w:sz w:val="28"/>
        </w:rPr>
        <w:t>.р</w:t>
      </w:r>
      <w:proofErr w:type="gramEnd"/>
      <w:r w:rsidRPr="00CD0F60">
        <w:rPr>
          <w:sz w:val="28"/>
        </w:rPr>
        <w:t xml:space="preserve">уб. или </w:t>
      </w:r>
      <w:r>
        <w:rPr>
          <w:sz w:val="28"/>
        </w:rPr>
        <w:t>107,4</w:t>
      </w:r>
      <w:r w:rsidRPr="00CD0F60">
        <w:rPr>
          <w:sz w:val="28"/>
        </w:rPr>
        <w:t xml:space="preserve">% </w:t>
      </w:r>
      <w:r>
        <w:rPr>
          <w:sz w:val="28"/>
        </w:rPr>
        <w:t xml:space="preserve">к уровню 2016 </w:t>
      </w:r>
      <w:r w:rsidRPr="00CD0F60">
        <w:rPr>
          <w:sz w:val="28"/>
        </w:rPr>
        <w:t>года, в 201</w:t>
      </w:r>
      <w:r>
        <w:rPr>
          <w:sz w:val="28"/>
        </w:rPr>
        <w:t xml:space="preserve">8 </w:t>
      </w:r>
      <w:r w:rsidRPr="00CD0F60">
        <w:rPr>
          <w:sz w:val="28"/>
        </w:rPr>
        <w:t>году</w:t>
      </w:r>
      <w:r>
        <w:rPr>
          <w:sz w:val="28"/>
        </w:rPr>
        <w:t xml:space="preserve"> – 5960,0</w:t>
      </w:r>
      <w:r w:rsidRPr="00CD0F60">
        <w:rPr>
          <w:sz w:val="28"/>
        </w:rPr>
        <w:t xml:space="preserve"> млн.руб. или </w:t>
      </w:r>
      <w:r>
        <w:rPr>
          <w:sz w:val="28"/>
        </w:rPr>
        <w:t>108</w:t>
      </w:r>
      <w:r w:rsidRPr="00CD0F60">
        <w:rPr>
          <w:sz w:val="28"/>
        </w:rPr>
        <w:t xml:space="preserve">% </w:t>
      </w:r>
      <w:r>
        <w:rPr>
          <w:sz w:val="28"/>
        </w:rPr>
        <w:t>к уровню 2017 года,</w:t>
      </w:r>
      <w:r w:rsidRPr="00736A49">
        <w:rPr>
          <w:sz w:val="28"/>
        </w:rPr>
        <w:t xml:space="preserve"> </w:t>
      </w:r>
      <w:r>
        <w:rPr>
          <w:sz w:val="28"/>
        </w:rPr>
        <w:t>в 2019 году – 6369,5 млн. руб., или 106,9% уровня 2018 года.</w:t>
      </w:r>
    </w:p>
    <w:p w:rsidR="00341B59" w:rsidRDefault="00341B59" w:rsidP="00872EFD">
      <w:pPr>
        <w:pStyle w:val="a3"/>
        <w:jc w:val="both"/>
        <w:rPr>
          <w:sz w:val="28"/>
        </w:rPr>
      </w:pPr>
    </w:p>
    <w:p w:rsidR="00341B59" w:rsidRPr="006F3F03" w:rsidRDefault="00341B59" w:rsidP="00872EFD">
      <w:pPr>
        <w:pStyle w:val="a3"/>
        <w:jc w:val="both"/>
        <w:rPr>
          <w:sz w:val="28"/>
        </w:rPr>
      </w:pPr>
    </w:p>
    <w:p w:rsidR="00160C7E" w:rsidRDefault="00160C7E" w:rsidP="00610CD0">
      <w:pPr>
        <w:spacing w:before="240" w:after="240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sz w:val="28"/>
          <w:szCs w:val="28"/>
        </w:rPr>
        <w:t>Численность населения Базарно-Карабулакского района:</w:t>
      </w:r>
    </w:p>
    <w:p w:rsidR="005C6C70" w:rsidRDefault="005C6C70" w:rsidP="005C6C70">
      <w:pPr>
        <w:pStyle w:val="a4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2015 году 29761 чел.,</w:t>
      </w:r>
    </w:p>
    <w:p w:rsidR="005C6C70" w:rsidRDefault="005C6C70" w:rsidP="005C6C70">
      <w:pPr>
        <w:pStyle w:val="a4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2016 году 29456 чел.</w:t>
      </w:r>
      <w:r w:rsidR="00872EFD">
        <w:rPr>
          <w:sz w:val="28"/>
          <w:szCs w:val="28"/>
        </w:rPr>
        <w:t>,</w:t>
      </w:r>
    </w:p>
    <w:p w:rsidR="00872EFD" w:rsidRDefault="00872EFD" w:rsidP="005C6C70">
      <w:pPr>
        <w:pStyle w:val="a4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57686D">
        <w:rPr>
          <w:sz w:val="28"/>
          <w:szCs w:val="28"/>
        </w:rPr>
        <w:t>29188 чел.</w:t>
      </w:r>
    </w:p>
    <w:p w:rsidR="00AC415A" w:rsidRDefault="00AC41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7B57" w:rsidRDefault="007B7B57" w:rsidP="007B7B57">
      <w:pPr>
        <w:jc w:val="center"/>
        <w:rPr>
          <w:rFonts w:ascii="Times New Roman" w:hAnsi="Times New Roman"/>
          <w:b/>
          <w:sz w:val="28"/>
          <w:szCs w:val="28"/>
        </w:rPr>
      </w:pPr>
      <w:r w:rsidRPr="00876A5E">
        <w:rPr>
          <w:rFonts w:ascii="Times New Roman" w:hAnsi="Times New Roman"/>
          <w:b/>
          <w:sz w:val="28"/>
          <w:szCs w:val="28"/>
        </w:rPr>
        <w:lastRenderedPageBreak/>
        <w:t>Основные характеристики консолидированного бюджета Базарно-Карабулакского района</w:t>
      </w:r>
    </w:p>
    <w:p w:rsidR="007B7B57" w:rsidRPr="00330C35" w:rsidRDefault="007B7B57" w:rsidP="007B7B57">
      <w:pPr>
        <w:spacing w:after="0"/>
        <w:ind w:right="709"/>
        <w:jc w:val="right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330C35">
        <w:rPr>
          <w:rFonts w:ascii="Times New Roman" w:hAnsi="Times New Roman"/>
          <w:color w:val="000000"/>
          <w:sz w:val="28"/>
          <w:szCs w:val="28"/>
          <w:vertAlign w:val="subscript"/>
        </w:rPr>
        <w:t>тыс. руб.</w:t>
      </w:r>
    </w:p>
    <w:tbl>
      <w:tblPr>
        <w:tblW w:w="0" w:type="auto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/>
      </w:tblPr>
      <w:tblGrid>
        <w:gridCol w:w="2660"/>
        <w:gridCol w:w="2267"/>
        <w:gridCol w:w="2464"/>
        <w:gridCol w:w="2464"/>
      </w:tblGrid>
      <w:tr w:rsidR="007B7B57" w:rsidRPr="00CC1B24" w:rsidTr="00763607">
        <w:trPr>
          <w:trHeight w:val="597"/>
          <w:jc w:val="center"/>
        </w:trPr>
        <w:tc>
          <w:tcPr>
            <w:tcW w:w="2660" w:type="dxa"/>
            <w:shd w:val="clear" w:color="auto" w:fill="FBD4B4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BD4B4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FBD4B4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FBD4B4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</w:t>
            </w:r>
          </w:p>
        </w:tc>
      </w:tr>
      <w:tr w:rsidR="007B7B57" w:rsidRPr="00CC1B24" w:rsidTr="00763607">
        <w:trPr>
          <w:trHeight w:val="600"/>
          <w:jc w:val="center"/>
        </w:trPr>
        <w:tc>
          <w:tcPr>
            <w:tcW w:w="2660" w:type="dxa"/>
            <w:shd w:val="clear" w:color="auto" w:fill="FABF8F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267" w:type="dxa"/>
            <w:shd w:val="clear" w:color="auto" w:fill="FABF8F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471004,2</w:t>
            </w:r>
          </w:p>
        </w:tc>
        <w:tc>
          <w:tcPr>
            <w:tcW w:w="2464" w:type="dxa"/>
            <w:shd w:val="clear" w:color="auto" w:fill="FABF8F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449485,0</w:t>
            </w:r>
          </w:p>
        </w:tc>
        <w:tc>
          <w:tcPr>
            <w:tcW w:w="2464" w:type="dxa"/>
            <w:shd w:val="clear" w:color="auto" w:fill="FABF8F"/>
            <w:vAlign w:val="center"/>
          </w:tcPr>
          <w:p w:rsidR="007B7B57" w:rsidRPr="00225977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437571,6</w:t>
            </w:r>
          </w:p>
        </w:tc>
      </w:tr>
      <w:tr w:rsidR="007B7B57" w:rsidRPr="00CC1B24" w:rsidTr="00763607">
        <w:trPr>
          <w:trHeight w:val="605"/>
          <w:jc w:val="center"/>
        </w:trPr>
        <w:tc>
          <w:tcPr>
            <w:tcW w:w="2660" w:type="dxa"/>
            <w:shd w:val="clear" w:color="auto" w:fill="FBD4B4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267" w:type="dxa"/>
            <w:shd w:val="clear" w:color="auto" w:fill="FBD4B4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484004,2</w:t>
            </w:r>
          </w:p>
        </w:tc>
        <w:tc>
          <w:tcPr>
            <w:tcW w:w="2464" w:type="dxa"/>
            <w:shd w:val="clear" w:color="auto" w:fill="FBD4B4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436485,0</w:t>
            </w:r>
          </w:p>
        </w:tc>
        <w:tc>
          <w:tcPr>
            <w:tcW w:w="2464" w:type="dxa"/>
            <w:shd w:val="clear" w:color="auto" w:fill="FBD4B4"/>
            <w:vAlign w:val="center"/>
          </w:tcPr>
          <w:p w:rsidR="007B7B57" w:rsidRPr="00225977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431871,6</w:t>
            </w:r>
          </w:p>
        </w:tc>
      </w:tr>
      <w:tr w:rsidR="007B7B57" w:rsidRPr="00CC1B24" w:rsidTr="00763607">
        <w:trPr>
          <w:jc w:val="center"/>
        </w:trPr>
        <w:tc>
          <w:tcPr>
            <w:tcW w:w="2660" w:type="dxa"/>
            <w:shd w:val="clear" w:color="auto" w:fill="FABF8F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  <w:proofErr w:type="gramStart"/>
            <w:r w:rsidRPr="00CC1B24">
              <w:rPr>
                <w:rFonts w:ascii="Times New Roman" w:hAnsi="Times New Roman"/>
                <w:b/>
                <w:sz w:val="24"/>
                <w:szCs w:val="24"/>
              </w:rPr>
              <w:t xml:space="preserve"> (-)</w:t>
            </w:r>
            <w:proofErr w:type="gramEnd"/>
          </w:p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профицит</w:t>
            </w:r>
            <w:proofErr w:type="gramStart"/>
            <w:r w:rsidRPr="00CC1B24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267" w:type="dxa"/>
            <w:shd w:val="clear" w:color="auto" w:fill="FABF8F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-13000,0</w:t>
            </w:r>
          </w:p>
        </w:tc>
        <w:tc>
          <w:tcPr>
            <w:tcW w:w="2464" w:type="dxa"/>
            <w:shd w:val="clear" w:color="auto" w:fill="FABF8F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2464" w:type="dxa"/>
            <w:shd w:val="clear" w:color="auto" w:fill="FABF8F"/>
            <w:vAlign w:val="center"/>
          </w:tcPr>
          <w:p w:rsidR="007B7B57" w:rsidRPr="00225977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5700,0</w:t>
            </w:r>
          </w:p>
        </w:tc>
      </w:tr>
    </w:tbl>
    <w:p w:rsidR="007B7B57" w:rsidRDefault="007B7B57" w:rsidP="007B7B57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sz w:val="28"/>
          <w:szCs w:val="28"/>
        </w:rPr>
        <w:t>Основные характеристики бюджета Базарно-Карабулакского района</w:t>
      </w:r>
    </w:p>
    <w:p w:rsidR="007B7B57" w:rsidRPr="00330C35" w:rsidRDefault="007B7B57" w:rsidP="007B7B57">
      <w:pPr>
        <w:spacing w:after="0"/>
        <w:ind w:right="709"/>
        <w:jc w:val="right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330C35">
        <w:rPr>
          <w:rFonts w:ascii="Times New Roman" w:hAnsi="Times New Roman"/>
          <w:color w:val="000000"/>
          <w:sz w:val="28"/>
          <w:szCs w:val="28"/>
          <w:vertAlign w:val="subscript"/>
        </w:rPr>
        <w:t>тыс. руб.</w:t>
      </w:r>
    </w:p>
    <w:tbl>
      <w:tblPr>
        <w:tblW w:w="0" w:type="auto"/>
        <w:jc w:val="center"/>
        <w:tblInd w:w="-176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FBD4B4"/>
        <w:tblLook w:val="04A0"/>
      </w:tblPr>
      <w:tblGrid>
        <w:gridCol w:w="2518"/>
        <w:gridCol w:w="2390"/>
        <w:gridCol w:w="2390"/>
        <w:gridCol w:w="2508"/>
      </w:tblGrid>
      <w:tr w:rsidR="007B7B57" w:rsidRPr="004E73A1" w:rsidTr="00763607">
        <w:trPr>
          <w:trHeight w:val="490"/>
          <w:jc w:val="center"/>
        </w:trPr>
        <w:tc>
          <w:tcPr>
            <w:tcW w:w="2518" w:type="dxa"/>
            <w:shd w:val="clear" w:color="auto" w:fill="FBD4B4"/>
            <w:vAlign w:val="center"/>
          </w:tcPr>
          <w:p w:rsidR="007B7B57" w:rsidRPr="00E66B54" w:rsidRDefault="007B7B57" w:rsidP="0076360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FBD4B4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390" w:type="dxa"/>
            <w:shd w:val="clear" w:color="auto" w:fill="FBD4B4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508" w:type="dxa"/>
            <w:shd w:val="clear" w:color="auto" w:fill="FBD4B4"/>
            <w:vAlign w:val="center"/>
          </w:tcPr>
          <w:p w:rsidR="007B7B57" w:rsidRPr="00CC1B2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</w:t>
            </w:r>
          </w:p>
        </w:tc>
      </w:tr>
      <w:tr w:rsidR="007B7B57" w:rsidRPr="004E73A1" w:rsidTr="00763607">
        <w:trPr>
          <w:trHeight w:val="581"/>
          <w:jc w:val="center"/>
        </w:trPr>
        <w:tc>
          <w:tcPr>
            <w:tcW w:w="2518" w:type="dxa"/>
            <w:shd w:val="clear" w:color="auto" w:fill="FABF8F"/>
            <w:vAlign w:val="center"/>
          </w:tcPr>
          <w:p w:rsidR="007B7B57" w:rsidRPr="00E66B5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54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390" w:type="dxa"/>
            <w:shd w:val="clear" w:color="auto" w:fill="FABF8F"/>
            <w:vAlign w:val="center"/>
          </w:tcPr>
          <w:p w:rsidR="007B7B57" w:rsidRPr="00E66B5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400504,8</w:t>
            </w:r>
          </w:p>
        </w:tc>
        <w:tc>
          <w:tcPr>
            <w:tcW w:w="2390" w:type="dxa"/>
            <w:shd w:val="clear" w:color="auto" w:fill="FABF8F"/>
            <w:vAlign w:val="center"/>
          </w:tcPr>
          <w:p w:rsidR="007B7B57" w:rsidRPr="00E66B5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405222,7</w:t>
            </w:r>
          </w:p>
        </w:tc>
        <w:tc>
          <w:tcPr>
            <w:tcW w:w="2508" w:type="dxa"/>
            <w:shd w:val="clear" w:color="auto" w:fill="FABF8F"/>
            <w:vAlign w:val="center"/>
          </w:tcPr>
          <w:p w:rsidR="007B7B57" w:rsidRPr="00225977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380923,6</w:t>
            </w:r>
          </w:p>
        </w:tc>
      </w:tr>
      <w:tr w:rsidR="007B7B57" w:rsidRPr="004E73A1" w:rsidTr="00763607">
        <w:trPr>
          <w:trHeight w:val="700"/>
          <w:jc w:val="center"/>
        </w:trPr>
        <w:tc>
          <w:tcPr>
            <w:tcW w:w="2518" w:type="dxa"/>
            <w:shd w:val="clear" w:color="auto" w:fill="FBD4B4"/>
            <w:vAlign w:val="center"/>
          </w:tcPr>
          <w:p w:rsidR="007B7B57" w:rsidRPr="00E66B5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54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390" w:type="dxa"/>
            <w:shd w:val="clear" w:color="auto" w:fill="FBD4B4"/>
            <w:vAlign w:val="center"/>
          </w:tcPr>
          <w:p w:rsidR="007B7B57" w:rsidRPr="00E66B5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407849,7</w:t>
            </w:r>
          </w:p>
        </w:tc>
        <w:tc>
          <w:tcPr>
            <w:tcW w:w="2390" w:type="dxa"/>
            <w:shd w:val="clear" w:color="auto" w:fill="FBD4B4"/>
            <w:vAlign w:val="center"/>
          </w:tcPr>
          <w:p w:rsidR="007B7B57" w:rsidRPr="00E66B5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392522,7</w:t>
            </w:r>
          </w:p>
        </w:tc>
        <w:tc>
          <w:tcPr>
            <w:tcW w:w="2508" w:type="dxa"/>
            <w:shd w:val="clear" w:color="auto" w:fill="FBD4B4"/>
            <w:vAlign w:val="center"/>
          </w:tcPr>
          <w:p w:rsidR="007B7B57" w:rsidRPr="00225977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375223,6</w:t>
            </w:r>
          </w:p>
        </w:tc>
      </w:tr>
      <w:tr w:rsidR="007B7B57" w:rsidRPr="004E73A1" w:rsidTr="00763607">
        <w:trPr>
          <w:jc w:val="center"/>
        </w:trPr>
        <w:tc>
          <w:tcPr>
            <w:tcW w:w="2518" w:type="dxa"/>
            <w:shd w:val="clear" w:color="auto" w:fill="FABF8F"/>
            <w:vAlign w:val="center"/>
          </w:tcPr>
          <w:p w:rsidR="007B7B57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(-)</w:t>
            </w:r>
            <w:proofErr w:type="gramEnd"/>
          </w:p>
          <w:p w:rsidR="007B7B57" w:rsidRPr="00E66B5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54">
              <w:rPr>
                <w:rFonts w:ascii="Times New Roman" w:hAnsi="Times New Roman"/>
                <w:b/>
                <w:sz w:val="24"/>
                <w:szCs w:val="24"/>
              </w:rPr>
              <w:t>профицит</w:t>
            </w:r>
            <w:proofErr w:type="gramStart"/>
            <w:r w:rsidRPr="00E66B54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390" w:type="dxa"/>
            <w:shd w:val="clear" w:color="auto" w:fill="FABF8F"/>
            <w:vAlign w:val="center"/>
          </w:tcPr>
          <w:p w:rsidR="007B7B57" w:rsidRPr="00E66B5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-7344,9</w:t>
            </w:r>
          </w:p>
        </w:tc>
        <w:tc>
          <w:tcPr>
            <w:tcW w:w="2390" w:type="dxa"/>
            <w:shd w:val="clear" w:color="auto" w:fill="FABF8F"/>
            <w:vAlign w:val="center"/>
          </w:tcPr>
          <w:p w:rsidR="007B7B57" w:rsidRPr="00E66B5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2508" w:type="dxa"/>
            <w:shd w:val="clear" w:color="auto" w:fill="FABF8F"/>
            <w:vAlign w:val="center"/>
          </w:tcPr>
          <w:p w:rsidR="007B7B57" w:rsidRPr="00E66B54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5700,0</w:t>
            </w:r>
          </w:p>
        </w:tc>
      </w:tr>
    </w:tbl>
    <w:p w:rsidR="007B7B57" w:rsidRDefault="007B7B57" w:rsidP="007B7B57"/>
    <w:p w:rsidR="007B7B57" w:rsidRDefault="007B7B57" w:rsidP="007B7B57">
      <w:pPr>
        <w:spacing w:after="0"/>
        <w:jc w:val="center"/>
        <w:rPr>
          <w:b/>
          <w:sz w:val="32"/>
          <w:szCs w:val="32"/>
        </w:rPr>
      </w:pPr>
      <w:r w:rsidRPr="00DF7C0D">
        <w:rPr>
          <w:b/>
          <w:sz w:val="32"/>
          <w:szCs w:val="32"/>
        </w:rPr>
        <w:t>Доходы бюджета Базарно-Карабулакского муниципального района.</w:t>
      </w:r>
    </w:p>
    <w:p w:rsidR="007B7B57" w:rsidRPr="009759CF" w:rsidRDefault="007B7B57" w:rsidP="007B7B57">
      <w:pPr>
        <w:spacing w:after="0"/>
        <w:ind w:right="567"/>
        <w:jc w:val="right"/>
      </w:pPr>
      <w:r w:rsidRPr="009759CF">
        <w:t>тыс</w:t>
      </w:r>
      <w:proofErr w:type="gramStart"/>
      <w:r w:rsidRPr="009759CF">
        <w:t>.р</w:t>
      </w:r>
      <w:proofErr w:type="gramEnd"/>
      <w:r w:rsidRPr="009759CF">
        <w:t>уб.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144"/>
        <w:gridCol w:w="1843"/>
        <w:gridCol w:w="1417"/>
        <w:gridCol w:w="1843"/>
      </w:tblGrid>
      <w:tr w:rsidR="007B7B57" w:rsidRPr="005C6C70" w:rsidTr="00763607">
        <w:tc>
          <w:tcPr>
            <w:tcW w:w="776" w:type="dxa"/>
            <w:shd w:val="clear" w:color="auto" w:fill="8064A2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2E4E54">
              <w:rPr>
                <w:bCs/>
                <w:color w:val="FFFFFF"/>
              </w:rPr>
              <w:t xml:space="preserve">№ </w:t>
            </w:r>
            <w:proofErr w:type="spellStart"/>
            <w:proofErr w:type="gramStart"/>
            <w:r w:rsidRPr="002E4E54">
              <w:rPr>
                <w:bCs/>
                <w:color w:val="FFFFFF"/>
              </w:rPr>
              <w:t>п</w:t>
            </w:r>
            <w:proofErr w:type="spellEnd"/>
            <w:proofErr w:type="gramEnd"/>
            <w:r w:rsidRPr="002E4E54">
              <w:rPr>
                <w:bCs/>
                <w:color w:val="FFFFFF"/>
              </w:rPr>
              <w:t>/</w:t>
            </w:r>
            <w:proofErr w:type="spellStart"/>
            <w:r w:rsidRPr="002E4E54">
              <w:rPr>
                <w:bCs/>
                <w:color w:val="FFFFFF"/>
              </w:rPr>
              <w:t>п</w:t>
            </w:r>
            <w:proofErr w:type="spellEnd"/>
          </w:p>
        </w:tc>
        <w:tc>
          <w:tcPr>
            <w:tcW w:w="5144" w:type="dxa"/>
            <w:shd w:val="clear" w:color="auto" w:fill="8064A2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2E4E54">
              <w:rPr>
                <w:bCs/>
                <w:color w:val="FFFFFF"/>
              </w:rPr>
              <w:t>Показатели</w:t>
            </w:r>
          </w:p>
        </w:tc>
        <w:tc>
          <w:tcPr>
            <w:tcW w:w="1843" w:type="dxa"/>
            <w:shd w:val="clear" w:color="auto" w:fill="8064A2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2E4E54">
              <w:rPr>
                <w:bCs/>
                <w:color w:val="FFFFFF"/>
              </w:rPr>
              <w:t>201</w:t>
            </w:r>
            <w:r>
              <w:rPr>
                <w:bCs/>
                <w:color w:val="FFFFFF"/>
              </w:rPr>
              <w:t>5</w:t>
            </w:r>
            <w:r w:rsidRPr="002E4E54">
              <w:rPr>
                <w:bCs/>
                <w:color w:val="FFFFFF"/>
                <w:lang w:val="en-US"/>
              </w:rPr>
              <w:t xml:space="preserve"> </w:t>
            </w:r>
            <w:r w:rsidRPr="002E4E54">
              <w:rPr>
                <w:bCs/>
                <w:color w:val="FFFFFF"/>
              </w:rPr>
              <w:t>год отчет</w:t>
            </w:r>
          </w:p>
        </w:tc>
        <w:tc>
          <w:tcPr>
            <w:tcW w:w="1417" w:type="dxa"/>
            <w:shd w:val="clear" w:color="auto" w:fill="8064A2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2E4E54">
              <w:rPr>
                <w:bCs/>
                <w:color w:val="FFFFFF"/>
              </w:rPr>
              <w:t>201</w:t>
            </w:r>
            <w:r>
              <w:rPr>
                <w:bCs/>
                <w:color w:val="FFFFFF"/>
              </w:rPr>
              <w:t>6</w:t>
            </w:r>
            <w:r w:rsidRPr="002E4E54">
              <w:rPr>
                <w:bCs/>
                <w:color w:val="FFFFFF"/>
              </w:rPr>
              <w:t xml:space="preserve"> год план</w:t>
            </w:r>
          </w:p>
        </w:tc>
        <w:tc>
          <w:tcPr>
            <w:tcW w:w="1843" w:type="dxa"/>
            <w:shd w:val="clear" w:color="auto" w:fill="8064A2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2E4E54">
              <w:rPr>
                <w:bCs/>
                <w:color w:val="FFFFFF"/>
              </w:rPr>
              <w:t>201</w:t>
            </w:r>
            <w:r>
              <w:rPr>
                <w:bCs/>
                <w:color w:val="FFFFFF"/>
              </w:rPr>
              <w:t>7</w:t>
            </w:r>
            <w:r w:rsidRPr="002E4E54">
              <w:rPr>
                <w:bCs/>
                <w:color w:val="FFFFFF"/>
              </w:rPr>
              <w:t xml:space="preserve"> год прогноз</w:t>
            </w:r>
          </w:p>
        </w:tc>
      </w:tr>
      <w:tr w:rsidR="007B7B57" w:rsidRPr="005C6C70" w:rsidTr="00763607">
        <w:tc>
          <w:tcPr>
            <w:tcW w:w="776" w:type="dxa"/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Cs/>
              </w:rPr>
              <w:t>1.</w:t>
            </w:r>
          </w:p>
        </w:tc>
        <w:tc>
          <w:tcPr>
            <w:tcW w:w="5144" w:type="dxa"/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</w:rPr>
            </w:pPr>
            <w:r w:rsidRPr="002E4E54">
              <w:rPr>
                <w:b/>
              </w:rPr>
              <w:t>Налоговые и неналоговые доходы - всего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60 613,3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73 226,9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979BD" w:rsidRDefault="007B7B57" w:rsidP="0076360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73 980,6</w:t>
            </w:r>
          </w:p>
        </w:tc>
      </w:tr>
      <w:tr w:rsidR="007B7B57" w:rsidRPr="005C6C70" w:rsidTr="00763607">
        <w:tc>
          <w:tcPr>
            <w:tcW w:w="776" w:type="dxa"/>
            <w:tcBorders>
              <w:right w:val="nil"/>
            </w:tcBorders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  <w:i/>
              </w:rPr>
            </w:pPr>
            <w:r w:rsidRPr="002E4E54">
              <w:rPr>
                <w:bCs/>
                <w:i/>
              </w:rPr>
              <w:t>1.1</w:t>
            </w:r>
          </w:p>
        </w:tc>
        <w:tc>
          <w:tcPr>
            <w:tcW w:w="5144" w:type="dxa"/>
            <w:tcBorders>
              <w:left w:val="nil"/>
              <w:right w:val="nil"/>
            </w:tcBorders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i/>
              </w:rPr>
            </w:pPr>
            <w:r w:rsidRPr="002E4E54">
              <w:rPr>
                <w:b/>
                <w:i/>
              </w:rPr>
              <w:t>Налоговые доходы - всего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48 473,6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54 763,9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B7B57" w:rsidRPr="002979BD" w:rsidRDefault="007B7B57" w:rsidP="00763607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59 863,5</w:t>
            </w:r>
          </w:p>
        </w:tc>
      </w:tr>
      <w:tr w:rsidR="007B7B57" w:rsidRPr="005C6C70" w:rsidTr="00763607">
        <w:tc>
          <w:tcPr>
            <w:tcW w:w="776" w:type="dxa"/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5144" w:type="dxa"/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в том числе: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7B57" w:rsidRPr="005C6C70" w:rsidTr="00763607">
        <w:tc>
          <w:tcPr>
            <w:tcW w:w="776" w:type="dxa"/>
            <w:tcBorders>
              <w:right w:val="nil"/>
            </w:tcBorders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1.1.1</w:t>
            </w:r>
          </w:p>
        </w:tc>
        <w:tc>
          <w:tcPr>
            <w:tcW w:w="5144" w:type="dxa"/>
            <w:tcBorders>
              <w:left w:val="nil"/>
              <w:right w:val="nil"/>
            </w:tcBorders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Налог на доходы физических лиц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33 036,7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 w:rsidRPr="005C6C70">
              <w:t>3</w:t>
            </w:r>
            <w:r>
              <w:t>4 407,0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B7B57" w:rsidRPr="002979BD" w:rsidRDefault="007B7B57" w:rsidP="0076360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35 520,3</w:t>
            </w:r>
          </w:p>
        </w:tc>
      </w:tr>
      <w:tr w:rsidR="007B7B57" w:rsidRPr="005C6C70" w:rsidTr="00763607">
        <w:trPr>
          <w:trHeight w:val="920"/>
        </w:trPr>
        <w:tc>
          <w:tcPr>
            <w:tcW w:w="776" w:type="dxa"/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1.1.2</w:t>
            </w:r>
          </w:p>
        </w:tc>
        <w:tc>
          <w:tcPr>
            <w:tcW w:w="5144" w:type="dxa"/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</w:p>
        </w:tc>
        <w:tc>
          <w:tcPr>
            <w:tcW w:w="1417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6 241,4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979BD" w:rsidRDefault="007B7B57" w:rsidP="0076360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8 000,0</w:t>
            </w:r>
          </w:p>
        </w:tc>
      </w:tr>
      <w:tr w:rsidR="007B7B57" w:rsidRPr="005C6C70" w:rsidTr="00763607">
        <w:tc>
          <w:tcPr>
            <w:tcW w:w="776" w:type="dxa"/>
            <w:tcBorders>
              <w:right w:val="nil"/>
            </w:tcBorders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1.1.3</w:t>
            </w:r>
          </w:p>
        </w:tc>
        <w:tc>
          <w:tcPr>
            <w:tcW w:w="5144" w:type="dxa"/>
            <w:tcBorders>
              <w:left w:val="nil"/>
              <w:right w:val="nil"/>
            </w:tcBorders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9 341,3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9 052,1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B7B57" w:rsidRPr="002979BD" w:rsidRDefault="007B7B57" w:rsidP="0076360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10 337,9</w:t>
            </w:r>
          </w:p>
        </w:tc>
      </w:tr>
      <w:tr w:rsidR="007B7B57" w:rsidRPr="005C6C70" w:rsidTr="00763607">
        <w:tc>
          <w:tcPr>
            <w:tcW w:w="776" w:type="dxa"/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1.1.4</w:t>
            </w:r>
          </w:p>
        </w:tc>
        <w:tc>
          <w:tcPr>
            <w:tcW w:w="5144" w:type="dxa"/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Единый сельскохозяйственный налог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3 144,6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2 173,4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979BD" w:rsidRDefault="007B7B57" w:rsidP="0076360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2 955,3</w:t>
            </w:r>
          </w:p>
        </w:tc>
      </w:tr>
      <w:tr w:rsidR="007B7B57" w:rsidRPr="005C6C70" w:rsidTr="00763607">
        <w:tc>
          <w:tcPr>
            <w:tcW w:w="776" w:type="dxa"/>
            <w:tcBorders>
              <w:right w:val="nil"/>
            </w:tcBorders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1.1.6</w:t>
            </w:r>
          </w:p>
        </w:tc>
        <w:tc>
          <w:tcPr>
            <w:tcW w:w="5144" w:type="dxa"/>
            <w:tcBorders>
              <w:left w:val="nil"/>
              <w:right w:val="nil"/>
            </w:tcBorders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Государственная пошлина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2 944,8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2 890,0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B7B57" w:rsidRPr="002979BD" w:rsidRDefault="007B7B57" w:rsidP="0076360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3 050,0</w:t>
            </w:r>
          </w:p>
        </w:tc>
      </w:tr>
      <w:tr w:rsidR="007B7B57" w:rsidRPr="005C6C70" w:rsidTr="00763607">
        <w:tc>
          <w:tcPr>
            <w:tcW w:w="776" w:type="dxa"/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1.1.</w:t>
            </w:r>
            <w:r>
              <w:rPr>
                <w:b/>
                <w:bCs/>
              </w:rPr>
              <w:t>7</w:t>
            </w:r>
          </w:p>
        </w:tc>
        <w:tc>
          <w:tcPr>
            <w:tcW w:w="5144" w:type="dxa"/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6,2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</w:rPr>
            </w:pPr>
            <w:r w:rsidRPr="002E4E54">
              <w:rPr>
                <w:b/>
                <w:bCs/>
              </w:rPr>
              <w:t>-</w:t>
            </w:r>
          </w:p>
        </w:tc>
      </w:tr>
      <w:tr w:rsidR="007B7B57" w:rsidRPr="005C6C70" w:rsidTr="00763607">
        <w:tc>
          <w:tcPr>
            <w:tcW w:w="776" w:type="dxa"/>
            <w:tcBorders>
              <w:right w:val="nil"/>
            </w:tcBorders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  <w:i/>
              </w:rPr>
            </w:pPr>
            <w:r w:rsidRPr="002E4E54">
              <w:rPr>
                <w:bCs/>
                <w:i/>
              </w:rPr>
              <w:t>1.2</w:t>
            </w:r>
          </w:p>
        </w:tc>
        <w:tc>
          <w:tcPr>
            <w:tcW w:w="5144" w:type="dxa"/>
            <w:tcBorders>
              <w:left w:val="nil"/>
              <w:right w:val="nil"/>
            </w:tcBorders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i/>
              </w:rPr>
            </w:pPr>
            <w:r w:rsidRPr="002E4E54">
              <w:rPr>
                <w:b/>
                <w:i/>
              </w:rPr>
              <w:t>Неналоговые доходы - всего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12 139,7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18 463,0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B7B57" w:rsidRPr="002979BD" w:rsidRDefault="007B7B57" w:rsidP="00763607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14 117,1</w:t>
            </w:r>
          </w:p>
        </w:tc>
      </w:tr>
      <w:tr w:rsidR="007B7B57" w:rsidRPr="005C6C70" w:rsidTr="00763607">
        <w:tc>
          <w:tcPr>
            <w:tcW w:w="776" w:type="dxa"/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5144" w:type="dxa"/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в том числе: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</w:p>
        </w:tc>
        <w:tc>
          <w:tcPr>
            <w:tcW w:w="1417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7B57" w:rsidRPr="005C6C70" w:rsidTr="00763607">
        <w:tc>
          <w:tcPr>
            <w:tcW w:w="776" w:type="dxa"/>
            <w:tcBorders>
              <w:right w:val="nil"/>
            </w:tcBorders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1.2.1</w:t>
            </w:r>
          </w:p>
        </w:tc>
        <w:tc>
          <w:tcPr>
            <w:tcW w:w="5144" w:type="dxa"/>
            <w:tcBorders>
              <w:left w:val="nil"/>
              <w:right w:val="nil"/>
            </w:tcBorders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Доходы от использования муниципального имущества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2 634,1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2 036,0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B7B57" w:rsidRPr="002979BD" w:rsidRDefault="007B7B57" w:rsidP="0076360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2 895,0</w:t>
            </w:r>
          </w:p>
        </w:tc>
      </w:tr>
      <w:tr w:rsidR="007B7B57" w:rsidRPr="005C6C70" w:rsidTr="00763607">
        <w:tc>
          <w:tcPr>
            <w:tcW w:w="776" w:type="dxa"/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1.2.2</w:t>
            </w:r>
          </w:p>
        </w:tc>
        <w:tc>
          <w:tcPr>
            <w:tcW w:w="5144" w:type="dxa"/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742,9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302,3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979BD" w:rsidRDefault="007B7B57" w:rsidP="0076360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490,1</w:t>
            </w:r>
          </w:p>
        </w:tc>
      </w:tr>
      <w:tr w:rsidR="007B7B57" w:rsidRPr="005C6C70" w:rsidTr="00763607">
        <w:tc>
          <w:tcPr>
            <w:tcW w:w="776" w:type="dxa"/>
            <w:tcBorders>
              <w:right w:val="nil"/>
            </w:tcBorders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1.2.3</w:t>
            </w:r>
          </w:p>
        </w:tc>
        <w:tc>
          <w:tcPr>
            <w:tcW w:w="5144" w:type="dxa"/>
            <w:tcBorders>
              <w:left w:val="nil"/>
              <w:right w:val="nil"/>
            </w:tcBorders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 xml:space="preserve">Прочие доходы от компенсации затрат бюджетов </w:t>
            </w:r>
            <w:r w:rsidRPr="005C6C70">
              <w:lastRenderedPageBreak/>
              <w:t>муниципальных районов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lastRenderedPageBreak/>
              <w:t>123,2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B7B57" w:rsidRPr="002979BD" w:rsidRDefault="007B7B57" w:rsidP="00763607">
            <w:pPr>
              <w:spacing w:after="0"/>
              <w:jc w:val="center"/>
              <w:rPr>
                <w:bCs/>
              </w:rPr>
            </w:pPr>
            <w:r w:rsidRPr="002979BD">
              <w:rPr>
                <w:bCs/>
              </w:rPr>
              <w:t>-</w:t>
            </w:r>
          </w:p>
        </w:tc>
      </w:tr>
      <w:tr w:rsidR="007B7B57" w:rsidRPr="005C6C70" w:rsidTr="00763607">
        <w:tc>
          <w:tcPr>
            <w:tcW w:w="776" w:type="dxa"/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lastRenderedPageBreak/>
              <w:t>1.2.4</w:t>
            </w:r>
          </w:p>
        </w:tc>
        <w:tc>
          <w:tcPr>
            <w:tcW w:w="5144" w:type="dxa"/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Доходы от продажи муниципального имущества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6 442,6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14 100,0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979BD" w:rsidRDefault="007B7B57" w:rsidP="0076360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8 700,0</w:t>
            </w:r>
          </w:p>
        </w:tc>
      </w:tr>
      <w:tr w:rsidR="007B7B57" w:rsidRPr="005C6C70" w:rsidTr="00763607">
        <w:tc>
          <w:tcPr>
            <w:tcW w:w="776" w:type="dxa"/>
            <w:tcBorders>
              <w:right w:val="nil"/>
            </w:tcBorders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1.2.5</w:t>
            </w:r>
          </w:p>
        </w:tc>
        <w:tc>
          <w:tcPr>
            <w:tcW w:w="5144" w:type="dxa"/>
            <w:tcBorders>
              <w:left w:val="nil"/>
              <w:right w:val="nil"/>
            </w:tcBorders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Штрафы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2 207,3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2 024,7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B7B57" w:rsidRPr="002979BD" w:rsidRDefault="007B7B57" w:rsidP="0076360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2 032,0</w:t>
            </w:r>
          </w:p>
        </w:tc>
      </w:tr>
      <w:tr w:rsidR="007B7B57" w:rsidRPr="005C6C70" w:rsidTr="00763607">
        <w:tc>
          <w:tcPr>
            <w:tcW w:w="776" w:type="dxa"/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1.2.6</w:t>
            </w:r>
          </w:p>
        </w:tc>
        <w:tc>
          <w:tcPr>
            <w:tcW w:w="5144" w:type="dxa"/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Прочие неналоговые доходы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- 10,4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 w:rsidRPr="005C6C70">
              <w:t>-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</w:rPr>
            </w:pPr>
            <w:r w:rsidRPr="002E4E54">
              <w:rPr>
                <w:b/>
                <w:bCs/>
              </w:rPr>
              <w:t>-</w:t>
            </w:r>
          </w:p>
        </w:tc>
      </w:tr>
      <w:tr w:rsidR="007B7B57" w:rsidRPr="005C6C70" w:rsidTr="00763607">
        <w:tc>
          <w:tcPr>
            <w:tcW w:w="776" w:type="dxa"/>
            <w:tcBorders>
              <w:right w:val="nil"/>
            </w:tcBorders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Cs/>
              </w:rPr>
              <w:t>2.</w:t>
            </w:r>
          </w:p>
        </w:tc>
        <w:tc>
          <w:tcPr>
            <w:tcW w:w="5144" w:type="dxa"/>
            <w:tcBorders>
              <w:left w:val="nil"/>
              <w:right w:val="nil"/>
            </w:tcBorders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</w:rPr>
            </w:pPr>
            <w:r w:rsidRPr="002E4E54">
              <w:rPr>
                <w:b/>
              </w:rPr>
              <w:t xml:space="preserve">Безвозмездные поступления от других бюджетов </w:t>
            </w:r>
            <w:proofErr w:type="gramStart"/>
            <w:r w:rsidRPr="002E4E54">
              <w:rPr>
                <w:b/>
              </w:rPr>
              <w:t>-в</w:t>
            </w:r>
            <w:proofErr w:type="gramEnd"/>
            <w:r w:rsidRPr="002E4E54">
              <w:rPr>
                <w:b/>
              </w:rPr>
              <w:t>сего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339 891,5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332 295,8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B7B57" w:rsidRPr="002979BD" w:rsidRDefault="007B7B57" w:rsidP="0076360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306 943,0</w:t>
            </w:r>
          </w:p>
        </w:tc>
      </w:tr>
      <w:tr w:rsidR="007B7B57" w:rsidRPr="005C6C70" w:rsidTr="00763607">
        <w:tc>
          <w:tcPr>
            <w:tcW w:w="776" w:type="dxa"/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5144" w:type="dxa"/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в том числе: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7B57" w:rsidRPr="005C6C70" w:rsidTr="00763607">
        <w:tc>
          <w:tcPr>
            <w:tcW w:w="776" w:type="dxa"/>
            <w:tcBorders>
              <w:right w:val="nil"/>
            </w:tcBorders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2.1</w:t>
            </w:r>
          </w:p>
        </w:tc>
        <w:tc>
          <w:tcPr>
            <w:tcW w:w="5144" w:type="dxa"/>
            <w:tcBorders>
              <w:left w:val="nil"/>
              <w:right w:val="nil"/>
            </w:tcBorders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Дотации – всего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75 892,2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67 161,6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62 002,6</w:t>
            </w:r>
          </w:p>
        </w:tc>
      </w:tr>
      <w:tr w:rsidR="007B7B57" w:rsidRPr="005C6C70" w:rsidTr="00763607">
        <w:tc>
          <w:tcPr>
            <w:tcW w:w="776" w:type="dxa"/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2.2</w:t>
            </w:r>
          </w:p>
        </w:tc>
        <w:tc>
          <w:tcPr>
            <w:tcW w:w="5144" w:type="dxa"/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Субсидии – всего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11 414,6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7B57" w:rsidRPr="005C6C70" w:rsidTr="00763607">
        <w:tc>
          <w:tcPr>
            <w:tcW w:w="776" w:type="dxa"/>
            <w:tcBorders>
              <w:right w:val="nil"/>
            </w:tcBorders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2.3</w:t>
            </w:r>
          </w:p>
        </w:tc>
        <w:tc>
          <w:tcPr>
            <w:tcW w:w="5144" w:type="dxa"/>
            <w:tcBorders>
              <w:left w:val="nil"/>
              <w:right w:val="nil"/>
            </w:tcBorders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Субвенции - всего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261 578,2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253 635,1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244 940,4</w:t>
            </w:r>
          </w:p>
        </w:tc>
      </w:tr>
      <w:tr w:rsidR="007B7B57" w:rsidRPr="005C6C70" w:rsidTr="00763607">
        <w:tc>
          <w:tcPr>
            <w:tcW w:w="776" w:type="dxa"/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2.4</w:t>
            </w:r>
          </w:p>
        </w:tc>
        <w:tc>
          <w:tcPr>
            <w:tcW w:w="5144" w:type="dxa"/>
            <w:shd w:val="clear" w:color="auto" w:fill="DFD8E8"/>
          </w:tcPr>
          <w:p w:rsidR="007B7B57" w:rsidRPr="005C6C70" w:rsidRDefault="007B7B57" w:rsidP="00763607">
            <w:pPr>
              <w:spacing w:after="0"/>
              <w:jc w:val="both"/>
            </w:pPr>
            <w:r w:rsidRPr="005C6C70">
              <w:t>Иные межбюджетные трансферты - всего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2 421,1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7B7B57" w:rsidRPr="005C6C70" w:rsidRDefault="007B7B57" w:rsidP="00763607">
            <w:pPr>
              <w:spacing w:after="0"/>
              <w:jc w:val="center"/>
            </w:pPr>
            <w:r>
              <w:t>84,5</w:t>
            </w:r>
          </w:p>
        </w:tc>
        <w:tc>
          <w:tcPr>
            <w:tcW w:w="1843" w:type="dxa"/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B7B57" w:rsidRPr="005C6C70" w:rsidTr="00763607">
        <w:tc>
          <w:tcPr>
            <w:tcW w:w="776" w:type="dxa"/>
            <w:tcBorders>
              <w:right w:val="nil"/>
            </w:tcBorders>
          </w:tcPr>
          <w:p w:rsidR="007B7B57" w:rsidRPr="002E4E54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Cs/>
              </w:rPr>
              <w:t>4.</w:t>
            </w:r>
          </w:p>
        </w:tc>
        <w:tc>
          <w:tcPr>
            <w:tcW w:w="5144" w:type="dxa"/>
            <w:tcBorders>
              <w:left w:val="nil"/>
              <w:right w:val="nil"/>
            </w:tcBorders>
            <w:shd w:val="clear" w:color="auto" w:fill="DFD8E8"/>
          </w:tcPr>
          <w:p w:rsidR="007B7B57" w:rsidRPr="002E4E54" w:rsidRDefault="007B7B57" w:rsidP="00763607">
            <w:pPr>
              <w:spacing w:after="0"/>
              <w:jc w:val="both"/>
              <w:rPr>
                <w:b/>
              </w:rPr>
            </w:pPr>
            <w:r w:rsidRPr="002E4E54">
              <w:rPr>
                <w:b/>
              </w:rPr>
              <w:t xml:space="preserve">Доходы от возврата целевых остатков межбюджетных трансфертов прошлых лет и возврат целевых остатков межбюджетных трансфертов прошлых лет (коды 218, 219)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B7B57" w:rsidRPr="002E4E54" w:rsidRDefault="007B7B57" w:rsidP="00763607">
            <w:pPr>
              <w:spacing w:after="0"/>
              <w:jc w:val="center"/>
              <w:rPr>
                <w:b/>
                <w:bCs/>
              </w:rPr>
            </w:pPr>
            <w:r w:rsidRPr="002E4E54">
              <w:rPr>
                <w:bCs/>
              </w:rPr>
              <w:t>-</w:t>
            </w:r>
          </w:p>
        </w:tc>
      </w:tr>
      <w:tr w:rsidR="007B7B57" w:rsidRPr="005C6C70" w:rsidTr="00763607">
        <w:tc>
          <w:tcPr>
            <w:tcW w:w="776" w:type="dxa"/>
            <w:tcBorders>
              <w:top w:val="double" w:sz="6" w:space="0" w:color="9F8AB9"/>
              <w:left w:val="single" w:sz="8" w:space="0" w:color="9F8AB9"/>
              <w:bottom w:val="single" w:sz="8" w:space="0" w:color="9F8AB9"/>
              <w:right w:val="nil"/>
            </w:tcBorders>
          </w:tcPr>
          <w:p w:rsidR="007B7B57" w:rsidRPr="00987710" w:rsidRDefault="007B7B57" w:rsidP="0076360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5144" w:type="dxa"/>
            <w:tcBorders>
              <w:top w:val="double" w:sz="6" w:space="0" w:color="9F8AB9"/>
              <w:left w:val="nil"/>
              <w:bottom w:val="single" w:sz="8" w:space="0" w:color="9F8AB9"/>
              <w:right w:val="nil"/>
            </w:tcBorders>
            <w:shd w:val="clear" w:color="auto" w:fill="DFD8E8"/>
          </w:tcPr>
          <w:p w:rsidR="007B7B57" w:rsidRPr="00987710" w:rsidRDefault="007B7B57" w:rsidP="00763607">
            <w:pPr>
              <w:spacing w:after="0"/>
              <w:jc w:val="both"/>
              <w:rPr>
                <w:b/>
                <w:bCs/>
              </w:rPr>
            </w:pPr>
            <w:r w:rsidRPr="00987710">
              <w:rPr>
                <w:b/>
                <w:bCs/>
              </w:rPr>
              <w:t>ИТОГО ДОХОДОВ</w:t>
            </w:r>
          </w:p>
        </w:tc>
        <w:tc>
          <w:tcPr>
            <w:tcW w:w="1843" w:type="dxa"/>
            <w:tcBorders>
              <w:top w:val="double" w:sz="6" w:space="0" w:color="9F8AB9"/>
              <w:left w:val="nil"/>
              <w:bottom w:val="single" w:sz="8" w:space="0" w:color="9F8AB9"/>
              <w:right w:val="nil"/>
            </w:tcBorders>
            <w:vAlign w:val="center"/>
          </w:tcPr>
          <w:p w:rsidR="007B7B57" w:rsidRPr="00987710" w:rsidRDefault="007B7B57" w:rsidP="00763607">
            <w:pPr>
              <w:spacing w:after="0"/>
              <w:jc w:val="center"/>
              <w:rPr>
                <w:b/>
                <w:bCs/>
              </w:rPr>
            </w:pPr>
            <w:r w:rsidRPr="00987710">
              <w:rPr>
                <w:b/>
                <w:bCs/>
              </w:rPr>
              <w:t>400 504,8</w:t>
            </w:r>
          </w:p>
        </w:tc>
        <w:tc>
          <w:tcPr>
            <w:tcW w:w="1417" w:type="dxa"/>
            <w:tcBorders>
              <w:top w:val="double" w:sz="6" w:space="0" w:color="9F8AB9"/>
              <w:left w:val="nil"/>
              <w:bottom w:val="single" w:sz="8" w:space="0" w:color="9F8AB9"/>
              <w:right w:val="nil"/>
            </w:tcBorders>
            <w:shd w:val="clear" w:color="auto" w:fill="DFD8E8"/>
            <w:vAlign w:val="center"/>
          </w:tcPr>
          <w:p w:rsidR="007B7B57" w:rsidRPr="00987710" w:rsidRDefault="007B7B57" w:rsidP="00763607">
            <w:pPr>
              <w:spacing w:after="0"/>
              <w:jc w:val="center"/>
              <w:rPr>
                <w:b/>
                <w:bCs/>
              </w:rPr>
            </w:pPr>
            <w:r w:rsidRPr="00987710">
              <w:rPr>
                <w:b/>
                <w:bCs/>
              </w:rPr>
              <w:t>405 522,7</w:t>
            </w:r>
          </w:p>
        </w:tc>
        <w:tc>
          <w:tcPr>
            <w:tcW w:w="1843" w:type="dxa"/>
            <w:tcBorders>
              <w:top w:val="double" w:sz="6" w:space="0" w:color="9F8AB9"/>
              <w:left w:val="nil"/>
              <w:bottom w:val="single" w:sz="8" w:space="0" w:color="9F8AB9"/>
              <w:right w:val="single" w:sz="8" w:space="0" w:color="9F8AB9"/>
            </w:tcBorders>
            <w:vAlign w:val="center"/>
          </w:tcPr>
          <w:p w:rsidR="007B7B57" w:rsidRPr="00987710" w:rsidRDefault="007B7B57" w:rsidP="00763607">
            <w:pPr>
              <w:spacing w:after="0"/>
              <w:jc w:val="center"/>
              <w:rPr>
                <w:b/>
                <w:bCs/>
              </w:rPr>
            </w:pPr>
            <w:r w:rsidRPr="00987710">
              <w:rPr>
                <w:b/>
                <w:bCs/>
              </w:rPr>
              <w:t>380 923,6</w:t>
            </w:r>
          </w:p>
        </w:tc>
      </w:tr>
    </w:tbl>
    <w:p w:rsidR="005E4704" w:rsidRDefault="005E4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266F" w:rsidRDefault="005E4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43725" cy="5934075"/>
            <wp:effectExtent l="19050" t="0" r="9525" b="0"/>
            <wp:docPr id="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266F" w:rsidRDefault="004626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7B57" w:rsidRPr="005C6C70" w:rsidRDefault="007B7B57" w:rsidP="007B7B5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lastRenderedPageBreak/>
        <w:t>В проекте бюджета Базарно-Карабулакского муниципального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5C6C70">
        <w:rPr>
          <w:rFonts w:ascii="Times New Roman" w:hAnsi="Times New Roman"/>
          <w:sz w:val="28"/>
          <w:szCs w:val="28"/>
        </w:rPr>
        <w:t xml:space="preserve"> год доходы запланированы в объеме </w:t>
      </w:r>
      <w:r>
        <w:rPr>
          <w:rFonts w:ascii="Times New Roman" w:hAnsi="Times New Roman"/>
          <w:sz w:val="28"/>
          <w:szCs w:val="28"/>
        </w:rPr>
        <w:t>380 923,6</w:t>
      </w:r>
      <w:r w:rsidRPr="005C6C70">
        <w:rPr>
          <w:rFonts w:ascii="Times New Roman" w:hAnsi="Times New Roman"/>
          <w:sz w:val="28"/>
          <w:szCs w:val="28"/>
        </w:rPr>
        <w:t xml:space="preserve"> тыс. рублей.</w:t>
      </w:r>
    </w:p>
    <w:p w:rsidR="007B7B57" w:rsidRPr="005C6C70" w:rsidRDefault="007B7B57" w:rsidP="007B7B5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Налоговые и неналоговые доходы районного бюджета запланировано в объеме 73</w:t>
      </w:r>
      <w:r>
        <w:rPr>
          <w:rFonts w:ascii="Times New Roman" w:hAnsi="Times New Roman"/>
          <w:sz w:val="28"/>
          <w:szCs w:val="28"/>
        </w:rPr>
        <w:t> </w:t>
      </w:r>
      <w:r w:rsidRPr="005C6C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80,6</w:t>
      </w:r>
      <w:r w:rsidRPr="005C6C7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6C70">
        <w:rPr>
          <w:rFonts w:ascii="Times New Roman" w:hAnsi="Times New Roman"/>
          <w:sz w:val="28"/>
          <w:szCs w:val="28"/>
        </w:rPr>
        <w:t>.р</w:t>
      </w:r>
      <w:proofErr w:type="gramEnd"/>
      <w:r w:rsidRPr="005C6C70">
        <w:rPr>
          <w:rFonts w:ascii="Times New Roman" w:hAnsi="Times New Roman"/>
          <w:sz w:val="28"/>
          <w:szCs w:val="28"/>
        </w:rPr>
        <w:t>ублей. или 1</w:t>
      </w:r>
      <w:r>
        <w:rPr>
          <w:rFonts w:ascii="Times New Roman" w:hAnsi="Times New Roman"/>
          <w:sz w:val="28"/>
          <w:szCs w:val="28"/>
        </w:rPr>
        <w:t>9,4</w:t>
      </w:r>
      <w:r w:rsidRPr="005C6C70">
        <w:rPr>
          <w:rFonts w:ascii="Times New Roman" w:hAnsi="Times New Roman"/>
          <w:sz w:val="28"/>
          <w:szCs w:val="28"/>
        </w:rPr>
        <w:t xml:space="preserve">%  от общего объема доходов. </w:t>
      </w:r>
    </w:p>
    <w:p w:rsidR="007B7B57" w:rsidRPr="005C6C70" w:rsidRDefault="007B7B57" w:rsidP="007B7B5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За основу расчета налога на доходы физических лиц принят фонд оплаты труда по прогнозу социально-экономического развития района на 201</w:t>
      </w:r>
      <w:r>
        <w:rPr>
          <w:rFonts w:ascii="Times New Roman" w:hAnsi="Times New Roman"/>
          <w:sz w:val="28"/>
          <w:szCs w:val="28"/>
        </w:rPr>
        <w:t>7</w:t>
      </w:r>
      <w:r w:rsidRPr="005C6C7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5C6C70">
        <w:rPr>
          <w:rFonts w:ascii="Times New Roman" w:hAnsi="Times New Roman"/>
          <w:sz w:val="28"/>
          <w:szCs w:val="28"/>
        </w:rPr>
        <w:t xml:space="preserve"> годы  с ростом к оценке 201</w:t>
      </w:r>
      <w:r>
        <w:rPr>
          <w:rFonts w:ascii="Times New Roman" w:hAnsi="Times New Roman"/>
          <w:sz w:val="28"/>
          <w:szCs w:val="28"/>
        </w:rPr>
        <w:t>6</w:t>
      </w:r>
      <w:r w:rsidRPr="005C6C70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6,2</w:t>
      </w:r>
      <w:r w:rsidRPr="005C6C70">
        <w:rPr>
          <w:rFonts w:ascii="Times New Roman" w:hAnsi="Times New Roman"/>
          <w:sz w:val="28"/>
          <w:szCs w:val="28"/>
        </w:rPr>
        <w:t>%. Поступление единого сельскохозяйственного налога в 201</w:t>
      </w:r>
      <w:r>
        <w:rPr>
          <w:rFonts w:ascii="Times New Roman" w:hAnsi="Times New Roman"/>
          <w:sz w:val="28"/>
          <w:szCs w:val="28"/>
        </w:rPr>
        <w:t>7</w:t>
      </w:r>
      <w:r w:rsidRPr="005C6C70">
        <w:rPr>
          <w:rFonts w:ascii="Times New Roman" w:hAnsi="Times New Roman"/>
          <w:sz w:val="28"/>
          <w:szCs w:val="28"/>
        </w:rPr>
        <w:t xml:space="preserve"> году планируется в сумме 2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955,3</w:t>
      </w:r>
      <w:r w:rsidRPr="005C6C7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6C70">
        <w:rPr>
          <w:rFonts w:ascii="Times New Roman" w:hAnsi="Times New Roman"/>
          <w:sz w:val="28"/>
          <w:szCs w:val="28"/>
        </w:rPr>
        <w:t>.р</w:t>
      </w:r>
      <w:proofErr w:type="gramEnd"/>
      <w:r w:rsidRPr="005C6C70">
        <w:rPr>
          <w:rFonts w:ascii="Times New Roman" w:hAnsi="Times New Roman"/>
          <w:sz w:val="28"/>
          <w:szCs w:val="28"/>
        </w:rPr>
        <w:t xml:space="preserve">ублей. </w:t>
      </w:r>
    </w:p>
    <w:p w:rsidR="007B7B57" w:rsidRPr="005C6C70" w:rsidRDefault="007B7B57" w:rsidP="007B7B5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Поступление налога на доходы физических лиц в 201</w:t>
      </w:r>
      <w:r>
        <w:rPr>
          <w:rFonts w:ascii="Times New Roman" w:hAnsi="Times New Roman"/>
          <w:sz w:val="28"/>
          <w:szCs w:val="28"/>
        </w:rPr>
        <w:t>7</w:t>
      </w:r>
      <w:r w:rsidRPr="005C6C70">
        <w:rPr>
          <w:rFonts w:ascii="Times New Roman" w:hAnsi="Times New Roman"/>
          <w:sz w:val="28"/>
          <w:szCs w:val="28"/>
        </w:rPr>
        <w:t xml:space="preserve"> году планируется в сумме 3</w:t>
      </w:r>
      <w:r>
        <w:rPr>
          <w:rFonts w:ascii="Times New Roman" w:hAnsi="Times New Roman"/>
          <w:sz w:val="28"/>
          <w:szCs w:val="28"/>
        </w:rPr>
        <w:t>5 520,3</w:t>
      </w:r>
      <w:r w:rsidRPr="005C6C7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6C70">
        <w:rPr>
          <w:rFonts w:ascii="Times New Roman" w:hAnsi="Times New Roman"/>
          <w:sz w:val="28"/>
          <w:szCs w:val="28"/>
        </w:rPr>
        <w:t>.р</w:t>
      </w:r>
      <w:proofErr w:type="gramEnd"/>
      <w:r w:rsidRPr="005C6C70">
        <w:rPr>
          <w:rFonts w:ascii="Times New Roman" w:hAnsi="Times New Roman"/>
          <w:sz w:val="28"/>
          <w:szCs w:val="28"/>
        </w:rPr>
        <w:t xml:space="preserve">ублей или </w:t>
      </w:r>
      <w:r>
        <w:rPr>
          <w:rFonts w:ascii="Times New Roman" w:hAnsi="Times New Roman"/>
          <w:sz w:val="28"/>
          <w:szCs w:val="28"/>
        </w:rPr>
        <w:t>9,3</w:t>
      </w:r>
      <w:r w:rsidRPr="005C6C70">
        <w:rPr>
          <w:rFonts w:ascii="Times New Roman" w:hAnsi="Times New Roman"/>
          <w:sz w:val="28"/>
          <w:szCs w:val="28"/>
        </w:rPr>
        <w:t>% от общего объема доходов.</w:t>
      </w:r>
    </w:p>
    <w:p w:rsidR="007B7B57" w:rsidRPr="005C6C70" w:rsidRDefault="007B7B57" w:rsidP="007B7B57">
      <w:pPr>
        <w:ind w:firstLine="284"/>
        <w:jc w:val="both"/>
        <w:rPr>
          <w:rFonts w:ascii="Times New Roman" w:hAnsi="Times New Roman"/>
        </w:rPr>
      </w:pPr>
      <w:r w:rsidRPr="005C6C7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5C6C70">
        <w:rPr>
          <w:rFonts w:ascii="Times New Roman" w:hAnsi="Times New Roman"/>
          <w:sz w:val="28"/>
          <w:szCs w:val="28"/>
        </w:rPr>
        <w:t xml:space="preserve"> году в бюджет муниципального района запланировано поступление доходов от акцизов по подакцизным товарам (продукции), производимым на территории РФ на топливо (</w:t>
      </w:r>
      <w:proofErr w:type="spellStart"/>
      <w:r w:rsidRPr="005C6C70">
        <w:rPr>
          <w:rFonts w:ascii="Times New Roman" w:hAnsi="Times New Roman"/>
          <w:sz w:val="28"/>
          <w:szCs w:val="28"/>
        </w:rPr>
        <w:t>диз</w:t>
      </w:r>
      <w:proofErr w:type="gramStart"/>
      <w:r w:rsidRPr="005C6C70">
        <w:rPr>
          <w:rFonts w:ascii="Times New Roman" w:hAnsi="Times New Roman"/>
          <w:sz w:val="28"/>
          <w:szCs w:val="28"/>
        </w:rPr>
        <w:t>.т</w:t>
      </w:r>
      <w:proofErr w:type="gramEnd"/>
      <w:r w:rsidRPr="005C6C70">
        <w:rPr>
          <w:rFonts w:ascii="Times New Roman" w:hAnsi="Times New Roman"/>
          <w:sz w:val="28"/>
          <w:szCs w:val="28"/>
        </w:rPr>
        <w:t>опливо</w:t>
      </w:r>
      <w:proofErr w:type="spellEnd"/>
      <w:r w:rsidRPr="005C6C70">
        <w:rPr>
          <w:rFonts w:ascii="Times New Roman" w:hAnsi="Times New Roman"/>
          <w:sz w:val="28"/>
          <w:szCs w:val="28"/>
        </w:rPr>
        <w:t xml:space="preserve">, бензин, моторные масла) в сумме </w:t>
      </w:r>
      <w:r>
        <w:rPr>
          <w:rFonts w:ascii="Times New Roman" w:hAnsi="Times New Roman"/>
          <w:sz w:val="28"/>
          <w:szCs w:val="28"/>
        </w:rPr>
        <w:t>10,3</w:t>
      </w:r>
      <w:r w:rsidRPr="005C6C70">
        <w:rPr>
          <w:rFonts w:ascii="Times New Roman" w:hAnsi="Times New Roman"/>
          <w:sz w:val="28"/>
          <w:szCs w:val="28"/>
        </w:rPr>
        <w:t xml:space="preserve"> мл. рублей. Средства целевые на формирование дорожного фонда муниципального района. Закон Саратовской области от 25 ноября 2015 года № 148-ЗСО «О внесении изменений в отдельные законодательные акты Саратовской области».</w:t>
      </w:r>
      <w:r w:rsidRPr="005C6C70">
        <w:rPr>
          <w:rFonts w:ascii="Times New Roman" w:hAnsi="Times New Roman"/>
        </w:rPr>
        <w:t xml:space="preserve">   </w:t>
      </w:r>
    </w:p>
    <w:p w:rsidR="007B7B57" w:rsidRPr="005C6C70" w:rsidRDefault="007B7B57" w:rsidP="007B7B5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Расчет по единому налогу на вмененный доход основывался на показателях прогноза, характеризующих виды деятельности, попадающие под действие единого налога на вмененный доход, утвержденных прогнозом социально-экономического развития района на 201</w:t>
      </w:r>
      <w:r>
        <w:rPr>
          <w:rFonts w:ascii="Times New Roman" w:hAnsi="Times New Roman"/>
          <w:sz w:val="28"/>
          <w:szCs w:val="28"/>
        </w:rPr>
        <w:t>7</w:t>
      </w:r>
      <w:r w:rsidRPr="005C6C7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5C6C70">
        <w:rPr>
          <w:rFonts w:ascii="Times New Roman" w:hAnsi="Times New Roman"/>
          <w:sz w:val="28"/>
          <w:szCs w:val="28"/>
        </w:rPr>
        <w:t xml:space="preserve"> годы. В 201</w:t>
      </w:r>
      <w:r>
        <w:rPr>
          <w:rFonts w:ascii="Times New Roman" w:hAnsi="Times New Roman"/>
          <w:sz w:val="28"/>
          <w:szCs w:val="28"/>
        </w:rPr>
        <w:t>7</w:t>
      </w:r>
      <w:r w:rsidRPr="005C6C70">
        <w:rPr>
          <w:rFonts w:ascii="Times New Roman" w:hAnsi="Times New Roman"/>
          <w:sz w:val="28"/>
          <w:szCs w:val="28"/>
        </w:rPr>
        <w:t xml:space="preserve"> году ожидается повышение доходов по единому налогу на вмененный доход на </w:t>
      </w:r>
      <w:r>
        <w:rPr>
          <w:rFonts w:ascii="Times New Roman" w:hAnsi="Times New Roman"/>
          <w:sz w:val="28"/>
          <w:szCs w:val="28"/>
        </w:rPr>
        <w:t>1 285,8</w:t>
      </w:r>
      <w:r w:rsidRPr="005C6C7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6C70">
        <w:rPr>
          <w:rFonts w:ascii="Times New Roman" w:hAnsi="Times New Roman"/>
          <w:sz w:val="28"/>
          <w:szCs w:val="28"/>
        </w:rPr>
        <w:t>.р</w:t>
      </w:r>
      <w:proofErr w:type="gramEnd"/>
      <w:r w:rsidRPr="005C6C70">
        <w:rPr>
          <w:rFonts w:ascii="Times New Roman" w:hAnsi="Times New Roman"/>
          <w:sz w:val="28"/>
          <w:szCs w:val="28"/>
        </w:rPr>
        <w:t>ублей. Повышение за счет дополнительных начислений платежей по результатам контрольной работы налоговой инспекции.</w:t>
      </w:r>
    </w:p>
    <w:p w:rsidR="007B7B57" w:rsidRPr="005C6C70" w:rsidRDefault="007B7B57" w:rsidP="007B7B5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В основу расчета единого сельскохозяйственного налога приняты 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налога. Поступление единого сельскохозяйственного налога в 201</w:t>
      </w:r>
      <w:r>
        <w:rPr>
          <w:rFonts w:ascii="Times New Roman" w:hAnsi="Times New Roman"/>
          <w:sz w:val="28"/>
          <w:szCs w:val="28"/>
        </w:rPr>
        <w:t>7</w:t>
      </w:r>
      <w:r w:rsidRPr="005C6C70">
        <w:rPr>
          <w:rFonts w:ascii="Times New Roman" w:hAnsi="Times New Roman"/>
          <w:sz w:val="28"/>
          <w:szCs w:val="28"/>
        </w:rPr>
        <w:t xml:space="preserve"> году планируется в сумме 2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955,3</w:t>
      </w:r>
      <w:r w:rsidRPr="005C6C7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6C70">
        <w:rPr>
          <w:rFonts w:ascii="Times New Roman" w:hAnsi="Times New Roman"/>
          <w:sz w:val="28"/>
          <w:szCs w:val="28"/>
        </w:rPr>
        <w:t>.р</w:t>
      </w:r>
      <w:proofErr w:type="gramEnd"/>
      <w:r w:rsidRPr="005C6C70">
        <w:rPr>
          <w:rFonts w:ascii="Times New Roman" w:hAnsi="Times New Roman"/>
          <w:sz w:val="28"/>
          <w:szCs w:val="28"/>
        </w:rPr>
        <w:t xml:space="preserve">ублей. </w:t>
      </w:r>
    </w:p>
    <w:p w:rsidR="007B7B57" w:rsidRPr="005C6C70" w:rsidRDefault="007B7B57" w:rsidP="007B7B5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Неналоговые доходы прогнозируются в сумме 1</w:t>
      </w:r>
      <w:r>
        <w:rPr>
          <w:rFonts w:ascii="Times New Roman" w:hAnsi="Times New Roman"/>
          <w:sz w:val="28"/>
          <w:szCs w:val="28"/>
        </w:rPr>
        <w:t>4 117,1</w:t>
      </w:r>
      <w:r w:rsidRPr="005C6C7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6C70">
        <w:rPr>
          <w:rFonts w:ascii="Times New Roman" w:hAnsi="Times New Roman"/>
          <w:sz w:val="28"/>
          <w:szCs w:val="28"/>
        </w:rPr>
        <w:t>.р</w:t>
      </w:r>
      <w:proofErr w:type="gramEnd"/>
      <w:r w:rsidRPr="005C6C70">
        <w:rPr>
          <w:rFonts w:ascii="Times New Roman" w:hAnsi="Times New Roman"/>
          <w:sz w:val="28"/>
          <w:szCs w:val="28"/>
        </w:rPr>
        <w:t xml:space="preserve">ублей или </w:t>
      </w:r>
      <w:r>
        <w:rPr>
          <w:rFonts w:ascii="Times New Roman" w:hAnsi="Times New Roman"/>
          <w:sz w:val="28"/>
          <w:szCs w:val="28"/>
        </w:rPr>
        <w:t>3,7</w:t>
      </w:r>
      <w:r w:rsidRPr="005C6C70">
        <w:rPr>
          <w:rFonts w:ascii="Times New Roman" w:hAnsi="Times New Roman"/>
          <w:sz w:val="28"/>
          <w:szCs w:val="28"/>
        </w:rPr>
        <w:t>% от общего объема доходов.</w:t>
      </w:r>
    </w:p>
    <w:p w:rsidR="007B7B57" w:rsidRPr="005C6C70" w:rsidRDefault="007B7B57" w:rsidP="007B7B5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5C6C70">
        <w:rPr>
          <w:rFonts w:ascii="Times New Roman" w:hAnsi="Times New Roman"/>
          <w:sz w:val="28"/>
          <w:szCs w:val="28"/>
        </w:rPr>
        <w:t xml:space="preserve"> году ожидается сокращение поступлений штрафов на 0,</w:t>
      </w:r>
      <w:r>
        <w:rPr>
          <w:rFonts w:ascii="Times New Roman" w:hAnsi="Times New Roman"/>
          <w:sz w:val="28"/>
          <w:szCs w:val="28"/>
        </w:rPr>
        <w:t>6</w:t>
      </w:r>
      <w:r w:rsidRPr="005C6C70">
        <w:rPr>
          <w:rFonts w:ascii="Times New Roman" w:hAnsi="Times New Roman"/>
          <w:sz w:val="28"/>
          <w:szCs w:val="28"/>
        </w:rPr>
        <w:t xml:space="preserve"> мл</w:t>
      </w:r>
      <w:proofErr w:type="gramStart"/>
      <w:r w:rsidRPr="005C6C70">
        <w:rPr>
          <w:rFonts w:ascii="Times New Roman" w:hAnsi="Times New Roman"/>
          <w:sz w:val="28"/>
          <w:szCs w:val="28"/>
        </w:rPr>
        <w:t>.</w:t>
      </w:r>
      <w:proofErr w:type="gramEnd"/>
      <w:r w:rsidRPr="005C6C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C70">
        <w:rPr>
          <w:rFonts w:ascii="Times New Roman" w:hAnsi="Times New Roman"/>
          <w:sz w:val="28"/>
          <w:szCs w:val="28"/>
        </w:rPr>
        <w:t>р</w:t>
      </w:r>
      <w:proofErr w:type="gramEnd"/>
      <w:r w:rsidRPr="005C6C70">
        <w:rPr>
          <w:rFonts w:ascii="Times New Roman" w:hAnsi="Times New Roman"/>
          <w:sz w:val="28"/>
          <w:szCs w:val="28"/>
        </w:rPr>
        <w:t>ублей.  Прогноз по штрафам, санкциям, возмещениям ущерба запланирован по доходам предоставленным администраторами доходо</w:t>
      </w:r>
      <w:proofErr w:type="gramStart"/>
      <w:r w:rsidRPr="005C6C70">
        <w:rPr>
          <w:rFonts w:ascii="Times New Roman" w:hAnsi="Times New Roman"/>
          <w:sz w:val="28"/>
          <w:szCs w:val="28"/>
        </w:rPr>
        <w:t>в-</w:t>
      </w:r>
      <w:proofErr w:type="gramEnd"/>
      <w:r w:rsidRPr="005C6C70">
        <w:rPr>
          <w:rFonts w:ascii="Times New Roman" w:hAnsi="Times New Roman"/>
          <w:sz w:val="28"/>
          <w:szCs w:val="28"/>
        </w:rPr>
        <w:t xml:space="preserve"> органами государственной власти Саратовской области и территориальными подразделениями органов государственной власти Российской Федерации.</w:t>
      </w:r>
    </w:p>
    <w:p w:rsidR="005C6C70" w:rsidRPr="005C6C70" w:rsidRDefault="005C6C70" w:rsidP="005C6C70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br w:type="page"/>
      </w:r>
    </w:p>
    <w:p w:rsidR="0046266F" w:rsidRDefault="005E4704" w:rsidP="00330C3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19850" cy="3790950"/>
            <wp:effectExtent l="0" t="0" r="0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0CD0" w:rsidRPr="00330C35" w:rsidRDefault="005E4704" w:rsidP="00330C3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10350" cy="4067175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7B57" w:rsidRPr="005C6C70" w:rsidRDefault="007B7B57" w:rsidP="007B7B5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Безвозмездные поступления запланированы в объеме 3</w:t>
      </w:r>
      <w:r>
        <w:rPr>
          <w:rFonts w:ascii="Times New Roman" w:hAnsi="Times New Roman"/>
          <w:sz w:val="28"/>
          <w:szCs w:val="28"/>
        </w:rPr>
        <w:t>06 943,0</w:t>
      </w:r>
      <w:r w:rsidRPr="005C6C70">
        <w:rPr>
          <w:rFonts w:ascii="Times New Roman" w:hAnsi="Times New Roman"/>
          <w:sz w:val="28"/>
          <w:szCs w:val="28"/>
        </w:rPr>
        <w:t>тыс</w:t>
      </w:r>
      <w:proofErr w:type="gramStart"/>
      <w:r w:rsidRPr="005C6C70">
        <w:rPr>
          <w:rFonts w:ascii="Times New Roman" w:hAnsi="Times New Roman"/>
          <w:sz w:val="28"/>
          <w:szCs w:val="28"/>
        </w:rPr>
        <w:t>.р</w:t>
      </w:r>
      <w:proofErr w:type="gramEnd"/>
      <w:r w:rsidRPr="005C6C70">
        <w:rPr>
          <w:rFonts w:ascii="Times New Roman" w:hAnsi="Times New Roman"/>
          <w:sz w:val="28"/>
          <w:szCs w:val="28"/>
        </w:rPr>
        <w:t>ублей или 8</w:t>
      </w:r>
      <w:r>
        <w:rPr>
          <w:rFonts w:ascii="Times New Roman" w:hAnsi="Times New Roman"/>
          <w:sz w:val="28"/>
          <w:szCs w:val="28"/>
        </w:rPr>
        <w:t>0,6</w:t>
      </w:r>
      <w:r w:rsidRPr="005C6C70">
        <w:rPr>
          <w:rFonts w:ascii="Times New Roman" w:hAnsi="Times New Roman"/>
          <w:sz w:val="28"/>
          <w:szCs w:val="28"/>
        </w:rPr>
        <w:t>% от общего объема доходов, из них:</w:t>
      </w:r>
    </w:p>
    <w:p w:rsidR="007B7B57" w:rsidRPr="005C6C70" w:rsidRDefault="007B7B57" w:rsidP="007B7B5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- дотация     –    6</w:t>
      </w:r>
      <w:r>
        <w:rPr>
          <w:rFonts w:ascii="Times New Roman" w:hAnsi="Times New Roman"/>
          <w:sz w:val="28"/>
          <w:szCs w:val="28"/>
        </w:rPr>
        <w:t>2 002,6</w:t>
      </w:r>
      <w:r w:rsidRPr="005C6C70">
        <w:rPr>
          <w:rFonts w:ascii="Times New Roman" w:hAnsi="Times New Roman"/>
          <w:sz w:val="28"/>
          <w:szCs w:val="28"/>
        </w:rPr>
        <w:t xml:space="preserve"> тыс. рублей или 16,</w:t>
      </w:r>
      <w:r>
        <w:rPr>
          <w:rFonts w:ascii="Times New Roman" w:hAnsi="Times New Roman"/>
          <w:sz w:val="28"/>
          <w:szCs w:val="28"/>
        </w:rPr>
        <w:t>3</w:t>
      </w:r>
      <w:r w:rsidRPr="005C6C70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7B7B57" w:rsidRPr="005C6C70" w:rsidRDefault="007B7B57" w:rsidP="007B7B57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- субвенции –  2</w:t>
      </w:r>
      <w:r>
        <w:rPr>
          <w:rFonts w:ascii="Times New Roman" w:hAnsi="Times New Roman"/>
          <w:sz w:val="28"/>
          <w:szCs w:val="28"/>
        </w:rPr>
        <w:t>44 940,4</w:t>
      </w:r>
      <w:r w:rsidRPr="005C6C7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6C70">
        <w:rPr>
          <w:rFonts w:ascii="Times New Roman" w:hAnsi="Times New Roman"/>
          <w:sz w:val="28"/>
          <w:szCs w:val="28"/>
        </w:rPr>
        <w:t>.р</w:t>
      </w:r>
      <w:proofErr w:type="gramEnd"/>
      <w:r w:rsidRPr="005C6C70">
        <w:rPr>
          <w:rFonts w:ascii="Times New Roman" w:hAnsi="Times New Roman"/>
          <w:sz w:val="28"/>
          <w:szCs w:val="28"/>
        </w:rPr>
        <w:t>ублей или 6</w:t>
      </w:r>
      <w:r>
        <w:rPr>
          <w:rFonts w:ascii="Times New Roman" w:hAnsi="Times New Roman"/>
          <w:sz w:val="28"/>
          <w:szCs w:val="28"/>
        </w:rPr>
        <w:t>4,3</w:t>
      </w:r>
      <w:r w:rsidRPr="005C6C70">
        <w:rPr>
          <w:rFonts w:ascii="Times New Roman" w:hAnsi="Times New Roman"/>
          <w:sz w:val="28"/>
          <w:szCs w:val="28"/>
        </w:rPr>
        <w:t>% от общего объема доходов.</w:t>
      </w:r>
    </w:p>
    <w:p w:rsidR="0046266F" w:rsidRPr="00330C35" w:rsidRDefault="005E4704" w:rsidP="001A5D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3625" cy="3209925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7B57" w:rsidRPr="00330C35" w:rsidRDefault="007B7B57" w:rsidP="007B7B57">
      <w:pPr>
        <w:jc w:val="center"/>
        <w:rPr>
          <w:rFonts w:ascii="Times New Roman" w:hAnsi="Times New Roman"/>
          <w:b/>
          <w:sz w:val="28"/>
          <w:szCs w:val="28"/>
        </w:rPr>
      </w:pPr>
      <w:r w:rsidRPr="00330C35">
        <w:rPr>
          <w:rFonts w:ascii="Times New Roman" w:hAnsi="Times New Roman"/>
          <w:b/>
          <w:sz w:val="28"/>
          <w:szCs w:val="28"/>
        </w:rPr>
        <w:t>Основные направления деятельности муниципального района по повышению доходов бюджета.</w:t>
      </w:r>
    </w:p>
    <w:p w:rsidR="007B7B57" w:rsidRPr="00DF7C0D" w:rsidRDefault="007B7B57" w:rsidP="007B7B57">
      <w:pPr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DF7C0D">
        <w:rPr>
          <w:sz w:val="28"/>
          <w:szCs w:val="28"/>
        </w:rPr>
        <w:t xml:space="preserve">Работа с организациями, выплачивающими заработную плату работникам ниже прожиточного минимума и использующими </w:t>
      </w:r>
      <w:r>
        <w:rPr>
          <w:sz w:val="28"/>
          <w:szCs w:val="28"/>
        </w:rPr>
        <w:t>«конвертные зарплатные схемы.</w:t>
      </w:r>
    </w:p>
    <w:p w:rsidR="007B7B57" w:rsidRPr="00DF7C0D" w:rsidRDefault="007B7B57" w:rsidP="007B7B57">
      <w:pPr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DF7C0D">
        <w:rPr>
          <w:sz w:val="28"/>
          <w:szCs w:val="28"/>
        </w:rPr>
        <w:t>Работа муниципальной межведомственной комиссии по вопросам увеличения налоговой базы в части уменьшения недоимки всех налогов поступающих в местный бюджет.</w:t>
      </w:r>
    </w:p>
    <w:p w:rsidR="007B7B57" w:rsidRPr="00DF7C0D" w:rsidRDefault="007B7B57" w:rsidP="007B7B57">
      <w:pPr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DF7C0D">
        <w:rPr>
          <w:sz w:val="28"/>
          <w:szCs w:val="28"/>
        </w:rPr>
        <w:t>Создание благоприятных условий для развития малого и среднего бизнеса, как источника дополнительного поступления единого налога на вмененный доход и налога на доходы физических лиц.</w:t>
      </w:r>
    </w:p>
    <w:p w:rsidR="007B7B57" w:rsidRPr="00DF7C0D" w:rsidRDefault="007B7B57" w:rsidP="007B7B57">
      <w:pPr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DF7C0D">
        <w:rPr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7B7B57" w:rsidRDefault="007B7B57" w:rsidP="007B7B57">
      <w:pPr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DF7C0D">
        <w:rPr>
          <w:sz w:val="28"/>
          <w:szCs w:val="28"/>
        </w:rPr>
        <w:t>Работа с администраторами доходов районного бюджета, направленная на повышение качества администрирования доходных источников, повышение уровня ответственности за выполнение прогнозных показателей, снижение недоимки по администрируемым платежам.</w:t>
      </w:r>
    </w:p>
    <w:p w:rsidR="00330C35" w:rsidRDefault="00330C35">
      <w:pPr>
        <w:spacing w:line="240" w:lineRule="auto"/>
      </w:pPr>
      <w:r>
        <w:br w:type="page"/>
      </w:r>
    </w:p>
    <w:p w:rsidR="007B7B57" w:rsidRPr="00447B50" w:rsidRDefault="00FA3D98" w:rsidP="007B7B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A3D98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5.4pt;height:24.7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7B7B57" w:rsidRDefault="007B7B57" w:rsidP="007B7B57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2016 году.</w:t>
      </w:r>
    </w:p>
    <w:p w:rsidR="007B7B57" w:rsidRDefault="007B7B57" w:rsidP="007B7B57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принять меры по сокращению дефицита бюджета района, обеспечить  рост доходов бюджета и повысить эффективность бюджетных расходов</w:t>
      </w:r>
    </w:p>
    <w:p w:rsidR="007B7B57" w:rsidRDefault="007B7B57" w:rsidP="007B7B57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7B7B57" w:rsidRDefault="007B7B57" w:rsidP="007B7B57">
      <w:pPr>
        <w:pStyle w:val="3"/>
        <w:widowControl/>
        <w:numPr>
          <w:ilvl w:val="0"/>
          <w:numId w:val="12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7B7B57" w:rsidRDefault="007B7B57" w:rsidP="007B7B57">
      <w:pPr>
        <w:pStyle w:val="3"/>
        <w:widowControl/>
        <w:numPr>
          <w:ilvl w:val="0"/>
          <w:numId w:val="12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самоуправления, в том числе за счет передачи части функций в подведомственные учреждения;</w:t>
      </w:r>
    </w:p>
    <w:p w:rsidR="007B7B57" w:rsidRDefault="007B7B57" w:rsidP="007B7B57">
      <w:pPr>
        <w:pStyle w:val="3"/>
        <w:widowControl/>
        <w:numPr>
          <w:ilvl w:val="0"/>
          <w:numId w:val="12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7B7B57" w:rsidRDefault="007B7B57" w:rsidP="007B7B57">
      <w:pPr>
        <w:pStyle w:val="3"/>
        <w:widowControl/>
        <w:numPr>
          <w:ilvl w:val="0"/>
          <w:numId w:val="12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структуры долговых обязательств</w:t>
      </w:r>
    </w:p>
    <w:p w:rsidR="007B7B57" w:rsidRDefault="007B7B57" w:rsidP="007B7B57">
      <w:pPr>
        <w:pStyle w:val="3"/>
        <w:widowControl/>
        <w:numPr>
          <w:ilvl w:val="0"/>
          <w:numId w:val="12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ограничений, установленных бюджетным законодательством и соглашением с Министерством финансов Саратовской области при предоставлении бюджетных кредитов, в том числе в части перехода к бездефицитному бюджету.</w:t>
      </w:r>
    </w:p>
    <w:p w:rsidR="007B7B57" w:rsidRDefault="007B7B57" w:rsidP="007B7B57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7B7B57" w:rsidRDefault="007B7B57" w:rsidP="007B7B57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направлена на обеспечение роста экономического потенциала района, сохранение социальной и финансовой стабильности и создание условий </w:t>
      </w:r>
      <w:proofErr w:type="spellStart"/>
      <w:r>
        <w:rPr>
          <w:sz w:val="28"/>
          <w:szCs w:val="28"/>
        </w:rPr>
        <w:t>ждя</w:t>
      </w:r>
      <w:proofErr w:type="spellEnd"/>
      <w:r>
        <w:rPr>
          <w:sz w:val="28"/>
          <w:szCs w:val="28"/>
        </w:rPr>
        <w:t xml:space="preserve"> устойчивого социально-экономического развития района.</w:t>
      </w:r>
    </w:p>
    <w:p w:rsidR="007B7B57" w:rsidRDefault="007B7B57" w:rsidP="007B7B5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района планируется:</w:t>
      </w:r>
    </w:p>
    <w:p w:rsidR="007B7B57" w:rsidRDefault="007B7B57" w:rsidP="007B7B5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B57" w:rsidRPr="007730FE" w:rsidRDefault="007B7B57" w:rsidP="007B7B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7B7B57" w:rsidRPr="007730FE" w:rsidRDefault="007B7B57" w:rsidP="007B7B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района в целях выявления причин убыточности  и выработка мер по сокращению убыточных организаций;</w:t>
      </w:r>
    </w:p>
    <w:p w:rsidR="007B7B57" w:rsidRPr="007730FE" w:rsidRDefault="007B7B57" w:rsidP="007B7B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7B7B57" w:rsidRDefault="007B7B57" w:rsidP="007B7B5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A3D98" w:rsidRPr="00FA3D98">
        <w:rPr>
          <w:rFonts w:ascii="Times New Roman" w:hAnsi="Times New Roman"/>
          <w:sz w:val="28"/>
          <w:szCs w:val="28"/>
        </w:rPr>
        <w:lastRenderedPageBreak/>
        <w:pict>
          <v:shape id="_x0000_i1027" type="#_x0000_t136" style="width:495.4pt;height:40.8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7 год"/>
          </v:shape>
        </w:pict>
      </w:r>
    </w:p>
    <w:p w:rsidR="007B7B57" w:rsidRPr="00AC415A" w:rsidRDefault="007B7B57" w:rsidP="007B7B5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B7B57" w:rsidRPr="00FB57EA" w:rsidRDefault="007B7B57" w:rsidP="007B7B5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B57EA">
        <w:rPr>
          <w:rFonts w:ascii="Times New Roman" w:hAnsi="Times New Roman"/>
          <w:sz w:val="28"/>
          <w:szCs w:val="28"/>
        </w:rPr>
        <w:t>Одним из п</w:t>
      </w:r>
      <w:r>
        <w:rPr>
          <w:rFonts w:ascii="Times New Roman" w:hAnsi="Times New Roman"/>
          <w:sz w:val="28"/>
          <w:szCs w:val="28"/>
        </w:rPr>
        <w:t>риоритетов в расходах является</w:t>
      </w:r>
      <w:r w:rsidRPr="00FB57EA">
        <w:rPr>
          <w:rFonts w:ascii="Times New Roman" w:hAnsi="Times New Roman"/>
          <w:sz w:val="28"/>
          <w:szCs w:val="28"/>
        </w:rPr>
        <w:t xml:space="preserve"> устойчивое финансовое обеспечение отраслей бюджетной сферы с целью сохранения и развития системы образования, культуры, физической культуры и спорта, повышения уровня жизни и социальной защищенности населения района, обеспечение доступности и качес</w:t>
      </w:r>
      <w:r>
        <w:rPr>
          <w:rFonts w:ascii="Times New Roman" w:hAnsi="Times New Roman"/>
          <w:sz w:val="28"/>
          <w:szCs w:val="28"/>
        </w:rPr>
        <w:t xml:space="preserve">тва основных социальных благ. </w:t>
      </w:r>
      <w:proofErr w:type="gramStart"/>
      <w:r w:rsidRPr="00FB57EA">
        <w:rPr>
          <w:rFonts w:ascii="Times New Roman" w:hAnsi="Times New Roman"/>
          <w:sz w:val="28"/>
          <w:szCs w:val="28"/>
        </w:rPr>
        <w:t>Объем расходов, предусмотренный на финанси</w:t>
      </w:r>
      <w:r>
        <w:rPr>
          <w:rFonts w:ascii="Times New Roman" w:hAnsi="Times New Roman"/>
          <w:sz w:val="28"/>
          <w:szCs w:val="28"/>
        </w:rPr>
        <w:t>рование учреждений</w:t>
      </w:r>
      <w:r w:rsidRPr="00FB57EA">
        <w:rPr>
          <w:rFonts w:ascii="Times New Roman" w:hAnsi="Times New Roman"/>
          <w:sz w:val="28"/>
          <w:szCs w:val="28"/>
        </w:rPr>
        <w:t xml:space="preserve"> и мероприятий социальной сферы составляет</w:t>
      </w:r>
      <w:proofErr w:type="gramEnd"/>
      <w:r w:rsidRPr="00FB5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87,6</w:t>
      </w:r>
      <w:r w:rsidRPr="00FB57EA">
        <w:rPr>
          <w:rFonts w:ascii="Times New Roman" w:hAnsi="Times New Roman"/>
          <w:sz w:val="28"/>
          <w:szCs w:val="28"/>
        </w:rPr>
        <w:t xml:space="preserve"> процентов от общего объема расходов бюджета района.</w:t>
      </w:r>
    </w:p>
    <w:p w:rsidR="007B7B57" w:rsidRDefault="007B7B57" w:rsidP="007B7B57">
      <w:pPr>
        <w:jc w:val="both"/>
        <w:rPr>
          <w:rFonts w:ascii="Times New Roman" w:hAnsi="Times New Roman"/>
          <w:sz w:val="28"/>
          <w:szCs w:val="28"/>
        </w:rPr>
      </w:pPr>
      <w:r w:rsidRPr="00FB57EA">
        <w:rPr>
          <w:rFonts w:ascii="Times New Roman" w:hAnsi="Times New Roman"/>
          <w:sz w:val="28"/>
          <w:szCs w:val="28"/>
        </w:rPr>
        <w:t>Расходная часть бюджета района сформирована за счет поступлений налоговых и неналоговых  доходов, безвозмездных по</w:t>
      </w:r>
      <w:r>
        <w:rPr>
          <w:rFonts w:ascii="Times New Roman" w:hAnsi="Times New Roman"/>
          <w:sz w:val="28"/>
          <w:szCs w:val="28"/>
        </w:rPr>
        <w:t>ступлений из областного бюджета</w:t>
      </w:r>
      <w:r w:rsidRPr="00FB5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B57EA">
        <w:rPr>
          <w:rFonts w:ascii="Times New Roman" w:hAnsi="Times New Roman"/>
          <w:sz w:val="28"/>
          <w:szCs w:val="28"/>
        </w:rPr>
        <w:t xml:space="preserve"> составила </w:t>
      </w:r>
      <w:r>
        <w:rPr>
          <w:rFonts w:ascii="Times New Roman" w:hAnsi="Times New Roman"/>
          <w:sz w:val="28"/>
          <w:szCs w:val="28"/>
        </w:rPr>
        <w:t>375223,6</w:t>
      </w:r>
      <w:r w:rsidRPr="00FB57EA">
        <w:rPr>
          <w:rFonts w:ascii="Times New Roman" w:hAnsi="Times New Roman"/>
          <w:sz w:val="28"/>
          <w:szCs w:val="28"/>
        </w:rPr>
        <w:t xml:space="preserve"> тыс. руб.</w:t>
      </w:r>
    </w:p>
    <w:p w:rsidR="007B7B57" w:rsidRDefault="007B7B57" w:rsidP="007B7B57">
      <w:pPr>
        <w:spacing w:after="0"/>
        <w:jc w:val="center"/>
        <w:rPr>
          <w:rFonts w:ascii="Times New Roman" w:hAnsi="Times New Roman"/>
          <w:b/>
          <w:color w:val="5F497A"/>
          <w:sz w:val="36"/>
          <w:szCs w:val="36"/>
        </w:rPr>
      </w:pPr>
    </w:p>
    <w:p w:rsidR="007B7B57" w:rsidRPr="005C6C70" w:rsidRDefault="007B7B57" w:rsidP="007B7B57">
      <w:pPr>
        <w:spacing w:after="0"/>
        <w:jc w:val="center"/>
        <w:rPr>
          <w:rFonts w:ascii="Times New Roman" w:hAnsi="Times New Roman"/>
          <w:b/>
          <w:color w:val="5F497A"/>
          <w:sz w:val="36"/>
          <w:szCs w:val="36"/>
        </w:rPr>
      </w:pPr>
      <w:r w:rsidRPr="005C6C70">
        <w:rPr>
          <w:rFonts w:ascii="Times New Roman" w:hAnsi="Times New Roman"/>
          <w:b/>
          <w:color w:val="5F497A"/>
          <w:sz w:val="36"/>
          <w:szCs w:val="36"/>
        </w:rPr>
        <w:t>Объемы бюджетных ассигнований</w:t>
      </w:r>
    </w:p>
    <w:p w:rsidR="007B7B57" w:rsidRPr="005C6C70" w:rsidRDefault="007B7B57" w:rsidP="007B7B57">
      <w:pPr>
        <w:spacing w:after="0"/>
        <w:jc w:val="right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5C6C70">
        <w:rPr>
          <w:rFonts w:ascii="Times New Roman" w:hAnsi="Times New Roman"/>
          <w:color w:val="000000"/>
          <w:sz w:val="28"/>
          <w:szCs w:val="28"/>
          <w:vertAlign w:val="subscript"/>
        </w:rPr>
        <w:t>тыс. руб.</w:t>
      </w: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/>
      </w:tblPr>
      <w:tblGrid>
        <w:gridCol w:w="5516"/>
        <w:gridCol w:w="2370"/>
        <w:gridCol w:w="1920"/>
        <w:gridCol w:w="1467"/>
      </w:tblGrid>
      <w:tr w:rsidR="007B7B57" w:rsidRPr="005570B2" w:rsidTr="00763607">
        <w:tc>
          <w:tcPr>
            <w:tcW w:w="0" w:type="auto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7B7B57" w:rsidRPr="008576EC" w:rsidRDefault="007B7B57" w:rsidP="0076360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7B7B57" w:rsidRPr="008576EC" w:rsidRDefault="007B7B57" w:rsidP="0076360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201</w:t>
            </w:r>
            <w:r w:rsidRPr="008576E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5</w:t>
            </w: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 фактическое значение</w:t>
            </w:r>
          </w:p>
        </w:tc>
        <w:tc>
          <w:tcPr>
            <w:tcW w:w="0" w:type="auto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7B7B57" w:rsidRPr="008576EC" w:rsidRDefault="007B7B57" w:rsidP="0076360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201</w:t>
            </w:r>
            <w:r w:rsidRPr="008576E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6</w:t>
            </w: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 плановое значение</w:t>
            </w:r>
          </w:p>
        </w:tc>
        <w:tc>
          <w:tcPr>
            <w:tcW w:w="0" w:type="auto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B7B57" w:rsidRPr="008576EC" w:rsidRDefault="007B7B57" w:rsidP="0076360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201</w:t>
            </w:r>
            <w:r w:rsidRPr="008576E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7</w:t>
            </w: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 прогноз</w:t>
            </w:r>
          </w:p>
        </w:tc>
      </w:tr>
      <w:tr w:rsidR="007B7B57" w:rsidRPr="005570B2" w:rsidTr="00763607">
        <w:trPr>
          <w:trHeight w:val="591"/>
        </w:trPr>
        <w:tc>
          <w:tcPr>
            <w:tcW w:w="0" w:type="auto"/>
            <w:tcBorders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34333,1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21755,1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25435,2</w:t>
            </w:r>
          </w:p>
        </w:tc>
      </w:tr>
      <w:tr w:rsidR="007B7B57" w:rsidRPr="005570B2" w:rsidTr="00763607">
        <w:trPr>
          <w:trHeight w:val="543"/>
        </w:trPr>
        <w:tc>
          <w:tcPr>
            <w:tcW w:w="0" w:type="auto"/>
            <w:tcBorders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17666,0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8065,2</w:t>
            </w:r>
          </w:p>
        </w:tc>
      </w:tr>
      <w:tr w:rsidR="007B7B57" w:rsidRPr="005570B2" w:rsidTr="00763607">
        <w:trPr>
          <w:trHeight w:val="537"/>
        </w:trPr>
        <w:tc>
          <w:tcPr>
            <w:tcW w:w="0" w:type="auto"/>
            <w:tcBorders>
              <w:right w:val="nil"/>
            </w:tcBorders>
          </w:tcPr>
          <w:p w:rsidR="007B7B57" w:rsidRPr="008576EC" w:rsidRDefault="007B7B57" w:rsidP="0076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9154,4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3855,4</w:t>
            </w:r>
          </w:p>
        </w:tc>
        <w:tc>
          <w:tcPr>
            <w:tcW w:w="0" w:type="auto"/>
            <w:tcBorders>
              <w:left w:val="nil"/>
            </w:tcBorders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9391,5</w:t>
            </w:r>
          </w:p>
        </w:tc>
      </w:tr>
      <w:tr w:rsidR="007B7B57" w:rsidRPr="005570B2" w:rsidTr="00763607">
        <w:trPr>
          <w:trHeight w:val="485"/>
        </w:trPr>
        <w:tc>
          <w:tcPr>
            <w:tcW w:w="0" w:type="auto"/>
            <w:tcBorders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330176,5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319700,3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309095,2</w:t>
            </w:r>
          </w:p>
        </w:tc>
      </w:tr>
      <w:tr w:rsidR="007B7B57" w:rsidRPr="005570B2" w:rsidTr="00763607">
        <w:trPr>
          <w:trHeight w:val="623"/>
        </w:trPr>
        <w:tc>
          <w:tcPr>
            <w:tcW w:w="0" w:type="auto"/>
            <w:tcBorders>
              <w:right w:val="nil"/>
            </w:tcBorders>
          </w:tcPr>
          <w:p w:rsidR="007B7B57" w:rsidRPr="008576EC" w:rsidRDefault="007B7B57" w:rsidP="0076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8580,3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9947,8</w:t>
            </w:r>
          </w:p>
        </w:tc>
        <w:tc>
          <w:tcPr>
            <w:tcW w:w="0" w:type="auto"/>
            <w:tcBorders>
              <w:left w:val="nil"/>
            </w:tcBorders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9817,4</w:t>
            </w:r>
          </w:p>
        </w:tc>
      </w:tr>
      <w:tr w:rsidR="007B7B57" w:rsidRPr="005570B2" w:rsidTr="00763607">
        <w:trPr>
          <w:trHeight w:val="547"/>
        </w:trPr>
        <w:tc>
          <w:tcPr>
            <w:tcW w:w="0" w:type="auto"/>
            <w:tcBorders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10966,5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9993,4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9669,3</w:t>
            </w:r>
          </w:p>
        </w:tc>
      </w:tr>
      <w:tr w:rsidR="007B7B57" w:rsidRPr="005570B2" w:rsidTr="00763607">
        <w:trPr>
          <w:trHeight w:val="555"/>
        </w:trPr>
        <w:tc>
          <w:tcPr>
            <w:tcW w:w="0" w:type="auto"/>
            <w:tcBorders>
              <w:right w:val="nil"/>
            </w:tcBorders>
          </w:tcPr>
          <w:p w:rsidR="007B7B57" w:rsidRPr="008576EC" w:rsidRDefault="007B7B57" w:rsidP="0076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217,1</w:t>
            </w:r>
          </w:p>
        </w:tc>
        <w:tc>
          <w:tcPr>
            <w:tcW w:w="0" w:type="auto"/>
            <w:tcBorders>
              <w:left w:val="nil"/>
            </w:tcBorders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250,1</w:t>
            </w:r>
          </w:p>
        </w:tc>
      </w:tr>
      <w:tr w:rsidR="007B7B57" w:rsidRPr="005570B2" w:rsidTr="00763607">
        <w:trPr>
          <w:trHeight w:val="960"/>
        </w:trPr>
        <w:tc>
          <w:tcPr>
            <w:tcW w:w="0" w:type="auto"/>
            <w:tcBorders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62,0</w:t>
            </w:r>
          </w:p>
        </w:tc>
      </w:tr>
      <w:tr w:rsidR="007B7B57" w:rsidRPr="005570B2" w:rsidTr="00763607">
        <w:trPr>
          <w:trHeight w:val="1258"/>
        </w:trPr>
        <w:tc>
          <w:tcPr>
            <w:tcW w:w="0" w:type="auto"/>
            <w:tcBorders>
              <w:right w:val="nil"/>
            </w:tcBorders>
          </w:tcPr>
          <w:p w:rsidR="007B7B57" w:rsidRPr="008576EC" w:rsidRDefault="007B7B57" w:rsidP="0076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14244,9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9297,0</w:t>
            </w:r>
          </w:p>
        </w:tc>
        <w:tc>
          <w:tcPr>
            <w:tcW w:w="0" w:type="auto"/>
            <w:tcBorders>
              <w:left w:val="nil"/>
            </w:tcBorders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3437,7</w:t>
            </w:r>
          </w:p>
        </w:tc>
      </w:tr>
      <w:tr w:rsidR="007B7B57" w:rsidRPr="005570B2" w:rsidTr="00763607">
        <w:trPr>
          <w:trHeight w:val="694"/>
        </w:trPr>
        <w:tc>
          <w:tcPr>
            <w:tcW w:w="0" w:type="auto"/>
            <w:tcBorders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407849,7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392522,7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2EAF1"/>
          </w:tcPr>
          <w:p w:rsidR="007B7B57" w:rsidRPr="008576EC" w:rsidRDefault="007B7B57" w:rsidP="00763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375223,6</w:t>
            </w:r>
          </w:p>
        </w:tc>
      </w:tr>
    </w:tbl>
    <w:p w:rsidR="007B7B57" w:rsidRDefault="007B7B57" w:rsidP="007B7B57">
      <w:pPr>
        <w:spacing w:after="0" w:line="240" w:lineRule="auto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br w:type="page"/>
      </w:r>
    </w:p>
    <w:p w:rsidR="007B7B57" w:rsidRDefault="00FA3D98" w:rsidP="007B7B57">
      <w:pPr>
        <w:ind w:left="-142"/>
        <w:rPr>
          <w:rFonts w:ascii="Times New Roman" w:hAnsi="Times New Roman"/>
          <w:color w:val="17365D"/>
          <w:sz w:val="28"/>
          <w:szCs w:val="28"/>
          <w:lang w:val="en-US"/>
        </w:rPr>
      </w:pPr>
      <w:r w:rsidRPr="00FA3D98">
        <w:rPr>
          <w:rFonts w:ascii="Times New Roman" w:hAnsi="Times New Roman"/>
          <w:color w:val="17365D"/>
          <w:sz w:val="28"/>
          <w:szCs w:val="28"/>
          <w:lang w:val="en-US"/>
        </w:rPr>
      </w:r>
      <w:r>
        <w:rPr>
          <w:rFonts w:ascii="Times New Roman" w:hAnsi="Times New Roman"/>
          <w:color w:val="17365D"/>
          <w:sz w:val="28"/>
          <w:szCs w:val="28"/>
          <w:lang w:val="en-US"/>
        </w:rPr>
        <w:pict>
          <v:roundrect id="_x0000_s1029" style="width:555pt;height:42.45pt;mso-position-horizontal-relative:char;mso-position-vertical-relative:line" arcsize="10923f" strokecolor="#95b3d7" strokeweight="1pt">
            <v:fill color2="#b8cce4" rotate="t" focusposition="1" focussize="" focus="100%" type="gradient"/>
            <v:shadow on="t" type="perspective" color="#243f60" opacity=".5" offset="1pt" offset2="-3pt"/>
            <v:textbox>
              <w:txbxContent>
                <w:p w:rsidR="007B7B57" w:rsidRDefault="007B7B57" w:rsidP="007B7B57">
                  <w:pPr>
                    <w:spacing w:after="0"/>
                    <w:jc w:val="center"/>
                  </w:pPr>
                  <w:r w:rsidRPr="004E73A1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Структура расходов бюджета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 w:rsidRPr="004E73A1">
                    <w:rPr>
                      <w:rFonts w:ascii="Times New Roman" w:hAnsi="Times New Roman"/>
                      <w:sz w:val="28"/>
                      <w:szCs w:val="28"/>
                    </w:rPr>
                    <w:t>азарно-Карабулакского му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4E73A1">
                    <w:rPr>
                      <w:rFonts w:ascii="Times New Roman" w:hAnsi="Times New Roman"/>
                      <w:sz w:val="28"/>
                      <w:szCs w:val="28"/>
                    </w:rPr>
                    <w:t>иципального района на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4E73A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</w:p>
              </w:txbxContent>
            </v:textbox>
            <w10:wrap type="none"/>
            <w10:anchorlock/>
          </v:roundrect>
        </w:pict>
      </w:r>
    </w:p>
    <w:p w:rsidR="007B7B57" w:rsidRDefault="007B7B57" w:rsidP="007B7B57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65340" cy="6223635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7B57" w:rsidRDefault="007B7B57" w:rsidP="007B7B57">
      <w:pPr>
        <w:spacing w:after="0" w:line="240" w:lineRule="auto"/>
      </w:pPr>
      <w:r>
        <w:br w:type="page"/>
      </w:r>
    </w:p>
    <w:p w:rsidR="007B7B57" w:rsidRDefault="007B7B57" w:rsidP="007B7B57"/>
    <w:p w:rsidR="007B7B57" w:rsidRDefault="00FA3D98" w:rsidP="007B7B57">
      <w:pPr>
        <w:ind w:right="28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A3D9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8" type="#_x0000_t136" style="width:453.5pt;height:45.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ежбюджетные отношения"/>
          </v:shape>
        </w:pict>
      </w:r>
    </w:p>
    <w:p w:rsidR="007B7B57" w:rsidRDefault="007B7B57" w:rsidP="007B7B57">
      <w:pPr>
        <w:ind w:right="284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2017 году в бюджет Базарно-Карабулакского муниципального района планируется поступление следующих межбюджетных трансфертов из областного бюджета:</w:t>
      </w:r>
    </w:p>
    <w:p w:rsidR="007B7B57" w:rsidRPr="00610CD0" w:rsidRDefault="007B7B57" w:rsidP="007B7B57">
      <w:pPr>
        <w:spacing w:after="0"/>
        <w:ind w:right="284"/>
        <w:jc w:val="right"/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</w:pPr>
      <w:r w:rsidRPr="00610CD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тыс. руб.</w:t>
      </w:r>
    </w:p>
    <w:tbl>
      <w:tblPr>
        <w:tblW w:w="11160" w:type="dxa"/>
        <w:tblBorders>
          <w:top w:val="single" w:sz="24" w:space="0" w:color="9BBB59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FFFFFF"/>
          <w:insideV w:val="single" w:sz="4" w:space="0" w:color="FFFFFF"/>
        </w:tblBorders>
        <w:tblLook w:val="0000"/>
      </w:tblPr>
      <w:tblGrid>
        <w:gridCol w:w="9464"/>
        <w:gridCol w:w="1696"/>
      </w:tblGrid>
      <w:tr w:rsidR="007B7B57" w:rsidRPr="009F3440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Дотация бюджетам муниципальных районов на выравнивание бюджетной обеспеченности муниципальных районов области  </w:t>
            </w:r>
          </w:p>
        </w:tc>
        <w:tc>
          <w:tcPr>
            <w:tcW w:w="1696" w:type="dxa"/>
            <w:shd w:val="clear" w:color="auto" w:fill="BFB1D0"/>
            <w:vAlign w:val="center"/>
          </w:tcPr>
          <w:p w:rsidR="007B7B57" w:rsidRPr="006B5B93" w:rsidRDefault="007B7B57" w:rsidP="00763607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  <w:lang w:val="en-US"/>
              </w:rPr>
              <w:t>62 002,</w:t>
            </w:r>
            <w:r w:rsidRPr="006B5B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7B57" w:rsidTr="00763607">
        <w:trPr>
          <w:trHeight w:val="679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/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6B5B93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696" w:type="dxa"/>
            <w:shd w:val="clear" w:color="auto" w:fill="BFB1D0"/>
            <w:vAlign w:val="center"/>
          </w:tcPr>
          <w:p w:rsidR="007B7B57" w:rsidRPr="006B5B93" w:rsidRDefault="007B7B57" w:rsidP="00763607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B57" w:rsidTr="00763607">
        <w:trPr>
          <w:trHeight w:val="679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B93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организаций </w:t>
            </w:r>
          </w:p>
        </w:tc>
        <w:tc>
          <w:tcPr>
            <w:tcW w:w="1696" w:type="dxa"/>
            <w:shd w:val="clear" w:color="auto" w:fill="F2EFF6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B93">
              <w:rPr>
                <w:rFonts w:ascii="Times New Roman" w:hAnsi="Times New Roman"/>
                <w:bCs/>
                <w:sz w:val="24"/>
                <w:szCs w:val="24"/>
              </w:rPr>
              <w:t>168 993,9</w:t>
            </w:r>
          </w:p>
        </w:tc>
      </w:tr>
      <w:tr w:rsidR="007B7B57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 xml:space="preserve">Субвенции  бюджетам 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696" w:type="dxa"/>
            <w:shd w:val="clear" w:color="auto" w:fill="BFB1D0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203,8</w:t>
            </w:r>
          </w:p>
        </w:tc>
      </w:tr>
      <w:tr w:rsidR="007B7B57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696" w:type="dxa"/>
            <w:shd w:val="clear" w:color="auto" w:fill="F2EFF6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1 246,3</w:t>
            </w:r>
          </w:p>
        </w:tc>
      </w:tr>
      <w:tr w:rsidR="007B7B57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B93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96" w:type="dxa"/>
            <w:shd w:val="clear" w:color="auto" w:fill="BFB1D0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195,2</w:t>
            </w:r>
          </w:p>
        </w:tc>
      </w:tr>
      <w:tr w:rsidR="007B7B57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96" w:type="dxa"/>
            <w:shd w:val="clear" w:color="auto" w:fill="F2EFF6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370,1</w:t>
            </w:r>
          </w:p>
        </w:tc>
      </w:tr>
      <w:tr w:rsidR="007B7B57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6B5B93">
              <w:rPr>
                <w:rFonts w:ascii="Times New Roman" w:hAnsi="Times New Roman"/>
                <w:sz w:val="24"/>
                <w:szCs w:val="24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696" w:type="dxa"/>
            <w:shd w:val="clear" w:color="auto" w:fill="BFB1D0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</w:tr>
      <w:tr w:rsidR="007B7B57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совершеннолетних граждан</w:t>
            </w:r>
          </w:p>
        </w:tc>
        <w:tc>
          <w:tcPr>
            <w:tcW w:w="1696" w:type="dxa"/>
            <w:shd w:val="clear" w:color="auto" w:fill="F2EFF6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621,3</w:t>
            </w:r>
          </w:p>
        </w:tc>
      </w:tr>
      <w:tr w:rsidR="007B7B57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96" w:type="dxa"/>
            <w:shd w:val="clear" w:color="auto" w:fill="BFB1D0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7B7B57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696" w:type="dxa"/>
            <w:shd w:val="clear" w:color="auto" w:fill="F2EFF6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2 584,7</w:t>
            </w:r>
          </w:p>
        </w:tc>
      </w:tr>
      <w:tr w:rsidR="007B7B57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охраны труда</w:t>
            </w:r>
          </w:p>
        </w:tc>
        <w:tc>
          <w:tcPr>
            <w:tcW w:w="1696" w:type="dxa"/>
            <w:shd w:val="clear" w:color="auto" w:fill="BFB1D0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</w:tr>
      <w:tr w:rsidR="007B7B57" w:rsidTr="00763607">
        <w:trPr>
          <w:trHeight w:val="1046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696" w:type="dxa"/>
            <w:shd w:val="clear" w:color="auto" w:fill="F2EFF6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6 371,3</w:t>
            </w:r>
          </w:p>
        </w:tc>
      </w:tr>
      <w:tr w:rsidR="007B7B57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96" w:type="dxa"/>
            <w:shd w:val="clear" w:color="auto" w:fill="BFB1D0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5 781,9</w:t>
            </w:r>
          </w:p>
        </w:tc>
      </w:tr>
      <w:tr w:rsidR="007B7B57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96" w:type="dxa"/>
            <w:shd w:val="clear" w:color="auto" w:fill="F2EFF6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1 808,3</w:t>
            </w:r>
          </w:p>
        </w:tc>
      </w:tr>
      <w:tr w:rsidR="007B7B57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696" w:type="dxa"/>
            <w:shd w:val="clear" w:color="auto" w:fill="BFB1D0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138,8</w:t>
            </w:r>
          </w:p>
        </w:tc>
      </w:tr>
      <w:tr w:rsidR="007B7B57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96" w:type="dxa"/>
            <w:shd w:val="clear" w:color="auto" w:fill="F2EFF6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56 020,6</w:t>
            </w:r>
          </w:p>
        </w:tc>
      </w:tr>
      <w:tr w:rsidR="007B7B57" w:rsidTr="00763607">
        <w:trPr>
          <w:trHeight w:val="285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96" w:type="dxa"/>
            <w:shd w:val="clear" w:color="auto" w:fill="BFB1D0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7B7B57" w:rsidTr="00763607">
        <w:trPr>
          <w:trHeight w:val="819"/>
        </w:trPr>
        <w:tc>
          <w:tcPr>
            <w:tcW w:w="9464" w:type="dxa"/>
            <w:shd w:val="clear" w:color="auto" w:fill="CCC0D9"/>
          </w:tcPr>
          <w:p w:rsidR="007B7B57" w:rsidRPr="006B5B93" w:rsidRDefault="007B7B57" w:rsidP="0076360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696" w:type="dxa"/>
            <w:shd w:val="clear" w:color="auto" w:fill="F2EFF6"/>
          </w:tcPr>
          <w:p w:rsidR="007B7B57" w:rsidRPr="006B5B93" w:rsidRDefault="007B7B57" w:rsidP="0076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</w:tbl>
    <w:p w:rsidR="007B7B57" w:rsidRDefault="007B7B57" w:rsidP="007B7B57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sz w:val="28"/>
          <w:szCs w:val="28"/>
        </w:rPr>
      </w:pPr>
    </w:p>
    <w:p w:rsidR="007B7B57" w:rsidRPr="004E73A1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E73A1">
        <w:rPr>
          <w:rFonts w:ascii="Times New Roman" w:hAnsi="Times New Roman"/>
          <w:sz w:val="28"/>
          <w:szCs w:val="28"/>
        </w:rPr>
        <w:t>расходах бюджета Базарно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3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3A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арабулакского</w:t>
      </w:r>
      <w:r w:rsidRPr="004E73A1">
        <w:rPr>
          <w:rFonts w:ascii="Times New Roman" w:hAnsi="Times New Roman"/>
          <w:sz w:val="28"/>
          <w:szCs w:val="28"/>
        </w:rPr>
        <w:t xml:space="preserve"> муниципального района предусмотрено предоставление межбюджетных трансфертов</w:t>
      </w:r>
      <w:r w:rsidRPr="004E73A1">
        <w:rPr>
          <w:rFonts w:ascii="Times New Roman" w:hAnsi="Times New Roman"/>
          <w:bCs/>
          <w:sz w:val="28"/>
          <w:szCs w:val="28"/>
        </w:rPr>
        <w:t xml:space="preserve"> бюджетам поселений в объеме </w:t>
      </w:r>
      <w:r>
        <w:rPr>
          <w:rFonts w:ascii="Times New Roman" w:hAnsi="Times New Roman"/>
          <w:bCs/>
          <w:sz w:val="28"/>
          <w:szCs w:val="28"/>
        </w:rPr>
        <w:t>3437,7</w:t>
      </w:r>
      <w:r w:rsidRPr="004E73A1">
        <w:rPr>
          <w:rFonts w:ascii="Times New Roman" w:hAnsi="Times New Roman"/>
          <w:bCs/>
          <w:sz w:val="28"/>
          <w:szCs w:val="28"/>
        </w:rPr>
        <w:t xml:space="preserve"> ты</w:t>
      </w:r>
      <w:r>
        <w:rPr>
          <w:rFonts w:ascii="Times New Roman" w:hAnsi="Times New Roman"/>
          <w:bCs/>
          <w:sz w:val="28"/>
          <w:szCs w:val="28"/>
        </w:rPr>
        <w:t>с. руб. в следующих формах:</w:t>
      </w:r>
    </w:p>
    <w:p w:rsidR="007B7B57" w:rsidRPr="004E73A1" w:rsidRDefault="007B7B57" w:rsidP="007B7B57">
      <w:pPr>
        <w:numPr>
          <w:ilvl w:val="0"/>
          <w:numId w:val="2"/>
        </w:numPr>
        <w:tabs>
          <w:tab w:val="left" w:pos="1134"/>
        </w:tabs>
        <w:ind w:left="0" w:right="284" w:firstLine="567"/>
        <w:jc w:val="both"/>
        <w:rPr>
          <w:rFonts w:ascii="Times New Roman" w:hAnsi="Times New Roman"/>
          <w:bCs/>
          <w:sz w:val="28"/>
          <w:szCs w:val="28"/>
        </w:rPr>
      </w:pPr>
      <w:r w:rsidRPr="004E73A1">
        <w:rPr>
          <w:rFonts w:ascii="Times New Roman" w:hAnsi="Times New Roman"/>
          <w:bCs/>
          <w:sz w:val="28"/>
          <w:szCs w:val="28"/>
        </w:rPr>
        <w:t xml:space="preserve"> дотация на выравнивание бюджетной обеспеченности поселений за счет средств областного бюдже</w:t>
      </w:r>
      <w:r>
        <w:rPr>
          <w:rFonts w:ascii="Times New Roman" w:hAnsi="Times New Roman"/>
          <w:bCs/>
          <w:sz w:val="28"/>
          <w:szCs w:val="28"/>
        </w:rPr>
        <w:t>та в сумме 1246,3 тыс. руб.;</w:t>
      </w:r>
    </w:p>
    <w:p w:rsidR="007B7B57" w:rsidRPr="004E73A1" w:rsidRDefault="007B7B57" w:rsidP="007B7B57">
      <w:pPr>
        <w:numPr>
          <w:ilvl w:val="0"/>
          <w:numId w:val="2"/>
        </w:numPr>
        <w:tabs>
          <w:tab w:val="left" w:pos="1134"/>
        </w:tabs>
        <w:ind w:left="0" w:right="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</w:t>
      </w:r>
      <w:r w:rsidRPr="004E73A1"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 xml:space="preserve">тной обеспеченности поселений </w:t>
      </w:r>
      <w:r w:rsidRPr="004E73A1">
        <w:rPr>
          <w:rFonts w:ascii="Times New Roman" w:hAnsi="Times New Roman"/>
          <w:sz w:val="28"/>
          <w:szCs w:val="28"/>
        </w:rPr>
        <w:t>из бюджета Базарно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3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3A1">
        <w:rPr>
          <w:rFonts w:ascii="Times New Roman" w:hAnsi="Times New Roman"/>
          <w:sz w:val="28"/>
          <w:szCs w:val="28"/>
        </w:rPr>
        <w:t xml:space="preserve">Карабулакского муниципального района </w:t>
      </w:r>
      <w:r w:rsidRPr="004E73A1">
        <w:rPr>
          <w:rFonts w:ascii="Times New Roman" w:hAnsi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/>
          <w:bCs/>
          <w:sz w:val="28"/>
          <w:szCs w:val="28"/>
        </w:rPr>
        <w:t>379,2 тыс. руб.</w:t>
      </w:r>
    </w:p>
    <w:p w:rsidR="007B7B57" w:rsidRPr="004E73A1" w:rsidRDefault="007B7B57" w:rsidP="007B7B57">
      <w:pPr>
        <w:numPr>
          <w:ilvl w:val="0"/>
          <w:numId w:val="2"/>
        </w:numPr>
        <w:tabs>
          <w:tab w:val="left" w:pos="1134"/>
        </w:tabs>
        <w:ind w:left="0" w:right="284" w:firstLine="567"/>
        <w:jc w:val="both"/>
        <w:rPr>
          <w:rFonts w:ascii="Times New Roman" w:hAnsi="Times New Roman"/>
          <w:bCs/>
          <w:sz w:val="28"/>
          <w:szCs w:val="28"/>
        </w:rPr>
      </w:pPr>
      <w:r w:rsidRPr="004E73A1">
        <w:rPr>
          <w:rFonts w:ascii="Times New Roman" w:hAnsi="Times New Roman"/>
          <w:bCs/>
          <w:sz w:val="28"/>
          <w:szCs w:val="28"/>
        </w:rPr>
        <w:t xml:space="preserve">иные межбюджетные трансферты из Базарно-Карабулакского муниципального района бюджетам поселений в сумме </w:t>
      </w:r>
      <w:r>
        <w:rPr>
          <w:rFonts w:ascii="Times New Roman" w:hAnsi="Times New Roman"/>
          <w:bCs/>
          <w:sz w:val="28"/>
          <w:szCs w:val="28"/>
        </w:rPr>
        <w:t>1812,2</w:t>
      </w:r>
      <w:r w:rsidRPr="004E73A1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826AD2" w:rsidP="007B7B57">
      <w:pPr>
        <w:tabs>
          <w:tab w:val="left" w:pos="851"/>
        </w:tabs>
        <w:ind w:right="284" w:firstLine="284"/>
        <w:jc w:val="center"/>
        <w:rPr>
          <w:rFonts w:ascii="Times New Roman" w:hAnsi="Times New Roman"/>
          <w:bCs/>
          <w:sz w:val="28"/>
          <w:szCs w:val="28"/>
        </w:rPr>
      </w:pPr>
      <w:r w:rsidRPr="00FA3D98">
        <w:rPr>
          <w:rFonts w:ascii="Times New Roman" w:hAnsi="Times New Roman"/>
          <w:bCs/>
          <w:sz w:val="28"/>
          <w:szCs w:val="28"/>
        </w:rPr>
        <w:lastRenderedPageBreak/>
        <w:pict>
          <v:shape id="_x0000_i1029" type="#_x0000_t136" style="width:397.6pt;height:20.4pt" fillcolor="#063" strokecolor="green">
            <v:fill r:id="rId14" o:title="Бумажный пакет" type="tile"/>
            <v:shadow on="t" type="perspective" color="#c7dfd3" opacity="52429f" origin="-.5,-.5" offset="-26pt,-36pt" matrix="1.25,,,1.25"/>
            <v:textpath style="font-family:&quot;Times New Roman&quot;;font-size:18pt;v-text-kern:t" trim="t" fitpath="t" string="РЕАЛИЗАЦИЯ МУНИЦИПАЛЬНЫХ ПРОГРАММ"/>
          </v:shape>
        </w:pict>
      </w:r>
    </w:p>
    <w:p w:rsidR="007B7B57" w:rsidRPr="00610CD0" w:rsidRDefault="007B7B57" w:rsidP="007B7B57">
      <w:pPr>
        <w:spacing w:after="0"/>
        <w:ind w:right="284"/>
        <w:jc w:val="right"/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</w:pPr>
      <w:r w:rsidRPr="00610CD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тыс. руб.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5495"/>
        <w:gridCol w:w="1888"/>
        <w:gridCol w:w="1701"/>
        <w:gridCol w:w="1842"/>
      </w:tblGrid>
      <w:tr w:rsidR="007B7B57" w:rsidRPr="002E5C0F" w:rsidTr="00763607">
        <w:tc>
          <w:tcPr>
            <w:tcW w:w="5495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888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Исполнено за 2015 год</w:t>
            </w:r>
          </w:p>
        </w:tc>
        <w:tc>
          <w:tcPr>
            <w:tcW w:w="1701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Оценка 2016 года</w:t>
            </w:r>
          </w:p>
        </w:tc>
        <w:tc>
          <w:tcPr>
            <w:tcW w:w="1842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 на 2017 год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Противодействие коррупции в Базарно-Карабулакском муниципальном районе» на 2017-2019 годы</w:t>
            </w:r>
          </w:p>
        </w:tc>
        <w:tc>
          <w:tcPr>
            <w:tcW w:w="1888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1842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организации питания учащихся образовательных учреждений Базарно-Карабулакского муниципального района» на 2016-2018 годы</w:t>
            </w:r>
          </w:p>
        </w:tc>
        <w:tc>
          <w:tcPr>
            <w:tcW w:w="1888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21,6</w:t>
            </w:r>
          </w:p>
        </w:tc>
        <w:tc>
          <w:tcPr>
            <w:tcW w:w="1701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Базарно-Карабулакского муниципального района на 2016-2018 годы»</w:t>
            </w:r>
          </w:p>
        </w:tc>
        <w:tc>
          <w:tcPr>
            <w:tcW w:w="1888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842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Молодежь Базарно-Карабулакского района" на 2015-2017 гг.</w:t>
            </w:r>
          </w:p>
        </w:tc>
        <w:tc>
          <w:tcPr>
            <w:tcW w:w="1888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3138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Патриотическое воспитание обучающейся  молодежи Базарно-Карабулакского  района на 2016-2020 годы</w:t>
            </w:r>
          </w:p>
        </w:tc>
        <w:tc>
          <w:tcPr>
            <w:tcW w:w="1888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образования Базарно-Карабулакского муниципального района  на 2015-2017 годы</w:t>
            </w:r>
          </w:p>
        </w:tc>
        <w:tc>
          <w:tcPr>
            <w:tcW w:w="1888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Одаренные дети на 2016-2018 годы</w:t>
            </w:r>
          </w:p>
        </w:tc>
        <w:tc>
          <w:tcPr>
            <w:tcW w:w="1888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отдыха, оздоровления и занятости детей и подростков на 2016-2018 годы</w:t>
            </w:r>
          </w:p>
        </w:tc>
        <w:tc>
          <w:tcPr>
            <w:tcW w:w="1888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1253,7</w:t>
            </w:r>
          </w:p>
        </w:tc>
        <w:tc>
          <w:tcPr>
            <w:tcW w:w="1701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2194,3</w:t>
            </w:r>
          </w:p>
        </w:tc>
        <w:tc>
          <w:tcPr>
            <w:tcW w:w="1842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1974,0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Доступная среда на 2016-2018  годы</w:t>
            </w:r>
          </w:p>
        </w:tc>
        <w:tc>
          <w:tcPr>
            <w:tcW w:w="1888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79,2</w:t>
            </w:r>
          </w:p>
        </w:tc>
        <w:tc>
          <w:tcPr>
            <w:tcW w:w="1701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842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культуры на 2016-2018 годы</w:t>
            </w:r>
          </w:p>
        </w:tc>
        <w:tc>
          <w:tcPr>
            <w:tcW w:w="1888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Профилактика правонарушений и усиление борьбы с преступностью в Базарно-Карабулакском муниципальном районе на 2016-2018 годы</w:t>
            </w:r>
          </w:p>
        </w:tc>
        <w:tc>
          <w:tcPr>
            <w:tcW w:w="1888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842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40,0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Развитие национальных культур Базарно-Карабулакского муниципального района» на 2015-2017 годы</w:t>
            </w:r>
          </w:p>
        </w:tc>
        <w:tc>
          <w:tcPr>
            <w:tcW w:w="1888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7B7B57" w:rsidRPr="002E5C0F" w:rsidTr="00763607">
        <w:trPr>
          <w:trHeight w:val="1361"/>
        </w:trPr>
        <w:tc>
          <w:tcPr>
            <w:tcW w:w="5495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жильем молодых семей Базарно-Карабулакского муниципального района Саратовской области» на 2015-2020 годы</w:t>
            </w:r>
          </w:p>
        </w:tc>
        <w:tc>
          <w:tcPr>
            <w:tcW w:w="1888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9,3</w:t>
            </w:r>
          </w:p>
        </w:tc>
        <w:tc>
          <w:tcPr>
            <w:tcW w:w="1701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842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3,3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сельского туризма в Базарно-Карабулакском муниципальном районе» на 2015-2017 годы</w:t>
            </w:r>
          </w:p>
        </w:tc>
        <w:tc>
          <w:tcPr>
            <w:tcW w:w="1888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842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12,0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автомобильных дорог в границах Базарно-Карабулакского муниципального района на 2016-2018 годы</w:t>
            </w:r>
          </w:p>
        </w:tc>
        <w:tc>
          <w:tcPr>
            <w:tcW w:w="1888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6241,4</w:t>
            </w:r>
          </w:p>
        </w:tc>
        <w:tc>
          <w:tcPr>
            <w:tcW w:w="1842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8000,0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1870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Улучшение условий и охраны труда в Базарно-Карабулакском муниципальном районе» на 2016-2018 годы</w:t>
            </w:r>
          </w:p>
        </w:tc>
        <w:tc>
          <w:tcPr>
            <w:tcW w:w="1888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19,1</w:t>
            </w:r>
          </w:p>
        </w:tc>
        <w:tc>
          <w:tcPr>
            <w:tcW w:w="1842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19,9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Профилактика терроризма и экстремизма в Базарно-Карабулакском муниципальном районе на 2016-2018 годы</w:t>
            </w:r>
          </w:p>
        </w:tc>
        <w:tc>
          <w:tcPr>
            <w:tcW w:w="1888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малого и среднего предпринимательства в Базарно-Карабулакском муниципальном районе" на 2016-2018 годы</w:t>
            </w:r>
          </w:p>
        </w:tc>
        <w:tc>
          <w:tcPr>
            <w:tcW w:w="1888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9,9</w:t>
            </w:r>
          </w:p>
        </w:tc>
        <w:tc>
          <w:tcPr>
            <w:tcW w:w="1842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эффективности деятельности  органов местного самоуправления Базарно-Карабулакского муниципального района на 2016-2018 годы</w:t>
            </w:r>
          </w:p>
        </w:tc>
        <w:tc>
          <w:tcPr>
            <w:tcW w:w="1888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1842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470,0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1870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физической культуры и спорта на 2016-2018 годы в Базарно-Карабулакском муниципальном районе</w:t>
            </w:r>
          </w:p>
        </w:tc>
        <w:tc>
          <w:tcPr>
            <w:tcW w:w="1888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Безопасный город" Базарно-Карабулакского района Саратовской области на 2016-2018 </w:t>
            </w:r>
            <w:proofErr w:type="spellStart"/>
            <w:proofErr w:type="gramStart"/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88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Комплексное развитие транспортной инфраструктуры Базарно-Карабулакского муниципального района на 2017-2026 годы</w:t>
            </w:r>
          </w:p>
        </w:tc>
        <w:tc>
          <w:tcPr>
            <w:tcW w:w="1888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безопасности дорожного движения в Базарно-Карабулакском муниципальном районе на 2017-2019 гг.</w:t>
            </w:r>
          </w:p>
        </w:tc>
        <w:tc>
          <w:tcPr>
            <w:tcW w:w="1888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Устойчивое развитие сельских территорий </w:t>
            </w: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 2014-2017 годы и на период до 2020 года</w:t>
            </w:r>
          </w:p>
        </w:tc>
        <w:tc>
          <w:tcPr>
            <w:tcW w:w="1888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1547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Капитальный</w:t>
            </w:r>
            <w:r w:rsidRPr="002E5C0F">
              <w:rPr>
                <w:b/>
                <w:bCs/>
              </w:rPr>
              <w:t xml:space="preserve"> </w:t>
            </w: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ремонт, ремонт и содержание автомобильных</w:t>
            </w:r>
            <w:r w:rsidRPr="002E5C0F">
              <w:rPr>
                <w:b/>
                <w:bCs/>
              </w:rPr>
              <w:t xml:space="preserve"> </w:t>
            </w: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дорог общего пользования местного значения в</w:t>
            </w:r>
            <w:r w:rsidRPr="002E5C0F">
              <w:rPr>
                <w:b/>
                <w:bCs/>
              </w:rPr>
              <w:t xml:space="preserve"> </w:t>
            </w: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границах БКМР на 2016 год</w:t>
            </w:r>
          </w:p>
        </w:tc>
        <w:tc>
          <w:tcPr>
            <w:tcW w:w="1888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CDDDAC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B7B57" w:rsidRPr="002E5C0F" w:rsidTr="00763607">
        <w:tc>
          <w:tcPr>
            <w:tcW w:w="5495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C0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88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8"/>
                <w:szCs w:val="28"/>
              </w:rPr>
              <w:t>1383,8</w:t>
            </w:r>
          </w:p>
        </w:tc>
        <w:tc>
          <w:tcPr>
            <w:tcW w:w="1701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8"/>
                <w:szCs w:val="28"/>
              </w:rPr>
              <w:t>9280,0</w:t>
            </w:r>
          </w:p>
        </w:tc>
        <w:tc>
          <w:tcPr>
            <w:tcW w:w="1842" w:type="dxa"/>
            <w:shd w:val="clear" w:color="auto" w:fill="E6EED5"/>
          </w:tcPr>
          <w:p w:rsidR="007B7B57" w:rsidRPr="002E5C0F" w:rsidRDefault="007B7B57" w:rsidP="00763607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/>
                <w:bCs/>
                <w:sz w:val="28"/>
                <w:szCs w:val="28"/>
              </w:rPr>
              <w:t>10904,2</w:t>
            </w:r>
          </w:p>
        </w:tc>
      </w:tr>
    </w:tbl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Pr="006C3E73" w:rsidRDefault="007B7B57" w:rsidP="007B7B57">
      <w:pPr>
        <w:tabs>
          <w:tab w:val="left" w:pos="851"/>
        </w:tabs>
        <w:ind w:right="284" w:firstLine="284"/>
        <w:jc w:val="center"/>
        <w:rPr>
          <w:rFonts w:ascii="Times New Roman" w:hAnsi="Times New Roman"/>
          <w:b/>
          <w:bCs/>
          <w:color w:val="F79646"/>
          <w:sz w:val="32"/>
          <w:szCs w:val="32"/>
        </w:rPr>
      </w:pPr>
      <w:r w:rsidRPr="006C3E73">
        <w:rPr>
          <w:rFonts w:ascii="Times New Roman" w:hAnsi="Times New Roman"/>
          <w:b/>
          <w:bCs/>
          <w:color w:val="F79646"/>
          <w:sz w:val="32"/>
          <w:szCs w:val="32"/>
        </w:rPr>
        <w:t>СВЕДЕНИЯ О СОЦИАЛЬНО-ЗНАЧИМЫХ ПРОЕКТАХ, ПРЕДУСМОТРЕННЫХ К ФИНАНСИРОВАНИЮ ЗА СЧЕТ БЮДЖЕТА БАЗАРНО-КАРАБУЛАКСКОГО РАЙОНА</w:t>
      </w:r>
    </w:p>
    <w:p w:rsidR="007B7B57" w:rsidRPr="006C3E73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/>
          <w:bCs/>
          <w:color w:val="984806"/>
          <w:sz w:val="28"/>
          <w:szCs w:val="28"/>
        </w:rPr>
      </w:pPr>
      <w:r w:rsidRPr="006C3E73">
        <w:rPr>
          <w:rFonts w:ascii="Times New Roman" w:hAnsi="Times New Roman"/>
          <w:b/>
          <w:bCs/>
          <w:color w:val="984806"/>
          <w:sz w:val="28"/>
          <w:szCs w:val="28"/>
        </w:rPr>
        <w:t xml:space="preserve"> 2015 год </w:t>
      </w: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счет средств бюджета Базарно-Карабулакского муниципального района были оплачены мероприятия по </w:t>
      </w:r>
      <w:r w:rsidRPr="004011AC">
        <w:rPr>
          <w:rFonts w:ascii="Times New Roman" w:hAnsi="Times New Roman"/>
          <w:bCs/>
          <w:sz w:val="28"/>
          <w:szCs w:val="28"/>
        </w:rPr>
        <w:t>реко</w:t>
      </w:r>
      <w:r>
        <w:rPr>
          <w:rFonts w:ascii="Times New Roman" w:hAnsi="Times New Roman"/>
          <w:bCs/>
          <w:sz w:val="28"/>
          <w:szCs w:val="28"/>
        </w:rPr>
        <w:t>нструкции системы водоснабжения</w:t>
      </w:r>
      <w:r w:rsidRPr="004011AC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4011AC">
        <w:rPr>
          <w:rFonts w:ascii="Times New Roman" w:hAnsi="Times New Roman"/>
          <w:bCs/>
          <w:sz w:val="28"/>
          <w:szCs w:val="28"/>
        </w:rPr>
        <w:t>Стригай</w:t>
      </w:r>
      <w:proofErr w:type="spellEnd"/>
      <w:r w:rsidRPr="004011AC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4011A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011A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4011AC">
        <w:rPr>
          <w:rFonts w:ascii="Times New Roman" w:hAnsi="Times New Roman"/>
          <w:bCs/>
          <w:sz w:val="28"/>
          <w:szCs w:val="28"/>
        </w:rPr>
        <w:t>Ивановка</w:t>
      </w:r>
      <w:proofErr w:type="gramEnd"/>
      <w:r w:rsidRPr="004011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Базарно-Карабулакского района в сумме 458,0 тыс. руб.</w:t>
      </w:r>
    </w:p>
    <w:p w:rsidR="007B7B57" w:rsidRPr="006C3E73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/>
          <w:bCs/>
          <w:color w:val="98480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3E73">
        <w:rPr>
          <w:rFonts w:ascii="Times New Roman" w:hAnsi="Times New Roman"/>
          <w:b/>
          <w:bCs/>
          <w:color w:val="984806"/>
          <w:sz w:val="28"/>
          <w:szCs w:val="28"/>
        </w:rPr>
        <w:t xml:space="preserve">2016 год </w:t>
      </w:r>
    </w:p>
    <w:p w:rsidR="007B7B57" w:rsidRPr="004E73A1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счет средств бюджета Базарно-Карабулакского муниципального района предусмотрено финансирование мероприятий по </w:t>
      </w:r>
      <w:r w:rsidRPr="004011AC">
        <w:rPr>
          <w:rFonts w:ascii="Times New Roman" w:hAnsi="Times New Roman"/>
          <w:bCs/>
          <w:sz w:val="28"/>
          <w:szCs w:val="28"/>
        </w:rPr>
        <w:t>реко</w:t>
      </w:r>
      <w:r>
        <w:rPr>
          <w:rFonts w:ascii="Times New Roman" w:hAnsi="Times New Roman"/>
          <w:bCs/>
          <w:sz w:val="28"/>
          <w:szCs w:val="28"/>
        </w:rPr>
        <w:t>нструкции системы водоснабжения</w:t>
      </w:r>
      <w:r w:rsidRPr="004011AC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4011AC">
        <w:rPr>
          <w:rFonts w:ascii="Times New Roman" w:hAnsi="Times New Roman"/>
          <w:bCs/>
          <w:sz w:val="28"/>
          <w:szCs w:val="28"/>
        </w:rPr>
        <w:t>Стригай</w:t>
      </w:r>
      <w:proofErr w:type="spellEnd"/>
      <w:r w:rsidRPr="004011AC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4011A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011A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4011AC">
        <w:rPr>
          <w:rFonts w:ascii="Times New Roman" w:hAnsi="Times New Roman"/>
          <w:bCs/>
          <w:sz w:val="28"/>
          <w:szCs w:val="28"/>
        </w:rPr>
        <w:t>Ивановка</w:t>
      </w:r>
      <w:proofErr w:type="gramEnd"/>
      <w:r w:rsidRPr="004011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Базарно-Карабулакского района в сумме 500,0 тыс. руб.</w:t>
      </w: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бюджете Базарно-Карабулакского муниципального района запланировано проведение работ по ремонту спортивного зала и подсобных помещений МБОУ «СОШ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Алексеевка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Базарно-Карабулакского района» в сумме 1010,0 тыс. руб.</w:t>
      </w:r>
    </w:p>
    <w:p w:rsidR="007B7B57" w:rsidRPr="006C3E73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/>
          <w:bCs/>
          <w:color w:val="984806"/>
          <w:sz w:val="28"/>
          <w:szCs w:val="28"/>
        </w:rPr>
      </w:pPr>
      <w:r w:rsidRPr="006C3E73">
        <w:rPr>
          <w:rFonts w:ascii="Times New Roman" w:hAnsi="Times New Roman"/>
          <w:b/>
          <w:bCs/>
          <w:color w:val="984806"/>
          <w:sz w:val="28"/>
          <w:szCs w:val="28"/>
        </w:rPr>
        <w:t>2017 год</w:t>
      </w: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6C3E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бюджете Базарно-Карабулакского муниципального района финансирование социально-значимых проектов не предусмотрено.</w:t>
      </w: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79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/>
      </w:tblPr>
      <w:tblGrid>
        <w:gridCol w:w="4412"/>
        <w:gridCol w:w="1275"/>
        <w:gridCol w:w="1276"/>
        <w:gridCol w:w="1418"/>
        <w:gridCol w:w="1275"/>
        <w:gridCol w:w="1134"/>
      </w:tblGrid>
      <w:tr w:rsidR="007B7B57" w:rsidRPr="006C3E73" w:rsidTr="00763607">
        <w:trPr>
          <w:trHeight w:val="315"/>
        </w:trPr>
        <w:tc>
          <w:tcPr>
            <w:tcW w:w="10790" w:type="dxa"/>
            <w:gridSpan w:val="6"/>
            <w:shd w:val="clear" w:color="auto" w:fill="D3DFEE"/>
            <w:noWrap/>
            <w:hideMark/>
          </w:tcPr>
          <w:p w:rsidR="007B7B57" w:rsidRPr="004D4B7E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B57" w:rsidRPr="004D4B7E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B57" w:rsidRPr="004D4B7E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4D4B7E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ru-RU"/>
              </w:rPr>
              <w:t>Сведения о планируемых объемах муниципального долга</w:t>
            </w:r>
            <w:r w:rsidRPr="006C3E73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ru-RU"/>
              </w:rPr>
              <w:t xml:space="preserve">  Базарно-Карабулакского муниципального района </w:t>
            </w:r>
          </w:p>
        </w:tc>
      </w:tr>
      <w:tr w:rsidR="007B7B57" w:rsidRPr="006C3E73" w:rsidTr="00763607">
        <w:trPr>
          <w:trHeight w:val="315"/>
        </w:trPr>
        <w:tc>
          <w:tcPr>
            <w:tcW w:w="4412" w:type="dxa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B57" w:rsidRPr="006C3E73" w:rsidTr="00763607">
        <w:trPr>
          <w:trHeight w:val="315"/>
        </w:trPr>
        <w:tc>
          <w:tcPr>
            <w:tcW w:w="4412" w:type="dxa"/>
            <w:shd w:val="clear" w:color="auto" w:fill="D3DFE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D3DFE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D3DFE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3DFE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D3DFE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3DFE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7B7B57" w:rsidRPr="006C3E73" w:rsidTr="00763607">
        <w:trPr>
          <w:trHeight w:val="600"/>
        </w:trPr>
        <w:tc>
          <w:tcPr>
            <w:tcW w:w="4412" w:type="dxa"/>
            <w:vMerge w:val="restart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 год               факт</w:t>
            </w:r>
          </w:p>
        </w:tc>
        <w:tc>
          <w:tcPr>
            <w:tcW w:w="1276" w:type="dxa"/>
            <w:vMerge w:val="restart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 год оценка</w:t>
            </w:r>
          </w:p>
        </w:tc>
        <w:tc>
          <w:tcPr>
            <w:tcW w:w="1418" w:type="dxa"/>
            <w:vMerge w:val="restart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 год     прогноз</w:t>
            </w:r>
          </w:p>
        </w:tc>
        <w:tc>
          <w:tcPr>
            <w:tcW w:w="1275" w:type="dxa"/>
            <w:vMerge w:val="restart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год     прогноз</w:t>
            </w:r>
          </w:p>
        </w:tc>
        <w:tc>
          <w:tcPr>
            <w:tcW w:w="1134" w:type="dxa"/>
            <w:vMerge w:val="restart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  прогноз</w:t>
            </w:r>
          </w:p>
        </w:tc>
      </w:tr>
      <w:tr w:rsidR="007B7B57" w:rsidRPr="006C3E73" w:rsidTr="00763607">
        <w:trPr>
          <w:trHeight w:val="1725"/>
        </w:trPr>
        <w:tc>
          <w:tcPr>
            <w:tcW w:w="4412" w:type="dxa"/>
            <w:vMerge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B57" w:rsidRPr="006C3E73" w:rsidTr="00763607">
        <w:trPr>
          <w:trHeight w:val="315"/>
        </w:trPr>
        <w:tc>
          <w:tcPr>
            <w:tcW w:w="4412" w:type="dxa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B7B57" w:rsidRPr="006C3E73" w:rsidTr="00763607">
        <w:trPr>
          <w:trHeight w:val="702"/>
        </w:trPr>
        <w:tc>
          <w:tcPr>
            <w:tcW w:w="4412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Долговые обязательства по видам - всего</w:t>
            </w:r>
          </w:p>
        </w:tc>
        <w:tc>
          <w:tcPr>
            <w:tcW w:w="1275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24 700,0</w:t>
            </w:r>
          </w:p>
        </w:tc>
        <w:tc>
          <w:tcPr>
            <w:tcW w:w="1276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22 100,0</w:t>
            </w:r>
          </w:p>
        </w:tc>
        <w:tc>
          <w:tcPr>
            <w:tcW w:w="1418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16 400,0</w:t>
            </w:r>
          </w:p>
        </w:tc>
        <w:tc>
          <w:tcPr>
            <w:tcW w:w="1275" w:type="dxa"/>
            <w:shd w:val="clear" w:color="auto" w:fill="D3DFE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134" w:type="dxa"/>
            <w:shd w:val="clear" w:color="auto" w:fill="D3DFE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7B7B57" w:rsidRPr="006C3E73" w:rsidTr="00763607">
        <w:trPr>
          <w:trHeight w:val="688"/>
        </w:trPr>
        <w:tc>
          <w:tcPr>
            <w:tcW w:w="4412" w:type="dxa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E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E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7B57" w:rsidRPr="006C3E73" w:rsidTr="00763607">
        <w:trPr>
          <w:trHeight w:val="1487"/>
        </w:trPr>
        <w:tc>
          <w:tcPr>
            <w:tcW w:w="4412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–б</w:t>
            </w: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юджетные кредиты, привлеченные от </w:t>
            </w: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других бюджетов бюджетной системы </w:t>
            </w: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275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24 700,0</w:t>
            </w:r>
          </w:p>
        </w:tc>
        <w:tc>
          <w:tcPr>
            <w:tcW w:w="1276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22 100,0</w:t>
            </w:r>
          </w:p>
        </w:tc>
        <w:tc>
          <w:tcPr>
            <w:tcW w:w="1418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16 400,0</w:t>
            </w:r>
          </w:p>
        </w:tc>
        <w:tc>
          <w:tcPr>
            <w:tcW w:w="1275" w:type="dxa"/>
            <w:shd w:val="clear" w:color="auto" w:fill="D3DFE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134" w:type="dxa"/>
            <w:shd w:val="clear" w:color="auto" w:fill="D3DFE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7B7B57" w:rsidRPr="006C3E73" w:rsidTr="00763607">
        <w:trPr>
          <w:trHeight w:val="876"/>
        </w:trPr>
        <w:tc>
          <w:tcPr>
            <w:tcW w:w="4412" w:type="dxa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– кредиты, полученные от кредитных организаций </w:t>
            </w:r>
          </w:p>
        </w:tc>
        <w:tc>
          <w:tcPr>
            <w:tcW w:w="1275" w:type="dxa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7B57" w:rsidRPr="006C3E73" w:rsidTr="00763607">
        <w:trPr>
          <w:trHeight w:val="691"/>
        </w:trPr>
        <w:tc>
          <w:tcPr>
            <w:tcW w:w="4412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 ценные бумаги</w:t>
            </w:r>
          </w:p>
        </w:tc>
        <w:tc>
          <w:tcPr>
            <w:tcW w:w="1275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D3DFE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D3DFE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7B57" w:rsidRPr="006C3E73" w:rsidTr="00763607">
        <w:trPr>
          <w:trHeight w:val="686"/>
        </w:trPr>
        <w:tc>
          <w:tcPr>
            <w:tcW w:w="4412" w:type="dxa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 муниципальные гарантии</w:t>
            </w:r>
          </w:p>
        </w:tc>
        <w:tc>
          <w:tcPr>
            <w:tcW w:w="1275" w:type="dxa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7BFD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7BFD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7B57" w:rsidRPr="006C3E73" w:rsidTr="00763607">
        <w:trPr>
          <w:trHeight w:val="824"/>
        </w:trPr>
        <w:tc>
          <w:tcPr>
            <w:tcW w:w="4412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 иные долговые обязательства</w:t>
            </w:r>
          </w:p>
        </w:tc>
        <w:tc>
          <w:tcPr>
            <w:tcW w:w="1275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D3DFEE"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D3DFE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D3DFEE"/>
            <w:noWrap/>
            <w:hideMark/>
          </w:tcPr>
          <w:p w:rsidR="007B7B57" w:rsidRPr="006C3E73" w:rsidRDefault="007B7B57" w:rsidP="0076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26AD2" w:rsidRDefault="00826AD2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26AD2" w:rsidRDefault="00826AD2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26AD2" w:rsidRDefault="00826AD2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26AD2" w:rsidRDefault="00826AD2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26AD2" w:rsidRDefault="00826AD2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26AD2" w:rsidRPr="00826AD2" w:rsidRDefault="00826AD2" w:rsidP="00826AD2">
      <w:pPr>
        <w:ind w:firstLine="709"/>
        <w:jc w:val="both"/>
        <w:rPr>
          <w:rFonts w:ascii="Times New Roman" w:hAnsi="Times New Roman"/>
          <w:b/>
          <w:color w:val="C0504D" w:themeColor="accent2"/>
          <w:sz w:val="32"/>
          <w:szCs w:val="32"/>
        </w:rPr>
      </w:pPr>
      <w:r w:rsidRPr="00826AD2">
        <w:rPr>
          <w:rFonts w:ascii="Times New Roman" w:hAnsi="Times New Roman"/>
          <w:b/>
          <w:color w:val="C0504D" w:themeColor="accent2"/>
          <w:sz w:val="32"/>
          <w:szCs w:val="32"/>
        </w:rPr>
        <w:lastRenderedPageBreak/>
        <w:t>Дополнительная информация к бюджету для граждан на 2017 год</w:t>
      </w:r>
    </w:p>
    <w:p w:rsidR="00826AD2" w:rsidRPr="00826AD2" w:rsidRDefault="00826AD2" w:rsidP="00826AD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6AD2" w:rsidRPr="00826AD2" w:rsidRDefault="00826AD2" w:rsidP="00826AD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-2"/>
        <w:tblW w:w="10774" w:type="dxa"/>
        <w:tblLayout w:type="fixed"/>
        <w:tblLook w:val="04A0"/>
      </w:tblPr>
      <w:tblGrid>
        <w:gridCol w:w="568"/>
        <w:gridCol w:w="4961"/>
        <w:gridCol w:w="1134"/>
        <w:gridCol w:w="1559"/>
        <w:gridCol w:w="1276"/>
        <w:gridCol w:w="1276"/>
      </w:tblGrid>
      <w:tr w:rsidR="00826AD2" w:rsidRPr="00826AD2" w:rsidTr="00826AD2">
        <w:trPr>
          <w:cnfStyle w:val="1000000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b w:val="0"/>
                <w:sz w:val="24"/>
                <w:szCs w:val="24"/>
              </w:rPr>
              <w:t>2015 г</w:t>
            </w:r>
          </w:p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b w:val="0"/>
                <w:sz w:val="24"/>
                <w:szCs w:val="24"/>
              </w:rPr>
              <w:t>2016 г (плановое значение)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b w:val="0"/>
                <w:sz w:val="24"/>
                <w:szCs w:val="24"/>
              </w:rPr>
              <w:t>2017 г (прогноз)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Объем доходов бюджета района в расчете на 1 жителя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826AD2" w:rsidRPr="00826AD2" w:rsidTr="00826AD2"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Объем расходов бюджета района в расчете на 1 жителя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Объем расходов бюджета района на жилищно-коммунальное хозяйство в расчете на 1 ж</w:t>
            </w:r>
            <w:r w:rsidRPr="00826AD2">
              <w:rPr>
                <w:rFonts w:ascii="Times New Roman" w:hAnsi="Times New Roman"/>
                <w:sz w:val="24"/>
                <w:szCs w:val="24"/>
              </w:rPr>
              <w:t>и</w:t>
            </w:r>
            <w:r w:rsidRPr="00826AD2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307,6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</w:tr>
      <w:tr w:rsidR="00826AD2" w:rsidRPr="00826AD2" w:rsidTr="00826AD2"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Объем расходов бюджета района на образование в расчете на 1 жителя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11094,3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10853,5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10589,8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Объем расходов бюджета района на культуру и кинематогр</w:t>
            </w:r>
            <w:r w:rsidRPr="00826AD2">
              <w:rPr>
                <w:rFonts w:ascii="Times New Roman" w:hAnsi="Times New Roman"/>
                <w:sz w:val="24"/>
                <w:szCs w:val="24"/>
              </w:rPr>
              <w:t>а</w:t>
            </w:r>
            <w:r w:rsidRPr="00826AD2">
              <w:rPr>
                <w:rFonts w:ascii="Times New Roman" w:hAnsi="Times New Roman"/>
                <w:sz w:val="24"/>
                <w:szCs w:val="24"/>
              </w:rPr>
              <w:t>фию в расчете на 1 жителя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288,3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337,7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826AD2" w:rsidRPr="00826AD2" w:rsidTr="00826AD2"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Объем расходов бюджета района на социальную политику в расчете на 1 жителя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368,5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331,3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340,3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278,1</w:t>
            </w:r>
          </w:p>
        </w:tc>
      </w:tr>
      <w:tr w:rsidR="00826AD2" w:rsidRPr="00826AD2" w:rsidTr="00826AD2"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которым оказана государственная поддержка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Доля протяженности автом</w:t>
            </w:r>
            <w:r w:rsidRPr="00826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26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бильных дорог общего пользования местного значения, не отвечающих норм</w:t>
            </w:r>
            <w:r w:rsidRPr="00826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26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тивным требованиям, в общей протяженности автомобильных дорог общего пользов</w:t>
            </w:r>
            <w:r w:rsidRPr="00826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26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местного значения</w:t>
            </w:r>
            <w:r w:rsidRPr="00826AD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  <w:tr w:rsidR="00826AD2" w:rsidRPr="00826AD2" w:rsidTr="00826AD2"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826AD2" w:rsidRPr="00826AD2" w:rsidTr="00826AD2"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жителя, - всего,</w:t>
            </w:r>
          </w:p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26AD2">
              <w:rPr>
                <w:rFonts w:ascii="Times New Roman" w:hAnsi="Times New Roman"/>
                <w:sz w:val="24"/>
                <w:szCs w:val="24"/>
              </w:rPr>
              <w:t>введенная</w:t>
            </w:r>
            <w:proofErr w:type="gramEnd"/>
            <w:r w:rsidRPr="00826AD2">
              <w:rPr>
                <w:rFonts w:ascii="Times New Roman" w:hAnsi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46,5</w:t>
            </w:r>
          </w:p>
          <w:p w:rsidR="00826AD2" w:rsidRPr="00826AD2" w:rsidRDefault="00826AD2" w:rsidP="0082105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26AD2" w:rsidRPr="00826AD2" w:rsidRDefault="00826AD2" w:rsidP="0082105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 xml:space="preserve">         0,272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46,5</w:t>
            </w:r>
          </w:p>
          <w:p w:rsidR="00826AD2" w:rsidRPr="00826AD2" w:rsidRDefault="00826AD2" w:rsidP="0082105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0,272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46,5</w:t>
            </w:r>
          </w:p>
          <w:p w:rsidR="00826AD2" w:rsidRPr="00826AD2" w:rsidRDefault="00826AD2" w:rsidP="0082105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0,272</w:t>
            </w:r>
          </w:p>
        </w:tc>
      </w:tr>
      <w:tr w:rsidR="00826AD2" w:rsidRPr="00826AD2" w:rsidTr="00826AD2"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both"/>
              <w:cnfStyle w:val="00000000000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pacing w:val="-10"/>
                <w:sz w:val="24"/>
                <w:szCs w:val="24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14982,0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14600,0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14600,0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pacing w:val="-10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13377,3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15525,0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15525,0</w:t>
            </w:r>
          </w:p>
        </w:tc>
      </w:tr>
      <w:tr w:rsidR="00826AD2" w:rsidRPr="00826AD2" w:rsidTr="00826AD2"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both"/>
              <w:cnfStyle w:val="0000000000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pacing w:val="-10"/>
                <w:sz w:val="24"/>
                <w:szCs w:val="24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17325,0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16720,0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16700,0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pacing w:val="-10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12320,65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9155,2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9511,7</w:t>
            </w:r>
          </w:p>
        </w:tc>
      </w:tr>
      <w:tr w:rsidR="00826AD2" w:rsidRPr="00826AD2" w:rsidTr="00826AD2"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– 6 лет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6AD2" w:rsidRPr="00826AD2" w:rsidTr="00826AD2"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000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pacing w:val="-6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</w:t>
            </w:r>
            <w:r w:rsidRPr="00826A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6AD2" w:rsidRPr="00826AD2" w:rsidTr="00826AD2"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района на общее образование в расчете на 1 обучающегося в </w:t>
            </w:r>
            <w:r w:rsidRPr="00826AD2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муниципальных общеобразовательных учреждениях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826AD2" w:rsidRPr="00826AD2" w:rsidTr="00826AD2"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000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pacing w:val="-6"/>
                <w:sz w:val="24"/>
                <w:szCs w:val="24"/>
              </w:rPr>
              <w:t>Доля муниципальных учреждений культуры,</w:t>
            </w:r>
            <w:r w:rsidRPr="00826AD2">
              <w:rPr>
                <w:rFonts w:ascii="Times New Roman" w:hAnsi="Times New Roman"/>
                <w:sz w:val="24"/>
                <w:szCs w:val="24"/>
              </w:rPr>
              <w:t xml:space="preserve"> здания которых находятся в аварийном состоянии или требуют капитального ремонта, в общем количестве муниципальных</w:t>
            </w:r>
            <w:r w:rsidRPr="00826A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6AD2" w:rsidRPr="00826AD2" w:rsidTr="00826AD2"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Доля населения, систематически занимающегося физич</w:t>
            </w:r>
            <w:r w:rsidRPr="00826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26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культурой и спортом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826AD2">
              <w:rPr>
                <w:rFonts w:ascii="Times New Roman" w:hAnsi="Times New Roman"/>
                <w:sz w:val="24"/>
                <w:szCs w:val="24"/>
              </w:rPr>
              <w:t>Доля населения, п</w:t>
            </w:r>
            <w:r w:rsidRPr="00826AD2">
              <w:rPr>
                <w:rFonts w:ascii="Times New Roman" w:hAnsi="Times New Roman"/>
                <w:sz w:val="24"/>
                <w:szCs w:val="24"/>
              </w:rPr>
              <w:t>о</w:t>
            </w:r>
            <w:r w:rsidRPr="00826AD2">
              <w:rPr>
                <w:rFonts w:ascii="Times New Roman" w:hAnsi="Times New Roman"/>
                <w:sz w:val="24"/>
                <w:szCs w:val="24"/>
              </w:rPr>
              <w:t>лучившего жилые помещения и улучшившего жилищные условия в отчетном году, в общей численности населения, состоящего на учете в к</w:t>
            </w:r>
            <w:r w:rsidRPr="00826AD2">
              <w:rPr>
                <w:rFonts w:ascii="Times New Roman" w:hAnsi="Times New Roman"/>
                <w:sz w:val="24"/>
                <w:szCs w:val="24"/>
              </w:rPr>
              <w:t>а</w:t>
            </w:r>
            <w:r w:rsidRPr="00826AD2">
              <w:rPr>
                <w:rFonts w:ascii="Times New Roman" w:hAnsi="Times New Roman"/>
                <w:sz w:val="24"/>
                <w:szCs w:val="24"/>
              </w:rPr>
              <w:t>честве нуждающихся в жилых помещениях</w:t>
            </w:r>
            <w:proofErr w:type="gramEnd"/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826AD2" w:rsidRPr="00826AD2" w:rsidTr="00826AD2"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1097,95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808,8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2">
              <w:rPr>
                <w:rFonts w:ascii="Times New Roman" w:hAnsi="Times New Roman" w:cs="Times New Roman"/>
                <w:sz w:val="24"/>
                <w:szCs w:val="24"/>
              </w:rPr>
              <w:t>828,9</w:t>
            </w:r>
          </w:p>
        </w:tc>
      </w:tr>
      <w:tr w:rsidR="00826AD2" w:rsidRPr="00826AD2" w:rsidTr="00826AD2">
        <w:trPr>
          <w:cnfStyle w:val="000000100000"/>
        </w:trPr>
        <w:tc>
          <w:tcPr>
            <w:cnfStyle w:val="001000000000"/>
            <w:tcW w:w="568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района</w:t>
            </w:r>
          </w:p>
        </w:tc>
        <w:tc>
          <w:tcPr>
            <w:tcW w:w="1134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6AD2" w:rsidRPr="00826AD2" w:rsidRDefault="00826AD2" w:rsidP="0082105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26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26AD2" w:rsidRPr="00A24730" w:rsidRDefault="00826AD2" w:rsidP="00826AD2">
      <w:pPr>
        <w:jc w:val="both"/>
        <w:rPr>
          <w:szCs w:val="28"/>
        </w:rPr>
      </w:pPr>
    </w:p>
    <w:p w:rsidR="00826AD2" w:rsidRDefault="00826AD2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center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center"/>
        <w:rPr>
          <w:rFonts w:ascii="Times New Roman" w:hAnsi="Times New Roman"/>
          <w:bCs/>
          <w:sz w:val="28"/>
          <w:szCs w:val="28"/>
        </w:rPr>
      </w:pPr>
    </w:p>
    <w:p w:rsidR="007B7B57" w:rsidRDefault="00FA3D98" w:rsidP="007B7B57">
      <w:pPr>
        <w:tabs>
          <w:tab w:val="left" w:pos="851"/>
        </w:tabs>
        <w:ind w:right="284" w:firstLine="284"/>
        <w:jc w:val="center"/>
        <w:rPr>
          <w:rFonts w:ascii="Times New Roman" w:hAnsi="Times New Roman"/>
          <w:bCs/>
          <w:sz w:val="28"/>
          <w:szCs w:val="28"/>
        </w:rPr>
      </w:pPr>
      <w:r w:rsidRPr="00FA3D98">
        <w:rPr>
          <w:rFonts w:ascii="Times New Roman" w:hAnsi="Times New Roman"/>
          <w:bCs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0" type="#_x0000_t170" style="width:528.7pt;height:77.3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18pt;v-text-kern:t" trim="t" fitpath="t" string="Контактная информация"/>
          </v:shape>
        </w:pict>
      </w: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График работы с 8.00 до 17.00 перерыв с12.00 до 13.00</w:t>
      </w: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   р.п. Базарный Карабулак, ул. Ленина, 126в</w:t>
      </w: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Тел. 7-26-85, факс 7-22-93</w:t>
      </w:r>
    </w:p>
    <w:p w:rsidR="007B7B57" w:rsidRPr="00520AA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Электронная почта   </w:t>
      </w:r>
      <w:proofErr w:type="spellStart"/>
      <w:r w:rsidRPr="00520AA7">
        <w:rPr>
          <w:sz w:val="28"/>
          <w:szCs w:val="28"/>
          <w:lang w:val="en-US"/>
        </w:rPr>
        <w:t>fo</w:t>
      </w:r>
      <w:proofErr w:type="spellEnd"/>
      <w:r w:rsidRPr="00520AA7">
        <w:rPr>
          <w:sz w:val="28"/>
          <w:szCs w:val="28"/>
        </w:rPr>
        <w:t>03</w:t>
      </w:r>
      <w:r w:rsidRPr="00520AA7">
        <w:rPr>
          <w:sz w:val="28"/>
          <w:szCs w:val="28"/>
          <w:lang w:val="en-US"/>
        </w:rPr>
        <w:t>b</w:t>
      </w:r>
      <w:r w:rsidRPr="00520AA7">
        <w:rPr>
          <w:sz w:val="28"/>
          <w:szCs w:val="28"/>
        </w:rPr>
        <w:t>_</w:t>
      </w:r>
      <w:proofErr w:type="spellStart"/>
      <w:r w:rsidRPr="00520AA7">
        <w:rPr>
          <w:sz w:val="28"/>
          <w:szCs w:val="28"/>
          <w:lang w:val="en-US"/>
        </w:rPr>
        <w:t>kar</w:t>
      </w:r>
      <w:proofErr w:type="spellEnd"/>
      <w:r w:rsidRPr="00520AA7">
        <w:rPr>
          <w:sz w:val="28"/>
          <w:szCs w:val="28"/>
        </w:rPr>
        <w:t>@</w:t>
      </w:r>
      <w:proofErr w:type="spellStart"/>
      <w:r w:rsidRPr="00520AA7">
        <w:rPr>
          <w:sz w:val="28"/>
          <w:szCs w:val="28"/>
          <w:lang w:val="en-US"/>
        </w:rPr>
        <w:t>saratov</w:t>
      </w:r>
      <w:proofErr w:type="spellEnd"/>
      <w:r w:rsidRPr="00520AA7">
        <w:rPr>
          <w:sz w:val="28"/>
          <w:szCs w:val="28"/>
        </w:rPr>
        <w:t>.</w:t>
      </w:r>
      <w:r w:rsidRPr="00520AA7">
        <w:rPr>
          <w:sz w:val="28"/>
          <w:szCs w:val="28"/>
          <w:lang w:val="en-US"/>
        </w:rPr>
        <w:t>gov</w:t>
      </w:r>
      <w:r w:rsidRPr="00520AA7">
        <w:rPr>
          <w:sz w:val="28"/>
          <w:szCs w:val="28"/>
        </w:rPr>
        <w:t>.</w:t>
      </w:r>
      <w:r w:rsidRPr="00520AA7">
        <w:rPr>
          <w:sz w:val="28"/>
          <w:szCs w:val="28"/>
          <w:lang w:val="en-US"/>
        </w:rPr>
        <w:t>ru</w:t>
      </w:r>
    </w:p>
    <w:p w:rsidR="005E069D" w:rsidRPr="004E73A1" w:rsidRDefault="005E069D" w:rsidP="007B7B57">
      <w:pPr>
        <w:jc w:val="center"/>
        <w:rPr>
          <w:rFonts w:ascii="Times New Roman" w:hAnsi="Times New Roman"/>
          <w:bCs/>
          <w:sz w:val="28"/>
          <w:szCs w:val="28"/>
        </w:rPr>
      </w:pPr>
    </w:p>
    <w:sectPr w:rsidR="005E069D" w:rsidRPr="004E73A1" w:rsidSect="00330C35">
      <w:pgSz w:w="11906" w:h="16838"/>
      <w:pgMar w:top="709" w:right="282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42" w:rsidRDefault="006F3042" w:rsidP="007033CA">
      <w:pPr>
        <w:spacing w:after="0" w:line="240" w:lineRule="auto"/>
      </w:pPr>
      <w:r>
        <w:separator/>
      </w:r>
    </w:p>
  </w:endnote>
  <w:endnote w:type="continuationSeparator" w:id="0">
    <w:p w:rsidR="006F3042" w:rsidRDefault="006F3042" w:rsidP="007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42" w:rsidRDefault="006F3042" w:rsidP="007033CA">
      <w:pPr>
        <w:spacing w:after="0" w:line="240" w:lineRule="auto"/>
      </w:pPr>
      <w:r>
        <w:separator/>
      </w:r>
    </w:p>
  </w:footnote>
  <w:footnote w:type="continuationSeparator" w:id="0">
    <w:p w:rsidR="006F3042" w:rsidRDefault="006F3042" w:rsidP="0070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75pt;height:10.75pt" o:bullet="t">
        <v:imagedata r:id="rId1" o:title="msoA646"/>
      </v:shape>
    </w:pict>
  </w:numPicBullet>
  <w:abstractNum w:abstractNumId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9036C8"/>
    <w:multiLevelType w:val="hybridMultilevel"/>
    <w:tmpl w:val="C70486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B754A20"/>
    <w:multiLevelType w:val="hybridMultilevel"/>
    <w:tmpl w:val="2500D010"/>
    <w:lvl w:ilvl="0" w:tplc="44CA504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4A6705D7"/>
    <w:multiLevelType w:val="hybridMultilevel"/>
    <w:tmpl w:val="92A07B8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B5DC1"/>
    <w:multiLevelType w:val="hybridMultilevel"/>
    <w:tmpl w:val="0B229B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1C6334"/>
    <w:multiLevelType w:val="hybridMultilevel"/>
    <w:tmpl w:val="3B5A696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1E3433"/>
    <w:multiLevelType w:val="hybridMultilevel"/>
    <w:tmpl w:val="ED9AC8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4078AD"/>
    <w:multiLevelType w:val="hybridMultilevel"/>
    <w:tmpl w:val="A21CB6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F1"/>
    <w:rsid w:val="00000718"/>
    <w:rsid w:val="00001EC7"/>
    <w:rsid w:val="00002B76"/>
    <w:rsid w:val="00003068"/>
    <w:rsid w:val="00004886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234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96693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4829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C7E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5DE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5B9D"/>
    <w:rsid w:val="001F62D7"/>
    <w:rsid w:val="001F7714"/>
    <w:rsid w:val="002030EB"/>
    <w:rsid w:val="00206DCE"/>
    <w:rsid w:val="00206F3F"/>
    <w:rsid w:val="002072A1"/>
    <w:rsid w:val="00211D96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4E05"/>
    <w:rsid w:val="00247347"/>
    <w:rsid w:val="00250052"/>
    <w:rsid w:val="0025144E"/>
    <w:rsid w:val="0025220F"/>
    <w:rsid w:val="002529D6"/>
    <w:rsid w:val="002531C7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3436"/>
    <w:rsid w:val="0026452E"/>
    <w:rsid w:val="002645FE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09C5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9BD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E54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85B"/>
    <w:rsid w:val="00321ED9"/>
    <w:rsid w:val="00322229"/>
    <w:rsid w:val="003249EF"/>
    <w:rsid w:val="00325A43"/>
    <w:rsid w:val="00327B45"/>
    <w:rsid w:val="00327C4F"/>
    <w:rsid w:val="00330C35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1B59"/>
    <w:rsid w:val="00342D27"/>
    <w:rsid w:val="00342F33"/>
    <w:rsid w:val="00343547"/>
    <w:rsid w:val="003437DE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A7CED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47B50"/>
    <w:rsid w:val="00454039"/>
    <w:rsid w:val="004556D7"/>
    <w:rsid w:val="00456015"/>
    <w:rsid w:val="00456632"/>
    <w:rsid w:val="00457C73"/>
    <w:rsid w:val="004607C6"/>
    <w:rsid w:val="00460AF2"/>
    <w:rsid w:val="00460E4B"/>
    <w:rsid w:val="004619C2"/>
    <w:rsid w:val="0046266F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1B33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0ADA"/>
    <w:rsid w:val="00521CB8"/>
    <w:rsid w:val="00522BDC"/>
    <w:rsid w:val="005244BF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4087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86D"/>
    <w:rsid w:val="00577789"/>
    <w:rsid w:val="00577F47"/>
    <w:rsid w:val="00580D97"/>
    <w:rsid w:val="0058120F"/>
    <w:rsid w:val="00581AE9"/>
    <w:rsid w:val="00582F8F"/>
    <w:rsid w:val="005856F7"/>
    <w:rsid w:val="0058630F"/>
    <w:rsid w:val="0058633C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8B1"/>
    <w:rsid w:val="005B5C57"/>
    <w:rsid w:val="005B7D02"/>
    <w:rsid w:val="005C10BC"/>
    <w:rsid w:val="005C3235"/>
    <w:rsid w:val="005C599B"/>
    <w:rsid w:val="005C61C0"/>
    <w:rsid w:val="005C6C70"/>
    <w:rsid w:val="005C7254"/>
    <w:rsid w:val="005D051F"/>
    <w:rsid w:val="005D1AA4"/>
    <w:rsid w:val="005D2ADE"/>
    <w:rsid w:val="005D33BE"/>
    <w:rsid w:val="005D53B2"/>
    <w:rsid w:val="005D53C0"/>
    <w:rsid w:val="005D56E7"/>
    <w:rsid w:val="005E069D"/>
    <w:rsid w:val="005E1253"/>
    <w:rsid w:val="005E14E2"/>
    <w:rsid w:val="005E2D4B"/>
    <w:rsid w:val="005E3578"/>
    <w:rsid w:val="005E3FD0"/>
    <w:rsid w:val="005E4704"/>
    <w:rsid w:val="005E5806"/>
    <w:rsid w:val="005E58CA"/>
    <w:rsid w:val="005E5995"/>
    <w:rsid w:val="005E6742"/>
    <w:rsid w:val="005E795E"/>
    <w:rsid w:val="005F06F7"/>
    <w:rsid w:val="005F33C3"/>
    <w:rsid w:val="005F355E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0CD0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03E5"/>
    <w:rsid w:val="006926B6"/>
    <w:rsid w:val="00692A78"/>
    <w:rsid w:val="00694A60"/>
    <w:rsid w:val="00694AEB"/>
    <w:rsid w:val="0069521B"/>
    <w:rsid w:val="006958F0"/>
    <w:rsid w:val="006A1193"/>
    <w:rsid w:val="006A1DE8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6486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3042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33CA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0668"/>
    <w:rsid w:val="00761C62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CF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B7B57"/>
    <w:rsid w:val="007C3B04"/>
    <w:rsid w:val="007C5E4B"/>
    <w:rsid w:val="007C5EB3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3D2D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DF0"/>
    <w:rsid w:val="00821306"/>
    <w:rsid w:val="0082251A"/>
    <w:rsid w:val="00826AD2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6E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EFD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10E1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2B58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057"/>
    <w:rsid w:val="009A4FE2"/>
    <w:rsid w:val="009A50AF"/>
    <w:rsid w:val="009A520B"/>
    <w:rsid w:val="009A534E"/>
    <w:rsid w:val="009A5EB3"/>
    <w:rsid w:val="009A61F8"/>
    <w:rsid w:val="009A6AA6"/>
    <w:rsid w:val="009B0AFA"/>
    <w:rsid w:val="009B2960"/>
    <w:rsid w:val="009B38B6"/>
    <w:rsid w:val="009B4A00"/>
    <w:rsid w:val="009B58A1"/>
    <w:rsid w:val="009B6D79"/>
    <w:rsid w:val="009B6E91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F01C3"/>
    <w:rsid w:val="009F0D66"/>
    <w:rsid w:val="009F0E2C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2B0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B2F1A"/>
    <w:rsid w:val="00AB498B"/>
    <w:rsid w:val="00AB590E"/>
    <w:rsid w:val="00AB6C06"/>
    <w:rsid w:val="00AC0E1B"/>
    <w:rsid w:val="00AC21FB"/>
    <w:rsid w:val="00AC415A"/>
    <w:rsid w:val="00AC6B0F"/>
    <w:rsid w:val="00AC7034"/>
    <w:rsid w:val="00AC7249"/>
    <w:rsid w:val="00AC7E0F"/>
    <w:rsid w:val="00AD0466"/>
    <w:rsid w:val="00AD057F"/>
    <w:rsid w:val="00AD1654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3C8C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97A8A"/>
    <w:rsid w:val="00BA0509"/>
    <w:rsid w:val="00BA12F2"/>
    <w:rsid w:val="00BA17D1"/>
    <w:rsid w:val="00BA1945"/>
    <w:rsid w:val="00BA20FC"/>
    <w:rsid w:val="00BA23D2"/>
    <w:rsid w:val="00BA29A9"/>
    <w:rsid w:val="00BA32CB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DF2"/>
    <w:rsid w:val="00C150B7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458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40D5"/>
    <w:rsid w:val="00C70CDC"/>
    <w:rsid w:val="00C7495B"/>
    <w:rsid w:val="00C750C1"/>
    <w:rsid w:val="00C76F8E"/>
    <w:rsid w:val="00C807AC"/>
    <w:rsid w:val="00C80992"/>
    <w:rsid w:val="00C80C21"/>
    <w:rsid w:val="00C818F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8DE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385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83F"/>
    <w:rsid w:val="00CD3C52"/>
    <w:rsid w:val="00CD6076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29C8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DF7A64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2FA9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3638"/>
    <w:rsid w:val="00F73BB0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3D98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57EA"/>
    <w:rsid w:val="00FB616A"/>
    <w:rsid w:val="00FB69BB"/>
    <w:rsid w:val="00FB6C49"/>
    <w:rsid w:val="00FB738F"/>
    <w:rsid w:val="00FC03F5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18F1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  <w:rsid w:val="005E06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E52FA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6E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6E91"/>
    <w:rPr>
      <w:rFonts w:ascii="Tahoma" w:hAnsi="Tahoma" w:cs="Tahoma"/>
      <w:sz w:val="16"/>
      <w:szCs w:val="16"/>
      <w:lang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46266F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-11">
    <w:name w:val="Светлый список - Акцент 11"/>
    <w:basedOn w:val="a1"/>
    <w:uiPriority w:val="61"/>
    <w:rsid w:val="005C6C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5C6C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5C6C7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5C6C70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-110">
    <w:name w:val="Светлая сетка - Акцент 11"/>
    <w:basedOn w:val="a1"/>
    <w:uiPriority w:val="62"/>
    <w:rsid w:val="005C6C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">
    <w:name w:val="Colorful Shading Accent 4"/>
    <w:basedOn w:val="a1"/>
    <w:uiPriority w:val="71"/>
    <w:rsid w:val="005C6C7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-5">
    <w:name w:val="Medium Shading 1 Accent 5"/>
    <w:basedOn w:val="a1"/>
    <w:uiPriority w:val="63"/>
    <w:rsid w:val="0026343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7033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33C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033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33CA"/>
    <w:rPr>
      <w:sz w:val="22"/>
      <w:szCs w:val="22"/>
      <w:lang w:eastAsia="en-US"/>
    </w:rPr>
  </w:style>
  <w:style w:type="paragraph" w:customStyle="1" w:styleId="ConsPlusNormal">
    <w:name w:val="ConsPlusNormal"/>
    <w:rsid w:val="00826A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826AD2"/>
  </w:style>
  <w:style w:type="table" w:styleId="1-2">
    <w:name w:val="Medium Grid 1 Accent 2"/>
    <w:basedOn w:val="a1"/>
    <w:uiPriority w:val="67"/>
    <w:rsid w:val="00826AD2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районного бюджета на 2017 год (%)</a:t>
            </a:r>
          </a:p>
        </c:rich>
      </c:tx>
      <c:layout>
        <c:manualLayout>
          <c:xMode val="edge"/>
          <c:yMode val="edge"/>
          <c:x val="0.1293461362597165"/>
          <c:y val="1.498127340823970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463108376927477E-2"/>
          <c:y val="0.14947822533419294"/>
          <c:w val="0.53560376479762439"/>
          <c:h val="0.728758905136857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районного бюджета на 2016 год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Лист1!$A$2:$A$13</c:f>
              <c:strCache>
                <c:ptCount val="12"/>
                <c:pt idx="0">
                  <c:v>налог на доходы физических лиц 9,3%</c:v>
                </c:pt>
                <c:pt idx="1">
                  <c:v>единый налог на вмененный доход 2,7%</c:v>
                </c:pt>
                <c:pt idx="2">
                  <c:v>единый сельскохозяйственный налог 0,8%</c:v>
                </c:pt>
                <c:pt idx="3">
                  <c:v>госпошлина 0,8%</c:v>
                </c:pt>
                <c:pt idx="4">
                  <c:v>доходы от использования имущества 0,8</c:v>
                </c:pt>
                <c:pt idx="5">
                  <c:v>акцизы на нефтепродукты 2,1</c:v>
                </c:pt>
                <c:pt idx="6">
                  <c:v>доходы от продажи имущества 2,3%</c:v>
                </c:pt>
                <c:pt idx="7">
                  <c:v>плата за негативное воздействие на окружающую среду 0,1%</c:v>
                </c:pt>
                <c:pt idx="8">
                  <c:v>штрафы 0,5%</c:v>
                </c:pt>
                <c:pt idx="9">
                  <c:v>субсидии </c:v>
                </c:pt>
                <c:pt idx="10">
                  <c:v>субвенции 64,3</c:v>
                </c:pt>
                <c:pt idx="11">
                  <c:v>дотация 16,3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9.3000000000000007</c:v>
                </c:pt>
                <c:pt idx="1">
                  <c:v>2.7</c:v>
                </c:pt>
                <c:pt idx="2">
                  <c:v>0.8</c:v>
                </c:pt>
                <c:pt idx="3">
                  <c:v>0.8</c:v>
                </c:pt>
                <c:pt idx="4">
                  <c:v>0.8</c:v>
                </c:pt>
                <c:pt idx="5">
                  <c:v>2.1</c:v>
                </c:pt>
                <c:pt idx="6">
                  <c:v>2.2999999999999998</c:v>
                </c:pt>
                <c:pt idx="7">
                  <c:v>0.1</c:v>
                </c:pt>
                <c:pt idx="8">
                  <c:v>0.5</c:v>
                </c:pt>
                <c:pt idx="10">
                  <c:v>64.3</c:v>
                </c:pt>
                <c:pt idx="11">
                  <c:v>16.3</c:v>
                </c:pt>
              </c:numCache>
            </c:numRef>
          </c:val>
        </c:ser>
      </c:pie3D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2339464768550101"/>
          <c:y val="9.2252625725155163E-2"/>
          <c:w val="0.36010923320777372"/>
          <c:h val="0.87959324007826922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Динамика поступления налоговых доходов районного бюджета (млн.руб.)</a:t>
            </a:r>
            <a:endParaRPr lang="ru-RU"/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 - отчет</c:v>
                </c:pt>
                <c:pt idx="1">
                  <c:v>2016 год - план</c:v>
                </c:pt>
                <c:pt idx="2">
                  <c:v>2017 год -проект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33</c:v>
                </c:pt>
                <c:pt idx="1">
                  <c:v>36.700000000000003</c:v>
                </c:pt>
                <c:pt idx="2">
                  <c:v>35.5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единый налог на вмененный доход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 - отчет</c:v>
                </c:pt>
                <c:pt idx="1">
                  <c:v>2016 год - план</c:v>
                </c:pt>
                <c:pt idx="2">
                  <c:v>2017 год -проект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9.3000000000000007</c:v>
                </c:pt>
                <c:pt idx="1">
                  <c:v>9.1</c:v>
                </c:pt>
                <c:pt idx="2">
                  <c:v>10.3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 - отчет</c:v>
                </c:pt>
                <c:pt idx="1">
                  <c:v>2016 год - план</c:v>
                </c:pt>
                <c:pt idx="2">
                  <c:v>2017 год -проект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3.2</c:v>
                </c:pt>
                <c:pt idx="1">
                  <c:v>3.7</c:v>
                </c:pt>
                <c:pt idx="2" formatCode="0.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госпошлина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 - отчет</c:v>
                </c:pt>
                <c:pt idx="1">
                  <c:v>2016 год - план</c:v>
                </c:pt>
                <c:pt idx="2">
                  <c:v>2017 год -проект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2.9</c:v>
                </c:pt>
                <c:pt idx="1">
                  <c:v>2.9</c:v>
                </c:pt>
                <c:pt idx="2">
                  <c:v>3.1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акцизы на нефтепродукты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 - отчет</c:v>
                </c:pt>
                <c:pt idx="1">
                  <c:v>2016 год - план</c:v>
                </c:pt>
                <c:pt idx="2">
                  <c:v>2017 год -проект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1">
                  <c:v>6.2</c:v>
                </c:pt>
                <c:pt idx="2" formatCode="0.0">
                  <c:v>8</c:v>
                </c:pt>
              </c:numCache>
            </c:numRef>
          </c:val>
        </c:ser>
        <c:dLbls>
          <c:showVal val="1"/>
        </c:dLbls>
        <c:shape val="cylinder"/>
        <c:axId val="124409344"/>
        <c:axId val="124410880"/>
        <c:axId val="0"/>
      </c:bar3DChart>
      <c:catAx>
        <c:axId val="124409344"/>
        <c:scaling>
          <c:orientation val="minMax"/>
        </c:scaling>
        <c:axPos val="b"/>
        <c:numFmt formatCode="General" sourceLinked="1"/>
        <c:majorTickMark val="none"/>
        <c:tickLblPos val="nextTo"/>
        <c:crossAx val="124410880"/>
        <c:crosses val="autoZero"/>
        <c:auto val="1"/>
        <c:lblAlgn val="ctr"/>
        <c:lblOffset val="100"/>
      </c:catAx>
      <c:valAx>
        <c:axId val="124410880"/>
        <c:scaling>
          <c:orientation val="minMax"/>
        </c:scaling>
        <c:delete val="1"/>
        <c:axPos val="l"/>
        <c:numFmt formatCode="0.0" sourceLinked="1"/>
        <c:tickLblPos val="none"/>
        <c:crossAx val="124409344"/>
        <c:crosses val="autoZero"/>
        <c:crossBetween val="between"/>
      </c:valAx>
      <c:spPr>
        <a:noFill/>
        <a:ln w="25401">
          <a:noFill/>
        </a:ln>
      </c:spPr>
    </c:plotArea>
    <c:legend>
      <c:legendPos val="t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anchor="t" anchorCtr="1"/>
          <a:lstStyle/>
          <a:p>
            <a:pPr>
              <a:defRPr/>
            </a:pPr>
            <a:r>
              <a:rPr lang="ru-RU" sz="1800" b="1" i="0" baseline="0"/>
              <a:t>Динамика поступления неналоговых доходов районного бюджета (млн.руб.)</a:t>
            </a:r>
            <a:endParaRPr lang="ru-RU"/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использования муницип. имущ-ва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 - отчет</c:v>
                </c:pt>
                <c:pt idx="1">
                  <c:v>2016 год - план</c:v>
                </c:pt>
                <c:pt idx="2">
                  <c:v>2017 год -проект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2.6</c:v>
                </c:pt>
                <c:pt idx="1">
                  <c:v>3.1</c:v>
                </c:pt>
                <c:pt idx="2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Плата за негативное воздейст.на окруж. среду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 - отчет</c:v>
                </c:pt>
                <c:pt idx="1">
                  <c:v>2016 год - план</c:v>
                </c:pt>
                <c:pt idx="2">
                  <c:v>2017 год -проект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0.70000000000000029</c:v>
                </c:pt>
                <c:pt idx="1">
                  <c:v>0.60000000000000031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от продажи муницип. имущ-ва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 - отчет</c:v>
                </c:pt>
                <c:pt idx="1">
                  <c:v>2016 год - план</c:v>
                </c:pt>
                <c:pt idx="2">
                  <c:v>2017 год -проект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6.4</c:v>
                </c:pt>
                <c:pt idx="1">
                  <c:v>14.2</c:v>
                </c:pt>
                <c:pt idx="2">
                  <c:v>8.7000000000000011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Штрафы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 - отчет</c:v>
                </c:pt>
                <c:pt idx="1">
                  <c:v>2016 год - план</c:v>
                </c:pt>
                <c:pt idx="2">
                  <c:v>2017 год -проект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2.7</c:v>
                </c:pt>
                <c:pt idx="2" formatCode="#,##0.0">
                  <c:v>2</c:v>
                </c:pt>
              </c:numCache>
            </c:numRef>
          </c:val>
        </c:ser>
        <c:dLbls>
          <c:showVal val="1"/>
        </c:dLbls>
        <c:shape val="cylinder"/>
        <c:axId val="129745664"/>
        <c:axId val="129748352"/>
        <c:axId val="0"/>
      </c:bar3DChart>
      <c:catAx>
        <c:axId val="129745664"/>
        <c:scaling>
          <c:orientation val="minMax"/>
        </c:scaling>
        <c:axPos val="b"/>
        <c:numFmt formatCode="General" sourceLinked="1"/>
        <c:majorTickMark val="none"/>
        <c:tickLblPos val="nextTo"/>
        <c:crossAx val="129748352"/>
        <c:crosses val="autoZero"/>
        <c:auto val="1"/>
        <c:lblAlgn val="ctr"/>
        <c:lblOffset val="100"/>
      </c:catAx>
      <c:valAx>
        <c:axId val="129748352"/>
        <c:scaling>
          <c:orientation val="minMax"/>
        </c:scaling>
        <c:delete val="1"/>
        <c:axPos val="l"/>
        <c:numFmt formatCode="General" sourceLinked="1"/>
        <c:tickLblPos val="none"/>
        <c:crossAx val="129745664"/>
        <c:crosses val="autoZero"/>
        <c:crossBetween val="between"/>
      </c:valAx>
      <c:spPr>
        <a:noFill/>
        <a:ln w="25405">
          <a:noFill/>
        </a:ln>
      </c:spPr>
    </c:plotArea>
    <c:legend>
      <c:legendPos val="t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поступления безвозмездных поступлений районного бюджета (млн.руб.)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 - отчет</c:v>
                </c:pt>
                <c:pt idx="1">
                  <c:v>2016 год - план</c:v>
                </c:pt>
                <c:pt idx="2">
                  <c:v>2017 год - проект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75.900000000000006</c:v>
                </c:pt>
                <c:pt idx="1">
                  <c:v>74.900000000000006</c:v>
                </c:pt>
                <c:pt idx="2" formatCode="0.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 - отчет</c:v>
                </c:pt>
                <c:pt idx="1">
                  <c:v>2016 год - план</c:v>
                </c:pt>
                <c:pt idx="2">
                  <c:v>2017 год - проект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 - отчет</c:v>
                </c:pt>
                <c:pt idx="1">
                  <c:v>2016 год - план</c:v>
                </c:pt>
                <c:pt idx="2">
                  <c:v>2017 год - проект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261.60000000000002</c:v>
                </c:pt>
                <c:pt idx="1">
                  <c:v>248.1</c:v>
                </c:pt>
                <c:pt idx="2">
                  <c:v>244.9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межбюдж. трансф.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 - отчет</c:v>
                </c:pt>
                <c:pt idx="1">
                  <c:v>2016 год - план</c:v>
                </c:pt>
                <c:pt idx="2">
                  <c:v>2017 год - проект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2.4</c:v>
                </c:pt>
                <c:pt idx="1">
                  <c:v>1.7</c:v>
                </c:pt>
              </c:numCache>
            </c:numRef>
          </c:val>
        </c:ser>
        <c:dLbls>
          <c:showVal val="1"/>
        </c:dLbls>
        <c:overlap val="-25"/>
        <c:axId val="66711936"/>
        <c:axId val="66713472"/>
      </c:barChart>
      <c:catAx>
        <c:axId val="66711936"/>
        <c:scaling>
          <c:orientation val="minMax"/>
        </c:scaling>
        <c:axPos val="b"/>
        <c:numFmt formatCode="General" sourceLinked="1"/>
        <c:majorTickMark val="none"/>
        <c:tickLblPos val="nextTo"/>
        <c:crossAx val="66713472"/>
        <c:crosses val="autoZero"/>
        <c:auto val="1"/>
        <c:lblAlgn val="ctr"/>
        <c:lblOffset val="100"/>
      </c:catAx>
      <c:valAx>
        <c:axId val="66713472"/>
        <c:scaling>
          <c:orientation val="minMax"/>
        </c:scaling>
        <c:delete val="1"/>
        <c:axPos val="l"/>
        <c:numFmt formatCode="General" sourceLinked="1"/>
        <c:tickLblPos val="none"/>
        <c:crossAx val="66711936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/>
    <c:plotArea>
      <c:layout>
        <c:manualLayout>
          <c:layoutTarget val="inner"/>
          <c:xMode val="edge"/>
          <c:yMode val="edge"/>
          <c:x val="0.21694058884841269"/>
          <c:y val="0.36523129697464546"/>
          <c:w val="0.5415480464045147"/>
          <c:h val="0.5878484091927533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0"/>
            <c:explosion val="33"/>
          </c:dPt>
          <c:dPt>
            <c:idx val="2"/>
            <c:explosion val="31"/>
          </c:dPt>
          <c:dPt>
            <c:idx val="3"/>
            <c:explosion val="37"/>
          </c:dPt>
          <c:dPt>
            <c:idx val="5"/>
            <c:explosion val="0"/>
          </c:dPt>
          <c:dPt>
            <c:idx val="6"/>
            <c:explosion val="12"/>
          </c:dPt>
          <c:dLbls>
            <c:dLbl>
              <c:idx val="0"/>
              <c:layout>
                <c:manualLayout>
                  <c:x val="5.5432913935085606E-2"/>
                  <c:y val="-8.974030685188762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8.0788813954309521E-2"/>
                  <c:y val="-1.0797644196914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0.15545613973141301"/>
                  <c:y val="8.165503702281126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4.5471087414521716E-2"/>
                  <c:y val="-0.1457004459808380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-0.15221763198882682"/>
                  <c:y val="3.81819345752512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6"/>
              <c:layout>
                <c:manualLayout>
                  <c:x val="-0.18602630949158283"/>
                  <c:y val="-7.81960181806543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7"/>
              <c:layout>
                <c:manualLayout>
                  <c:x val="-0.11929177014308219"/>
                  <c:y val="1.0242622111260504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8"/>
              <c:layout>
                <c:manualLayout>
                  <c:x val="-4.0858805205403095E-2"/>
                  <c:y val="-8.606363228986635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9"/>
              <c:layout>
                <c:manualLayout>
                  <c:x val="6.4516711195854023E-3"/>
                  <c:y val="-2.12728591852848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</c:dLbls>
          <c:cat>
            <c:strRef>
              <c:f>Sheet1!$B$1:$J$1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 и кинематография</c:v>
                </c:pt>
                <c:pt idx="5">
                  <c:v>Социальная политика</c:v>
                </c:pt>
                <c:pt idx="6">
                  <c:v>Средства массовой информации</c:v>
                </c:pt>
                <c:pt idx="7">
                  <c:v>Обслуживание муниципального долга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25435.200000000001</c:v>
                </c:pt>
                <c:pt idx="1">
                  <c:v>8065.2</c:v>
                </c:pt>
                <c:pt idx="2">
                  <c:v>9391.5</c:v>
                </c:pt>
                <c:pt idx="3" formatCode="#,##0.0">
                  <c:v>309095.2</c:v>
                </c:pt>
                <c:pt idx="4">
                  <c:v>9817.4</c:v>
                </c:pt>
                <c:pt idx="5">
                  <c:v>9669.2999999999938</c:v>
                </c:pt>
                <c:pt idx="6">
                  <c:v>250.1</c:v>
                </c:pt>
                <c:pt idx="7">
                  <c:v>62</c:v>
                </c:pt>
                <c:pt idx="8" formatCode="0.0">
                  <c:v>3437.7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cat>
            <c:strRef>
              <c:f>Sheet1!$B$1:$J$1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 и кинематография</c:v>
                </c:pt>
                <c:pt idx="5">
                  <c:v>Социальная политика</c:v>
                </c:pt>
                <c:pt idx="6">
                  <c:v>Средства массовой информации</c:v>
                </c:pt>
                <c:pt idx="7">
                  <c:v>Обслуживание муниципального долга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Percent val="1"/>
        </c:dLbls>
        <c:firstSliceAng val="0"/>
      </c:pieChart>
      <c:spPr>
        <a:noFill/>
        <a:ln w="25408">
          <a:noFill/>
        </a:ln>
      </c:spPr>
    </c:plotArea>
    <c:legend>
      <c:legendPos val="t"/>
      <c:layout>
        <c:manualLayout>
          <c:xMode val="edge"/>
          <c:yMode val="edge"/>
          <c:x val="0.11344195284846548"/>
          <c:y val="5.8162824548289312E-2"/>
          <c:w val="0.75514652461665033"/>
          <c:h val="0.24359177276050659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E1BD8-5157-467C-8992-A84D4E9E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Варварина</dc:creator>
  <cp:keywords/>
  <cp:lastModifiedBy>Елена Варварина</cp:lastModifiedBy>
  <cp:revision>4</cp:revision>
  <cp:lastPrinted>2016-11-28T06:01:00Z</cp:lastPrinted>
  <dcterms:created xsi:type="dcterms:W3CDTF">2016-12-08T09:59:00Z</dcterms:created>
  <dcterms:modified xsi:type="dcterms:W3CDTF">2016-12-12T04:26:00Z</dcterms:modified>
</cp:coreProperties>
</file>